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highlight w:val="none"/>
          <w:lang w:val="en-US" w:eastAsia="zh-CN"/>
        </w:rPr>
      </w:pPr>
      <w:r>
        <w:rPr>
          <w:rFonts w:hint="eastAsia" w:ascii="方正小标宋简体" w:hAnsi="方正小标宋简体" w:eastAsia="方正小标宋简体" w:cs="方正小标宋简体"/>
          <w:b w:val="0"/>
          <w:bCs w:val="0"/>
          <w:sz w:val="44"/>
          <w:szCs w:val="44"/>
          <w:highlight w:val="none"/>
          <w:lang w:val="en-US" w:eastAsia="zh-CN"/>
        </w:rPr>
        <w:t>伊宁县2021年重点项目绩效评价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highlight w:val="none"/>
          <w:lang w:val="en-US" w:eastAsia="zh-CN"/>
        </w:rPr>
      </w:pPr>
      <w:r>
        <w:rPr>
          <w:rFonts w:hint="eastAsia" w:ascii="方正小标宋简体" w:hAnsi="方正小标宋简体" w:eastAsia="方正小标宋简体" w:cs="方正小标宋简体"/>
          <w:b w:val="0"/>
          <w:bCs w:val="0"/>
          <w:sz w:val="44"/>
          <w:szCs w:val="44"/>
          <w:highlight w:val="none"/>
          <w:lang w:val="en-US" w:eastAsia="zh-CN"/>
        </w:rPr>
        <w:t>分析报告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为健全全周期绩效管理机制，增强各部门单位资金支出责任和绩效意识，提高财政资金配置使用效率，发挥积极财政政策作用，提高预算绩效管理的公信力，伊宁县选择具有相关管理部门认可的专业资质及良好的业绩和信誉条件的第三方机构，筛选2021年10个项目</w:t>
      </w:r>
      <w:bookmarkStart w:id="0" w:name="_GoBack"/>
      <w:bookmarkEnd w:id="0"/>
      <w:r>
        <w:rPr>
          <w:rFonts w:hint="eastAsia" w:ascii="仿宋_GB2312" w:hAnsi="仿宋_GB2312" w:eastAsia="仿宋_GB2312" w:cs="仿宋_GB2312"/>
          <w:sz w:val="32"/>
          <w:szCs w:val="32"/>
          <w:highlight w:val="none"/>
          <w:lang w:val="en-US" w:eastAsia="zh-CN"/>
        </w:rPr>
        <w:t>开展重点项目绩效评价，现将2021年重点项目绩效评价开展情况汇报如下：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重点项目绩效评价开展情况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我县聘请乌鲁木齐联合智业管理顾问有限公司，结合本县项目实际情况挑选出10个项目开展重点项目绩效评价，项目主评人为张洁，涉及金额21218.14万元，项目类型主要为农田水利、民生补贴类。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zh-TW" w:eastAsia="zh-CN"/>
        </w:rPr>
      </w:pPr>
      <w:r>
        <w:rPr>
          <w:rFonts w:hint="eastAsia" w:ascii="楷体_GB2312" w:hAnsi="楷体_GB2312" w:eastAsia="楷体_GB2312" w:cs="楷体_GB2312"/>
          <w:b/>
          <w:bCs/>
          <w:sz w:val="32"/>
          <w:szCs w:val="32"/>
          <w:highlight w:val="none"/>
          <w:lang w:val="en-US" w:eastAsia="zh-CN"/>
        </w:rPr>
        <w:t>（一）伊宁县2021年耕地地力保护补贴项目绩效评价情况。</w:t>
      </w:r>
      <w:r>
        <w:rPr>
          <w:rFonts w:hint="eastAsia" w:ascii="仿宋_GB2312" w:hAnsi="仿宋_GB2312" w:eastAsia="仿宋_GB2312" w:cs="仿宋_GB2312"/>
          <w:b w:val="0"/>
          <w:bCs w:val="0"/>
          <w:sz w:val="32"/>
          <w:szCs w:val="32"/>
          <w:highlight w:val="none"/>
          <w:lang w:val="en-US" w:eastAsia="zh-CN"/>
        </w:rPr>
        <w:t>项目预算数3778.03万元，执行数3778.03万元，执行率100%。项目</w:t>
      </w:r>
      <w:r>
        <w:rPr>
          <w:rFonts w:hint="eastAsia" w:ascii="仿宋_GB2312" w:hAnsi="仿宋_GB2312" w:eastAsia="仿宋_GB2312" w:cs="仿宋_GB2312"/>
          <w:b w:val="0"/>
          <w:bCs w:val="0"/>
          <w:sz w:val="32"/>
          <w:szCs w:val="32"/>
          <w:highlight w:val="none"/>
          <w:lang w:val="zh-TW" w:eastAsia="zh-TW"/>
        </w:rPr>
        <w:t>决策指标</w:t>
      </w:r>
      <w:r>
        <w:rPr>
          <w:rFonts w:hint="eastAsia" w:ascii="仿宋_GB2312" w:hAnsi="仿宋_GB2312" w:eastAsia="仿宋_GB2312" w:cs="仿宋_GB2312"/>
          <w:b w:val="0"/>
          <w:bCs w:val="0"/>
          <w:sz w:val="32"/>
          <w:szCs w:val="32"/>
          <w:highlight w:val="none"/>
          <w:lang w:val="en-US" w:eastAsia="zh-CN"/>
        </w:rPr>
        <w:t>权重21%，</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19.5分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项目过程</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权重19%，</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18分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项目产出</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19分；项目效益</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权重40%，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35分;</w:t>
      </w:r>
      <w:r>
        <w:rPr>
          <w:rFonts w:hint="eastAsia" w:ascii="仿宋_GB2312" w:hAnsi="仿宋_GB2312" w:eastAsia="仿宋_GB2312" w:cs="仿宋_GB2312"/>
          <w:b w:val="0"/>
          <w:bCs w:val="0"/>
          <w:sz w:val="32"/>
          <w:szCs w:val="32"/>
          <w:highlight w:val="none"/>
          <w:lang w:val="zh-TW" w:eastAsia="zh-TW"/>
        </w:rPr>
        <w:t>最终评分结果为</w:t>
      </w:r>
      <w:r>
        <w:rPr>
          <w:rFonts w:hint="eastAsia" w:ascii="仿宋_GB2312" w:hAnsi="仿宋_GB2312" w:eastAsia="仿宋_GB2312" w:cs="仿宋_GB2312"/>
          <w:b w:val="0"/>
          <w:bCs w:val="0"/>
          <w:sz w:val="32"/>
          <w:szCs w:val="32"/>
          <w:highlight w:val="none"/>
          <w:lang w:val="en-US" w:eastAsia="zh-CN"/>
        </w:rPr>
        <w:t>91.5</w:t>
      </w:r>
      <w:r>
        <w:rPr>
          <w:rFonts w:hint="eastAsia" w:ascii="仿宋_GB2312" w:hAnsi="仿宋_GB2312" w:eastAsia="仿宋_GB2312" w:cs="仿宋_GB2312"/>
          <w:b w:val="0"/>
          <w:bCs w:val="0"/>
          <w:sz w:val="32"/>
          <w:szCs w:val="32"/>
          <w:highlight w:val="none"/>
          <w:lang w:val="zh-TW" w:eastAsia="zh-TW"/>
        </w:rPr>
        <w:t>分，绩效评级为“</w:t>
      </w:r>
      <w:r>
        <w:rPr>
          <w:rFonts w:hint="eastAsia" w:ascii="仿宋_GB2312" w:hAnsi="仿宋_GB2312" w:eastAsia="仿宋_GB2312" w:cs="仿宋_GB2312"/>
          <w:b w:val="0"/>
          <w:bCs w:val="0"/>
          <w:sz w:val="32"/>
          <w:szCs w:val="32"/>
          <w:highlight w:val="none"/>
          <w:lang w:val="en-US" w:eastAsia="zh-CN"/>
        </w:rPr>
        <w:t>优</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zh-TW"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zh-TW" w:eastAsia="zh-TW"/>
        </w:rPr>
      </w:pPr>
      <w:r>
        <w:rPr>
          <w:rFonts w:hint="eastAsia" w:ascii="楷体_GB2312" w:hAnsi="楷体_GB2312" w:eastAsia="楷体_GB2312" w:cs="楷体_GB2312"/>
          <w:b/>
          <w:bCs/>
          <w:sz w:val="32"/>
          <w:szCs w:val="32"/>
          <w:highlight w:val="none"/>
          <w:lang w:val="en-US" w:eastAsia="zh-CN"/>
        </w:rPr>
        <w:t>（二）伊宁县喀拉亚尕奇乡吉尔格朗村三个小队农田渠道建设项目绩效评价情况。</w:t>
      </w:r>
      <w:r>
        <w:rPr>
          <w:rFonts w:hint="eastAsia" w:ascii="仿宋_GB2312" w:hAnsi="仿宋_GB2312" w:eastAsia="仿宋_GB2312" w:cs="仿宋_GB2312"/>
          <w:b w:val="0"/>
          <w:bCs w:val="0"/>
          <w:sz w:val="32"/>
          <w:szCs w:val="32"/>
          <w:highlight w:val="none"/>
          <w:lang w:val="en-US" w:eastAsia="zh-CN"/>
        </w:rPr>
        <w:t>项目预算数265万元，执行数265万元，执行率100%。项目</w:t>
      </w:r>
      <w:r>
        <w:rPr>
          <w:rFonts w:hint="eastAsia" w:ascii="仿宋_GB2312" w:hAnsi="仿宋_GB2312" w:eastAsia="仿宋_GB2312" w:cs="仿宋_GB2312"/>
          <w:b w:val="0"/>
          <w:bCs w:val="0"/>
          <w:sz w:val="32"/>
          <w:szCs w:val="32"/>
          <w:highlight w:val="none"/>
          <w:lang w:val="zh-TW" w:eastAsia="zh-TW"/>
        </w:rPr>
        <w:t>决策指标</w:t>
      </w:r>
      <w:r>
        <w:rPr>
          <w:rFonts w:hint="eastAsia" w:ascii="仿宋_GB2312" w:hAnsi="仿宋_GB2312" w:eastAsia="仿宋_GB2312" w:cs="仿宋_GB2312"/>
          <w:b w:val="0"/>
          <w:bCs w:val="0"/>
          <w:sz w:val="32"/>
          <w:szCs w:val="32"/>
          <w:highlight w:val="none"/>
          <w:lang w:val="en-US" w:eastAsia="zh-CN"/>
        </w:rPr>
        <w:t>权重24%，</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19分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项目过程</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权重22%，</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19分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项目产出</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权重29%，</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29分；项目效益</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权重25%，</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25分;</w:t>
      </w:r>
      <w:r>
        <w:rPr>
          <w:rFonts w:hint="eastAsia" w:ascii="仿宋_GB2312" w:hAnsi="仿宋_GB2312" w:eastAsia="仿宋_GB2312" w:cs="仿宋_GB2312"/>
          <w:b w:val="0"/>
          <w:bCs w:val="0"/>
          <w:sz w:val="32"/>
          <w:szCs w:val="32"/>
          <w:highlight w:val="none"/>
          <w:lang w:val="zh-TW" w:eastAsia="zh-TW"/>
        </w:rPr>
        <w:t>最终评分结果为</w:t>
      </w:r>
      <w:r>
        <w:rPr>
          <w:rFonts w:hint="eastAsia" w:ascii="仿宋_GB2312" w:hAnsi="仿宋_GB2312" w:eastAsia="仿宋_GB2312" w:cs="仿宋_GB2312"/>
          <w:b w:val="0"/>
          <w:bCs w:val="0"/>
          <w:sz w:val="32"/>
          <w:szCs w:val="32"/>
          <w:highlight w:val="none"/>
          <w:lang w:val="en-US" w:eastAsia="zh-CN"/>
        </w:rPr>
        <w:t>92</w:t>
      </w:r>
      <w:r>
        <w:rPr>
          <w:rFonts w:hint="eastAsia" w:ascii="仿宋_GB2312" w:hAnsi="仿宋_GB2312" w:eastAsia="仿宋_GB2312" w:cs="仿宋_GB2312"/>
          <w:b w:val="0"/>
          <w:bCs w:val="0"/>
          <w:sz w:val="32"/>
          <w:szCs w:val="32"/>
          <w:highlight w:val="none"/>
          <w:lang w:val="zh-TW" w:eastAsia="zh-TW"/>
        </w:rPr>
        <w:t>分，绩效评级为“</w:t>
      </w:r>
      <w:r>
        <w:rPr>
          <w:rFonts w:hint="eastAsia" w:ascii="仿宋_GB2312" w:hAnsi="仿宋_GB2312" w:eastAsia="仿宋_GB2312" w:cs="仿宋_GB2312"/>
          <w:b w:val="0"/>
          <w:bCs w:val="0"/>
          <w:sz w:val="32"/>
          <w:szCs w:val="32"/>
          <w:highlight w:val="none"/>
          <w:lang w:val="en-US" w:eastAsia="zh-CN"/>
        </w:rPr>
        <w:t>优</w:t>
      </w:r>
      <w:r>
        <w:rPr>
          <w:rFonts w:hint="eastAsia" w:ascii="仿宋_GB2312" w:hAnsi="仿宋_GB2312" w:eastAsia="仿宋_GB2312" w:cs="仿宋_GB2312"/>
          <w:b w:val="0"/>
          <w:bCs w:val="0"/>
          <w:sz w:val="32"/>
          <w:szCs w:val="32"/>
          <w:highlight w:val="none"/>
          <w:lang w:val="zh-TW" w:eastAsia="zh-TW"/>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zh-TW" w:eastAsia="zh-CN"/>
        </w:rPr>
      </w:pPr>
      <w:r>
        <w:rPr>
          <w:rFonts w:hint="eastAsia" w:ascii="楷体_GB2312" w:hAnsi="楷体_GB2312" w:eastAsia="楷体_GB2312" w:cs="楷体_GB2312"/>
          <w:b/>
          <w:bCs/>
          <w:sz w:val="32"/>
          <w:szCs w:val="32"/>
          <w:highlight w:val="none"/>
          <w:lang w:val="zh-TW" w:eastAsia="zh-CN"/>
        </w:rPr>
        <w:t>（三）</w:t>
      </w:r>
      <w:r>
        <w:rPr>
          <w:rFonts w:hint="eastAsia" w:ascii="楷体_GB2312" w:hAnsi="楷体_GB2312" w:eastAsia="楷体_GB2312" w:cs="楷体_GB2312"/>
          <w:b/>
          <w:bCs/>
          <w:sz w:val="32"/>
          <w:szCs w:val="32"/>
          <w:highlight w:val="none"/>
          <w:lang w:val="zh-TW" w:eastAsia="zh-TW"/>
        </w:rPr>
        <w:t>伊宁县喀拉亚尕奇乡喀赞其村小型农田水利防渗渠及机耕道路建设项目</w:t>
      </w:r>
      <w:r>
        <w:rPr>
          <w:rFonts w:hint="eastAsia" w:ascii="楷体_GB2312" w:hAnsi="楷体_GB2312" w:eastAsia="楷体_GB2312" w:cs="楷体_GB2312"/>
          <w:b/>
          <w:bCs/>
          <w:sz w:val="32"/>
          <w:szCs w:val="32"/>
          <w:highlight w:val="none"/>
          <w:lang w:val="en-US" w:eastAsia="zh-CN"/>
        </w:rPr>
        <w:t>绩效评价情况。</w:t>
      </w:r>
      <w:r>
        <w:rPr>
          <w:rFonts w:hint="eastAsia" w:ascii="仿宋_GB2312" w:hAnsi="仿宋_GB2312" w:eastAsia="仿宋_GB2312" w:cs="仿宋_GB2312"/>
          <w:b w:val="0"/>
          <w:bCs w:val="0"/>
          <w:sz w:val="32"/>
          <w:szCs w:val="32"/>
          <w:highlight w:val="none"/>
          <w:lang w:val="en-US" w:eastAsia="zh-CN"/>
        </w:rPr>
        <w:t>项目预算数337.58万元，执行数337.58万元，执行率100%。项目</w:t>
      </w:r>
      <w:r>
        <w:rPr>
          <w:rFonts w:hint="eastAsia" w:ascii="仿宋_GB2312" w:hAnsi="仿宋_GB2312" w:eastAsia="仿宋_GB2312" w:cs="仿宋_GB2312"/>
          <w:b w:val="0"/>
          <w:bCs w:val="0"/>
          <w:sz w:val="32"/>
          <w:szCs w:val="32"/>
          <w:highlight w:val="none"/>
          <w:lang w:val="zh-TW" w:eastAsia="zh-TW"/>
        </w:rPr>
        <w:t>决策指标</w:t>
      </w:r>
      <w:r>
        <w:rPr>
          <w:rFonts w:hint="eastAsia" w:ascii="仿宋_GB2312" w:hAnsi="仿宋_GB2312" w:eastAsia="仿宋_GB2312" w:cs="仿宋_GB2312"/>
          <w:b w:val="0"/>
          <w:bCs w:val="0"/>
          <w:sz w:val="32"/>
          <w:szCs w:val="32"/>
          <w:highlight w:val="none"/>
          <w:lang w:val="en-US" w:eastAsia="zh-CN"/>
        </w:rPr>
        <w:t>权重23%，</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23分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项目过程</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权重22%，</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22分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项目产出</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权重30%，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28.8分；项目效益</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权重25%，</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21分;</w:t>
      </w:r>
      <w:r>
        <w:rPr>
          <w:rFonts w:hint="eastAsia" w:ascii="仿宋_GB2312" w:hAnsi="仿宋_GB2312" w:eastAsia="仿宋_GB2312" w:cs="仿宋_GB2312"/>
          <w:b w:val="0"/>
          <w:bCs w:val="0"/>
          <w:sz w:val="32"/>
          <w:szCs w:val="32"/>
          <w:highlight w:val="none"/>
          <w:lang w:val="zh-TW" w:eastAsia="zh-TW"/>
        </w:rPr>
        <w:t>最终评分结果为</w:t>
      </w:r>
      <w:r>
        <w:rPr>
          <w:rFonts w:hint="eastAsia" w:ascii="仿宋_GB2312" w:hAnsi="仿宋_GB2312" w:eastAsia="仿宋_GB2312" w:cs="仿宋_GB2312"/>
          <w:b w:val="0"/>
          <w:bCs w:val="0"/>
          <w:sz w:val="32"/>
          <w:szCs w:val="32"/>
          <w:highlight w:val="none"/>
          <w:lang w:val="en-US" w:eastAsia="zh-CN"/>
        </w:rPr>
        <w:t>94.8</w:t>
      </w:r>
      <w:r>
        <w:rPr>
          <w:rFonts w:hint="eastAsia" w:ascii="仿宋_GB2312" w:hAnsi="仿宋_GB2312" w:eastAsia="仿宋_GB2312" w:cs="仿宋_GB2312"/>
          <w:b w:val="0"/>
          <w:bCs w:val="0"/>
          <w:sz w:val="32"/>
          <w:szCs w:val="32"/>
          <w:highlight w:val="none"/>
          <w:lang w:val="zh-TW" w:eastAsia="zh-TW"/>
        </w:rPr>
        <w:t>分，绩效评级为“</w:t>
      </w:r>
      <w:r>
        <w:rPr>
          <w:rFonts w:hint="eastAsia" w:ascii="仿宋_GB2312" w:hAnsi="仿宋_GB2312" w:eastAsia="仿宋_GB2312" w:cs="仿宋_GB2312"/>
          <w:b w:val="0"/>
          <w:bCs w:val="0"/>
          <w:sz w:val="32"/>
          <w:szCs w:val="32"/>
          <w:highlight w:val="none"/>
          <w:lang w:val="en-US" w:eastAsia="zh-CN"/>
        </w:rPr>
        <w:t>优</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zh-TW"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zh-TW" w:eastAsia="zh-CN"/>
        </w:rPr>
      </w:pPr>
      <w:r>
        <w:rPr>
          <w:rFonts w:hint="eastAsia" w:ascii="楷体_GB2312" w:hAnsi="楷体_GB2312" w:eastAsia="楷体_GB2312" w:cs="楷体_GB2312"/>
          <w:b/>
          <w:bCs/>
          <w:sz w:val="32"/>
          <w:szCs w:val="32"/>
          <w:highlight w:val="none"/>
          <w:lang w:val="zh-TW" w:eastAsia="zh-CN"/>
        </w:rPr>
        <w:t>（四）伊宁县麻扎乡麻扎村0.12万亩土地整理项目</w:t>
      </w:r>
      <w:r>
        <w:rPr>
          <w:rFonts w:hint="eastAsia" w:ascii="楷体_GB2312" w:hAnsi="楷体_GB2312" w:eastAsia="楷体_GB2312" w:cs="楷体_GB2312"/>
          <w:b/>
          <w:bCs/>
          <w:sz w:val="32"/>
          <w:szCs w:val="32"/>
          <w:highlight w:val="none"/>
          <w:lang w:val="en-US" w:eastAsia="zh-CN"/>
        </w:rPr>
        <w:t>绩效评价情况。</w:t>
      </w:r>
      <w:r>
        <w:rPr>
          <w:rFonts w:hint="eastAsia" w:ascii="仿宋_GB2312" w:hAnsi="仿宋_GB2312" w:eastAsia="仿宋_GB2312" w:cs="仿宋_GB2312"/>
          <w:b w:val="0"/>
          <w:bCs w:val="0"/>
          <w:sz w:val="32"/>
          <w:szCs w:val="32"/>
          <w:highlight w:val="none"/>
          <w:lang w:val="en-US" w:eastAsia="zh-CN"/>
        </w:rPr>
        <w:t>项目预算数300万元，执行数300万元，执行率100%。项目</w:t>
      </w:r>
      <w:r>
        <w:rPr>
          <w:rFonts w:hint="eastAsia" w:ascii="仿宋_GB2312" w:hAnsi="仿宋_GB2312" w:eastAsia="仿宋_GB2312" w:cs="仿宋_GB2312"/>
          <w:b w:val="0"/>
          <w:bCs w:val="0"/>
          <w:sz w:val="32"/>
          <w:szCs w:val="32"/>
          <w:highlight w:val="none"/>
          <w:lang w:val="zh-TW" w:eastAsia="zh-TW"/>
        </w:rPr>
        <w:t>决策指标</w:t>
      </w:r>
      <w:r>
        <w:rPr>
          <w:rFonts w:hint="eastAsia" w:ascii="仿宋_GB2312" w:hAnsi="仿宋_GB2312" w:eastAsia="仿宋_GB2312" w:cs="仿宋_GB2312"/>
          <w:b w:val="0"/>
          <w:bCs w:val="0"/>
          <w:sz w:val="32"/>
          <w:szCs w:val="32"/>
          <w:highlight w:val="none"/>
          <w:lang w:val="en-US" w:eastAsia="zh-CN"/>
        </w:rPr>
        <w:t>权重20%，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18分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项目过程</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权重22%，</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21分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项目产出</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权重32%，</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29.8分；项目效益</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权重26%，</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26分;</w:t>
      </w:r>
      <w:r>
        <w:rPr>
          <w:rFonts w:hint="eastAsia" w:ascii="仿宋_GB2312" w:hAnsi="仿宋_GB2312" w:eastAsia="仿宋_GB2312" w:cs="仿宋_GB2312"/>
          <w:b w:val="0"/>
          <w:bCs w:val="0"/>
          <w:sz w:val="32"/>
          <w:szCs w:val="32"/>
          <w:highlight w:val="none"/>
          <w:lang w:val="zh-TW" w:eastAsia="zh-TW"/>
        </w:rPr>
        <w:t>最终评分结果为</w:t>
      </w:r>
      <w:r>
        <w:rPr>
          <w:rFonts w:hint="eastAsia" w:ascii="仿宋_GB2312" w:hAnsi="仿宋_GB2312" w:eastAsia="仿宋_GB2312" w:cs="仿宋_GB2312"/>
          <w:b w:val="0"/>
          <w:bCs w:val="0"/>
          <w:sz w:val="32"/>
          <w:szCs w:val="32"/>
          <w:highlight w:val="none"/>
          <w:lang w:val="en-US" w:eastAsia="zh-CN"/>
        </w:rPr>
        <w:t>94.8</w:t>
      </w:r>
      <w:r>
        <w:rPr>
          <w:rFonts w:hint="eastAsia" w:ascii="仿宋_GB2312" w:hAnsi="仿宋_GB2312" w:eastAsia="仿宋_GB2312" w:cs="仿宋_GB2312"/>
          <w:b w:val="0"/>
          <w:bCs w:val="0"/>
          <w:sz w:val="32"/>
          <w:szCs w:val="32"/>
          <w:highlight w:val="none"/>
          <w:lang w:val="zh-TW" w:eastAsia="zh-TW"/>
        </w:rPr>
        <w:t>分，绩效评级为“</w:t>
      </w:r>
      <w:r>
        <w:rPr>
          <w:rFonts w:hint="eastAsia" w:ascii="仿宋_GB2312" w:hAnsi="仿宋_GB2312" w:eastAsia="仿宋_GB2312" w:cs="仿宋_GB2312"/>
          <w:b w:val="0"/>
          <w:bCs w:val="0"/>
          <w:sz w:val="32"/>
          <w:szCs w:val="32"/>
          <w:highlight w:val="none"/>
          <w:lang w:val="en-US" w:eastAsia="zh-CN"/>
        </w:rPr>
        <w:t>优</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zh-TW"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zh-TW" w:eastAsia="zh-CN"/>
        </w:rPr>
      </w:pPr>
      <w:r>
        <w:rPr>
          <w:rFonts w:hint="eastAsia" w:ascii="楷体_GB2312" w:hAnsi="楷体_GB2312" w:eastAsia="楷体_GB2312" w:cs="楷体_GB2312"/>
          <w:b/>
          <w:bCs/>
          <w:sz w:val="32"/>
          <w:szCs w:val="32"/>
          <w:highlight w:val="none"/>
          <w:lang w:val="zh-TW" w:eastAsia="zh-CN"/>
        </w:rPr>
        <w:t>（五）伊宁县2021年生态护林员补助项目</w:t>
      </w:r>
      <w:r>
        <w:rPr>
          <w:rFonts w:hint="eastAsia" w:ascii="楷体_GB2312" w:hAnsi="楷体_GB2312" w:eastAsia="楷体_GB2312" w:cs="楷体_GB2312"/>
          <w:b/>
          <w:bCs/>
          <w:sz w:val="32"/>
          <w:szCs w:val="32"/>
          <w:highlight w:val="none"/>
          <w:lang w:val="en-US" w:eastAsia="zh-CN"/>
        </w:rPr>
        <w:t>绩效评价情况。</w:t>
      </w:r>
      <w:r>
        <w:rPr>
          <w:rFonts w:hint="eastAsia" w:ascii="仿宋_GB2312" w:hAnsi="仿宋_GB2312" w:eastAsia="仿宋_GB2312" w:cs="仿宋_GB2312"/>
          <w:b w:val="0"/>
          <w:bCs w:val="0"/>
          <w:sz w:val="32"/>
          <w:szCs w:val="32"/>
          <w:highlight w:val="none"/>
          <w:lang w:val="en-US" w:eastAsia="zh-CN"/>
        </w:rPr>
        <w:t>项目预算数60万元，执行数60万元，执行率100%。项目</w:t>
      </w:r>
      <w:r>
        <w:rPr>
          <w:rFonts w:hint="eastAsia" w:ascii="仿宋_GB2312" w:hAnsi="仿宋_GB2312" w:eastAsia="仿宋_GB2312" w:cs="仿宋_GB2312"/>
          <w:b w:val="0"/>
          <w:bCs w:val="0"/>
          <w:sz w:val="32"/>
          <w:szCs w:val="32"/>
          <w:highlight w:val="none"/>
          <w:lang w:val="zh-TW" w:eastAsia="zh-TW"/>
        </w:rPr>
        <w:t>决策指标</w:t>
      </w:r>
      <w:r>
        <w:rPr>
          <w:rFonts w:hint="eastAsia" w:ascii="仿宋_GB2312" w:hAnsi="仿宋_GB2312" w:eastAsia="仿宋_GB2312" w:cs="仿宋_GB2312"/>
          <w:b w:val="0"/>
          <w:bCs w:val="0"/>
          <w:sz w:val="32"/>
          <w:szCs w:val="32"/>
          <w:highlight w:val="none"/>
          <w:lang w:val="en-US" w:eastAsia="zh-CN"/>
        </w:rPr>
        <w:t>权重20%，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18分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项目过程</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19分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项目产出</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权重24%，</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22.8分；项目效益</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权重36%，</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35分;</w:t>
      </w:r>
      <w:r>
        <w:rPr>
          <w:rFonts w:hint="eastAsia" w:ascii="仿宋_GB2312" w:hAnsi="仿宋_GB2312" w:eastAsia="仿宋_GB2312" w:cs="仿宋_GB2312"/>
          <w:b w:val="0"/>
          <w:bCs w:val="0"/>
          <w:sz w:val="32"/>
          <w:szCs w:val="32"/>
          <w:highlight w:val="none"/>
          <w:lang w:val="zh-TW" w:eastAsia="zh-TW"/>
        </w:rPr>
        <w:t>最终评分结果为</w:t>
      </w:r>
      <w:r>
        <w:rPr>
          <w:rFonts w:hint="eastAsia" w:ascii="仿宋_GB2312" w:hAnsi="仿宋_GB2312" w:eastAsia="仿宋_GB2312" w:cs="仿宋_GB2312"/>
          <w:b w:val="0"/>
          <w:bCs w:val="0"/>
          <w:sz w:val="32"/>
          <w:szCs w:val="32"/>
          <w:highlight w:val="none"/>
          <w:lang w:val="en-US" w:eastAsia="zh-CN"/>
        </w:rPr>
        <w:t>94.8</w:t>
      </w:r>
      <w:r>
        <w:rPr>
          <w:rFonts w:hint="eastAsia" w:ascii="仿宋_GB2312" w:hAnsi="仿宋_GB2312" w:eastAsia="仿宋_GB2312" w:cs="仿宋_GB2312"/>
          <w:b w:val="0"/>
          <w:bCs w:val="0"/>
          <w:sz w:val="32"/>
          <w:szCs w:val="32"/>
          <w:highlight w:val="none"/>
          <w:lang w:val="zh-TW" w:eastAsia="zh-TW"/>
        </w:rPr>
        <w:t>分，绩效评级为“</w:t>
      </w:r>
      <w:r>
        <w:rPr>
          <w:rFonts w:hint="eastAsia" w:ascii="仿宋_GB2312" w:hAnsi="仿宋_GB2312" w:eastAsia="仿宋_GB2312" w:cs="仿宋_GB2312"/>
          <w:b w:val="0"/>
          <w:bCs w:val="0"/>
          <w:sz w:val="32"/>
          <w:szCs w:val="32"/>
          <w:highlight w:val="none"/>
          <w:lang w:val="en-US" w:eastAsia="zh-CN"/>
        </w:rPr>
        <w:t>优</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zh-TW"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zh-TW" w:eastAsia="zh-CN"/>
        </w:rPr>
      </w:pPr>
      <w:r>
        <w:rPr>
          <w:rFonts w:hint="eastAsia" w:ascii="楷体_GB2312" w:hAnsi="楷体_GB2312" w:eastAsia="楷体_GB2312" w:cs="楷体_GB2312"/>
          <w:b/>
          <w:bCs/>
          <w:sz w:val="32"/>
          <w:szCs w:val="32"/>
          <w:highlight w:val="none"/>
          <w:lang w:val="en-US" w:eastAsia="zh-CN"/>
        </w:rPr>
        <w:t>（六）伊宁县2021年医疗服务与保障能力提升补助资金（中医药事业传承与发展部分）绩效评价情况。</w:t>
      </w:r>
      <w:r>
        <w:rPr>
          <w:rFonts w:hint="eastAsia" w:ascii="仿宋_GB2312" w:hAnsi="仿宋_GB2312" w:eastAsia="仿宋_GB2312" w:cs="仿宋_GB2312"/>
          <w:b w:val="0"/>
          <w:bCs w:val="0"/>
          <w:sz w:val="32"/>
          <w:szCs w:val="32"/>
          <w:highlight w:val="none"/>
          <w:lang w:val="en-US" w:eastAsia="zh-CN"/>
        </w:rPr>
        <w:t>项目预算数135万元，执行数135万元，执行率100%。项目</w:t>
      </w:r>
      <w:r>
        <w:rPr>
          <w:rFonts w:hint="eastAsia" w:ascii="仿宋_GB2312" w:hAnsi="仿宋_GB2312" w:eastAsia="仿宋_GB2312" w:cs="仿宋_GB2312"/>
          <w:b w:val="0"/>
          <w:bCs w:val="0"/>
          <w:sz w:val="32"/>
          <w:szCs w:val="32"/>
          <w:highlight w:val="none"/>
          <w:lang w:val="zh-TW" w:eastAsia="zh-TW"/>
        </w:rPr>
        <w:t>决策指标</w:t>
      </w:r>
      <w:r>
        <w:rPr>
          <w:rFonts w:hint="eastAsia" w:ascii="仿宋_GB2312" w:hAnsi="仿宋_GB2312" w:eastAsia="仿宋_GB2312" w:cs="仿宋_GB2312"/>
          <w:b w:val="0"/>
          <w:bCs w:val="0"/>
          <w:sz w:val="32"/>
          <w:szCs w:val="32"/>
          <w:highlight w:val="none"/>
          <w:lang w:val="en-US" w:eastAsia="zh-CN"/>
        </w:rPr>
        <w:t>权重21%，</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19.5分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项目过程</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权重19%，</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18分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项目产出</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权重24%，</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22分；项目效益</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权重36%，</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31分;</w:t>
      </w:r>
      <w:r>
        <w:rPr>
          <w:rFonts w:hint="eastAsia" w:ascii="仿宋_GB2312" w:hAnsi="仿宋_GB2312" w:eastAsia="仿宋_GB2312" w:cs="仿宋_GB2312"/>
          <w:b w:val="0"/>
          <w:bCs w:val="0"/>
          <w:sz w:val="32"/>
          <w:szCs w:val="32"/>
          <w:highlight w:val="none"/>
          <w:lang w:val="zh-TW" w:eastAsia="zh-TW"/>
        </w:rPr>
        <w:t>最终评分结果为</w:t>
      </w:r>
      <w:r>
        <w:rPr>
          <w:rFonts w:hint="eastAsia" w:ascii="仿宋_GB2312" w:hAnsi="仿宋_GB2312" w:eastAsia="仿宋_GB2312" w:cs="仿宋_GB2312"/>
          <w:b w:val="0"/>
          <w:bCs w:val="0"/>
          <w:sz w:val="32"/>
          <w:szCs w:val="32"/>
          <w:highlight w:val="none"/>
          <w:lang w:val="en-US" w:eastAsia="zh-CN"/>
        </w:rPr>
        <w:t>90.5</w:t>
      </w:r>
      <w:r>
        <w:rPr>
          <w:rFonts w:hint="eastAsia" w:ascii="仿宋_GB2312" w:hAnsi="仿宋_GB2312" w:eastAsia="仿宋_GB2312" w:cs="仿宋_GB2312"/>
          <w:b w:val="0"/>
          <w:bCs w:val="0"/>
          <w:sz w:val="32"/>
          <w:szCs w:val="32"/>
          <w:highlight w:val="none"/>
          <w:lang w:val="zh-TW" w:eastAsia="zh-TW"/>
        </w:rPr>
        <w:t>分，绩效评级为“</w:t>
      </w:r>
      <w:r>
        <w:rPr>
          <w:rFonts w:hint="eastAsia" w:ascii="仿宋_GB2312" w:hAnsi="仿宋_GB2312" w:eastAsia="仿宋_GB2312" w:cs="仿宋_GB2312"/>
          <w:b w:val="0"/>
          <w:bCs w:val="0"/>
          <w:sz w:val="32"/>
          <w:szCs w:val="32"/>
          <w:highlight w:val="none"/>
          <w:lang w:val="en-US" w:eastAsia="zh-CN"/>
        </w:rPr>
        <w:t>优</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zh-TW"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zh-TW" w:eastAsia="zh-CN"/>
        </w:rPr>
      </w:pPr>
      <w:r>
        <w:rPr>
          <w:rFonts w:hint="eastAsia" w:ascii="楷体_GB2312" w:hAnsi="楷体_GB2312" w:eastAsia="楷体_GB2312" w:cs="楷体_GB2312"/>
          <w:b/>
          <w:bCs/>
          <w:sz w:val="32"/>
          <w:szCs w:val="32"/>
          <w:highlight w:val="none"/>
          <w:lang w:val="en-US" w:eastAsia="zh-CN"/>
        </w:rPr>
        <w:t>（七）</w:t>
      </w:r>
      <w:r>
        <w:rPr>
          <w:rFonts w:hint="eastAsia" w:ascii="楷体_GB2312" w:hAnsi="楷体_GB2312" w:eastAsia="楷体_GB2312" w:cs="楷体_GB2312"/>
          <w:b/>
          <w:bCs/>
          <w:sz w:val="32"/>
          <w:szCs w:val="32"/>
          <w:highlight w:val="none"/>
          <w:lang w:val="zh-TW" w:eastAsia="zh-CN"/>
        </w:rPr>
        <w:t>伊宁县2021年中小微企业及个体工商户房租一次性补助项目</w:t>
      </w:r>
      <w:r>
        <w:rPr>
          <w:rFonts w:hint="eastAsia" w:ascii="楷体_GB2312" w:hAnsi="楷体_GB2312" w:eastAsia="楷体_GB2312" w:cs="楷体_GB2312"/>
          <w:b/>
          <w:bCs/>
          <w:sz w:val="32"/>
          <w:szCs w:val="32"/>
          <w:highlight w:val="none"/>
          <w:lang w:val="en-US" w:eastAsia="zh-CN"/>
        </w:rPr>
        <w:t>绩效评价情况。</w:t>
      </w:r>
      <w:r>
        <w:rPr>
          <w:rFonts w:hint="eastAsia" w:ascii="仿宋_GB2312" w:hAnsi="仿宋_GB2312" w:eastAsia="仿宋_GB2312" w:cs="仿宋_GB2312"/>
          <w:b w:val="0"/>
          <w:bCs w:val="0"/>
          <w:sz w:val="32"/>
          <w:szCs w:val="32"/>
          <w:highlight w:val="none"/>
          <w:lang w:val="en-US" w:eastAsia="zh-CN"/>
        </w:rPr>
        <w:t>项目预算数399.65万元，执行数399.65万元，执行率100%。项目</w:t>
      </w:r>
      <w:r>
        <w:rPr>
          <w:rFonts w:hint="eastAsia" w:ascii="仿宋_GB2312" w:hAnsi="仿宋_GB2312" w:eastAsia="仿宋_GB2312" w:cs="仿宋_GB2312"/>
          <w:b w:val="0"/>
          <w:bCs w:val="0"/>
          <w:sz w:val="32"/>
          <w:szCs w:val="32"/>
          <w:highlight w:val="none"/>
          <w:lang w:val="zh-TW" w:eastAsia="zh-TW"/>
        </w:rPr>
        <w:t>决策指标</w:t>
      </w:r>
      <w:r>
        <w:rPr>
          <w:rFonts w:hint="eastAsia" w:ascii="仿宋_GB2312" w:hAnsi="仿宋_GB2312" w:eastAsia="仿宋_GB2312" w:cs="仿宋_GB2312"/>
          <w:b w:val="0"/>
          <w:bCs w:val="0"/>
          <w:sz w:val="32"/>
          <w:szCs w:val="32"/>
          <w:highlight w:val="none"/>
          <w:lang w:val="en-US" w:eastAsia="zh-CN"/>
        </w:rPr>
        <w:t>权重21%，</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18分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项目过程</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权重19%，</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19分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项目产出</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20分；项目效益</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权重40%，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40分;</w:t>
      </w:r>
      <w:r>
        <w:rPr>
          <w:rFonts w:hint="eastAsia" w:ascii="仿宋_GB2312" w:hAnsi="仿宋_GB2312" w:eastAsia="仿宋_GB2312" w:cs="仿宋_GB2312"/>
          <w:b w:val="0"/>
          <w:bCs w:val="0"/>
          <w:sz w:val="32"/>
          <w:szCs w:val="32"/>
          <w:highlight w:val="none"/>
          <w:lang w:val="zh-TW" w:eastAsia="zh-TW"/>
        </w:rPr>
        <w:t>最终评分结果为</w:t>
      </w:r>
      <w:r>
        <w:rPr>
          <w:rFonts w:hint="eastAsia" w:ascii="仿宋_GB2312" w:hAnsi="仿宋_GB2312" w:eastAsia="仿宋_GB2312" w:cs="仿宋_GB2312"/>
          <w:b w:val="0"/>
          <w:bCs w:val="0"/>
          <w:sz w:val="32"/>
          <w:szCs w:val="32"/>
          <w:highlight w:val="none"/>
          <w:lang w:val="en-US" w:eastAsia="zh-CN"/>
        </w:rPr>
        <w:t>97</w:t>
      </w:r>
      <w:r>
        <w:rPr>
          <w:rFonts w:hint="eastAsia" w:ascii="仿宋_GB2312" w:hAnsi="仿宋_GB2312" w:eastAsia="仿宋_GB2312" w:cs="仿宋_GB2312"/>
          <w:b w:val="0"/>
          <w:bCs w:val="0"/>
          <w:sz w:val="32"/>
          <w:szCs w:val="32"/>
          <w:highlight w:val="none"/>
          <w:lang w:val="zh-TW" w:eastAsia="zh-TW"/>
        </w:rPr>
        <w:t>分，绩效评级为“</w:t>
      </w:r>
      <w:r>
        <w:rPr>
          <w:rFonts w:hint="eastAsia" w:ascii="仿宋_GB2312" w:hAnsi="仿宋_GB2312" w:eastAsia="仿宋_GB2312" w:cs="仿宋_GB2312"/>
          <w:b w:val="0"/>
          <w:bCs w:val="0"/>
          <w:sz w:val="32"/>
          <w:szCs w:val="32"/>
          <w:highlight w:val="none"/>
          <w:lang w:val="en-US" w:eastAsia="zh-CN"/>
        </w:rPr>
        <w:t>优</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zh-TW"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zh-TW" w:eastAsia="zh-CN"/>
        </w:rPr>
      </w:pPr>
      <w:r>
        <w:rPr>
          <w:rFonts w:hint="eastAsia" w:ascii="楷体_GB2312" w:hAnsi="楷体_GB2312" w:eastAsia="楷体_GB2312" w:cs="楷体_GB2312"/>
          <w:b/>
          <w:bCs/>
          <w:sz w:val="32"/>
          <w:szCs w:val="32"/>
          <w:highlight w:val="none"/>
          <w:lang w:val="en-US" w:eastAsia="zh-CN"/>
        </w:rPr>
        <w:t>（八）伊宁县2021年自治区第一批新增地方政府债券项目绩效评价情况。</w:t>
      </w:r>
      <w:r>
        <w:rPr>
          <w:rFonts w:hint="eastAsia" w:ascii="仿宋_GB2312" w:hAnsi="仿宋_GB2312" w:eastAsia="仿宋_GB2312" w:cs="仿宋_GB2312"/>
          <w:b w:val="0"/>
          <w:bCs w:val="0"/>
          <w:sz w:val="32"/>
          <w:szCs w:val="32"/>
          <w:highlight w:val="none"/>
          <w:lang w:val="en-US" w:eastAsia="zh-CN"/>
        </w:rPr>
        <w:t>项目预算数13000万元，执行数13000万元，执行率100%。项目</w:t>
      </w:r>
      <w:r>
        <w:rPr>
          <w:rFonts w:hint="eastAsia" w:ascii="仿宋_GB2312" w:hAnsi="仿宋_GB2312" w:eastAsia="仿宋_GB2312" w:cs="仿宋_GB2312"/>
          <w:b w:val="0"/>
          <w:bCs w:val="0"/>
          <w:sz w:val="32"/>
          <w:szCs w:val="32"/>
          <w:highlight w:val="none"/>
          <w:lang w:val="zh-TW" w:eastAsia="zh-TW"/>
        </w:rPr>
        <w:t>决策指标</w:t>
      </w:r>
      <w:r>
        <w:rPr>
          <w:rFonts w:hint="eastAsia" w:ascii="仿宋_GB2312" w:hAnsi="仿宋_GB2312" w:eastAsia="仿宋_GB2312" w:cs="仿宋_GB2312"/>
          <w:b w:val="0"/>
          <w:bCs w:val="0"/>
          <w:sz w:val="32"/>
          <w:szCs w:val="32"/>
          <w:highlight w:val="none"/>
          <w:lang w:val="en-US" w:eastAsia="zh-CN"/>
        </w:rPr>
        <w:t>权重21%，</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18分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项目过程</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权重19%，</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19分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项目产出</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20分；项目效益</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权重40%，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35分;</w:t>
      </w:r>
      <w:r>
        <w:rPr>
          <w:rFonts w:hint="eastAsia" w:ascii="仿宋_GB2312" w:hAnsi="仿宋_GB2312" w:eastAsia="仿宋_GB2312" w:cs="仿宋_GB2312"/>
          <w:b w:val="0"/>
          <w:bCs w:val="0"/>
          <w:sz w:val="32"/>
          <w:szCs w:val="32"/>
          <w:highlight w:val="none"/>
          <w:lang w:val="zh-TW" w:eastAsia="zh-TW"/>
        </w:rPr>
        <w:t>最终评分结果为</w:t>
      </w:r>
      <w:r>
        <w:rPr>
          <w:rFonts w:hint="eastAsia" w:ascii="仿宋_GB2312" w:hAnsi="仿宋_GB2312" w:eastAsia="仿宋_GB2312" w:cs="仿宋_GB2312"/>
          <w:b w:val="0"/>
          <w:bCs w:val="0"/>
          <w:sz w:val="32"/>
          <w:szCs w:val="32"/>
          <w:highlight w:val="none"/>
          <w:lang w:val="en-US" w:eastAsia="zh-CN"/>
        </w:rPr>
        <w:t>92</w:t>
      </w:r>
      <w:r>
        <w:rPr>
          <w:rFonts w:hint="eastAsia" w:ascii="仿宋_GB2312" w:hAnsi="仿宋_GB2312" w:eastAsia="仿宋_GB2312" w:cs="仿宋_GB2312"/>
          <w:b w:val="0"/>
          <w:bCs w:val="0"/>
          <w:sz w:val="32"/>
          <w:szCs w:val="32"/>
          <w:highlight w:val="none"/>
          <w:lang w:val="zh-TW" w:eastAsia="zh-TW"/>
        </w:rPr>
        <w:t>分，绩效评级为“</w:t>
      </w:r>
      <w:r>
        <w:rPr>
          <w:rFonts w:hint="eastAsia" w:ascii="仿宋_GB2312" w:hAnsi="仿宋_GB2312" w:eastAsia="仿宋_GB2312" w:cs="仿宋_GB2312"/>
          <w:b w:val="0"/>
          <w:bCs w:val="0"/>
          <w:sz w:val="32"/>
          <w:szCs w:val="32"/>
          <w:highlight w:val="none"/>
          <w:lang w:val="en-US" w:eastAsia="zh-CN"/>
        </w:rPr>
        <w:t>优</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zh-TW"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zh-TW" w:eastAsia="zh-CN"/>
        </w:rPr>
      </w:pPr>
      <w:r>
        <w:rPr>
          <w:rFonts w:hint="eastAsia" w:ascii="楷体_GB2312" w:hAnsi="楷体_GB2312" w:eastAsia="楷体_GB2312" w:cs="楷体_GB2312"/>
          <w:b/>
          <w:bCs/>
          <w:sz w:val="32"/>
          <w:szCs w:val="32"/>
          <w:highlight w:val="none"/>
          <w:lang w:val="en-US" w:eastAsia="zh-CN"/>
        </w:rPr>
        <w:t>（九）伊宁县2021年残疾“两项”补贴项目绩效评价情况。</w:t>
      </w:r>
      <w:r>
        <w:rPr>
          <w:rFonts w:hint="eastAsia" w:ascii="仿宋_GB2312" w:hAnsi="仿宋_GB2312" w:eastAsia="仿宋_GB2312" w:cs="仿宋_GB2312"/>
          <w:b w:val="0"/>
          <w:bCs w:val="0"/>
          <w:sz w:val="32"/>
          <w:szCs w:val="32"/>
          <w:highlight w:val="none"/>
          <w:lang w:val="en-US" w:eastAsia="zh-CN"/>
        </w:rPr>
        <w:t>项目预算数1108.8万元，执行数1108.8万元，执行率100%。项目</w:t>
      </w:r>
      <w:r>
        <w:rPr>
          <w:rFonts w:hint="eastAsia" w:ascii="仿宋_GB2312" w:hAnsi="仿宋_GB2312" w:eastAsia="仿宋_GB2312" w:cs="仿宋_GB2312"/>
          <w:b w:val="0"/>
          <w:bCs w:val="0"/>
          <w:sz w:val="32"/>
          <w:szCs w:val="32"/>
          <w:highlight w:val="none"/>
          <w:lang w:val="zh-TW" w:eastAsia="zh-TW"/>
        </w:rPr>
        <w:t>决策指标</w:t>
      </w:r>
      <w:r>
        <w:rPr>
          <w:rFonts w:hint="eastAsia" w:ascii="仿宋_GB2312" w:hAnsi="仿宋_GB2312" w:eastAsia="仿宋_GB2312" w:cs="仿宋_GB2312"/>
          <w:b w:val="0"/>
          <w:bCs w:val="0"/>
          <w:sz w:val="32"/>
          <w:szCs w:val="32"/>
          <w:highlight w:val="none"/>
          <w:lang w:val="en-US" w:eastAsia="zh-CN"/>
        </w:rPr>
        <w:t>权重20%，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18分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项目过程</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15分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项目产出</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权重24%，</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21分；项目效益</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权重36%，</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36分;</w:t>
      </w:r>
      <w:r>
        <w:rPr>
          <w:rFonts w:hint="eastAsia" w:ascii="仿宋_GB2312" w:hAnsi="仿宋_GB2312" w:eastAsia="仿宋_GB2312" w:cs="仿宋_GB2312"/>
          <w:b w:val="0"/>
          <w:bCs w:val="0"/>
          <w:sz w:val="32"/>
          <w:szCs w:val="32"/>
          <w:highlight w:val="none"/>
          <w:lang w:val="zh-TW" w:eastAsia="zh-TW"/>
        </w:rPr>
        <w:t>最终评分结果为</w:t>
      </w:r>
      <w:r>
        <w:rPr>
          <w:rFonts w:hint="eastAsia" w:ascii="仿宋_GB2312" w:hAnsi="仿宋_GB2312" w:eastAsia="仿宋_GB2312" w:cs="仿宋_GB2312"/>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lang w:val="zh-TW" w:eastAsia="zh-TW"/>
        </w:rPr>
        <w:t>分，绩效评级为“</w:t>
      </w:r>
      <w:r>
        <w:rPr>
          <w:rFonts w:hint="eastAsia" w:ascii="仿宋_GB2312" w:hAnsi="仿宋_GB2312" w:eastAsia="仿宋_GB2312" w:cs="仿宋_GB2312"/>
          <w:b w:val="0"/>
          <w:bCs w:val="0"/>
          <w:sz w:val="32"/>
          <w:szCs w:val="32"/>
          <w:highlight w:val="none"/>
          <w:lang w:val="en-US" w:eastAsia="zh-CN"/>
        </w:rPr>
        <w:t>优</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zh-TW"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zh-TW" w:eastAsia="zh-CN"/>
        </w:rPr>
      </w:pPr>
      <w:r>
        <w:rPr>
          <w:rFonts w:hint="eastAsia" w:ascii="楷体_GB2312" w:hAnsi="楷体_GB2312" w:eastAsia="楷体_GB2312" w:cs="楷体_GB2312"/>
          <w:b/>
          <w:bCs/>
          <w:sz w:val="32"/>
          <w:szCs w:val="32"/>
          <w:highlight w:val="none"/>
          <w:lang w:val="en-US" w:eastAsia="zh-CN"/>
        </w:rPr>
        <w:t>（十）伊宁县2021年农房抗震改造项目绩效评价情况。</w:t>
      </w:r>
      <w:r>
        <w:rPr>
          <w:rFonts w:hint="eastAsia" w:ascii="仿宋_GB2312" w:hAnsi="仿宋_GB2312" w:eastAsia="仿宋_GB2312" w:cs="仿宋_GB2312"/>
          <w:b w:val="0"/>
          <w:bCs w:val="0"/>
          <w:sz w:val="32"/>
          <w:szCs w:val="32"/>
          <w:highlight w:val="none"/>
          <w:lang w:val="en-US" w:eastAsia="zh-CN"/>
        </w:rPr>
        <w:t>项目预算数1834.08万元，执行数1834.08万元，执行率100%。项目</w:t>
      </w:r>
      <w:r>
        <w:rPr>
          <w:rFonts w:hint="eastAsia" w:ascii="仿宋_GB2312" w:hAnsi="仿宋_GB2312" w:eastAsia="仿宋_GB2312" w:cs="仿宋_GB2312"/>
          <w:b w:val="0"/>
          <w:bCs w:val="0"/>
          <w:sz w:val="32"/>
          <w:szCs w:val="32"/>
          <w:highlight w:val="none"/>
          <w:lang w:val="zh-TW" w:eastAsia="zh-TW"/>
        </w:rPr>
        <w:t>决策指标</w:t>
      </w:r>
      <w:r>
        <w:rPr>
          <w:rFonts w:hint="eastAsia" w:ascii="仿宋_GB2312" w:hAnsi="仿宋_GB2312" w:eastAsia="仿宋_GB2312" w:cs="仿宋_GB2312"/>
          <w:b w:val="0"/>
          <w:bCs w:val="0"/>
          <w:sz w:val="32"/>
          <w:szCs w:val="32"/>
          <w:highlight w:val="none"/>
          <w:lang w:val="en-US" w:eastAsia="zh-CN"/>
        </w:rPr>
        <w:t>权重14%，</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14分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项目过程</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权重16%，</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13分</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en-US" w:eastAsia="zh-CN"/>
        </w:rPr>
        <w:t>项目产出</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权重60%，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60分；项目效益</w:t>
      </w:r>
      <w:r>
        <w:rPr>
          <w:rFonts w:hint="eastAsia" w:ascii="仿宋_GB2312" w:hAnsi="仿宋_GB2312" w:eastAsia="仿宋_GB2312" w:cs="仿宋_GB2312"/>
          <w:b w:val="0"/>
          <w:bCs w:val="0"/>
          <w:sz w:val="32"/>
          <w:szCs w:val="32"/>
          <w:highlight w:val="none"/>
          <w:lang w:val="zh-TW" w:eastAsia="zh-TW"/>
        </w:rPr>
        <w:t>指标</w:t>
      </w:r>
      <w:r>
        <w:rPr>
          <w:rFonts w:hint="eastAsia" w:ascii="仿宋_GB2312" w:hAnsi="仿宋_GB2312" w:eastAsia="仿宋_GB2312" w:cs="仿宋_GB2312"/>
          <w:b w:val="0"/>
          <w:bCs w:val="0"/>
          <w:sz w:val="32"/>
          <w:szCs w:val="32"/>
          <w:highlight w:val="none"/>
          <w:lang w:val="en-US" w:eastAsia="zh-CN"/>
        </w:rPr>
        <w:t>权重40%，</w:t>
      </w:r>
      <w:r>
        <w:rPr>
          <w:rFonts w:hint="eastAsia" w:ascii="仿宋_GB2312" w:hAnsi="仿宋_GB2312" w:eastAsia="仿宋_GB2312" w:cs="仿宋_GB2312"/>
          <w:b w:val="0"/>
          <w:bCs w:val="0"/>
          <w:sz w:val="32"/>
          <w:szCs w:val="32"/>
          <w:highlight w:val="none"/>
          <w:lang w:val="zh-TW" w:eastAsia="zh-TW"/>
        </w:rPr>
        <w:t>得分</w:t>
      </w:r>
      <w:r>
        <w:rPr>
          <w:rFonts w:hint="eastAsia" w:ascii="仿宋_GB2312" w:hAnsi="仿宋_GB2312" w:eastAsia="仿宋_GB2312" w:cs="仿宋_GB2312"/>
          <w:b w:val="0"/>
          <w:bCs w:val="0"/>
          <w:sz w:val="32"/>
          <w:szCs w:val="32"/>
          <w:highlight w:val="none"/>
          <w:lang w:val="en-US" w:eastAsia="zh-CN"/>
        </w:rPr>
        <w:t>35分;</w:t>
      </w:r>
      <w:r>
        <w:rPr>
          <w:rFonts w:hint="eastAsia" w:ascii="仿宋_GB2312" w:hAnsi="仿宋_GB2312" w:eastAsia="仿宋_GB2312" w:cs="仿宋_GB2312"/>
          <w:b w:val="0"/>
          <w:bCs w:val="0"/>
          <w:sz w:val="32"/>
          <w:szCs w:val="32"/>
          <w:highlight w:val="none"/>
          <w:lang w:val="zh-TW" w:eastAsia="zh-TW"/>
        </w:rPr>
        <w:t>最终评分结果为</w:t>
      </w:r>
      <w:r>
        <w:rPr>
          <w:rFonts w:hint="eastAsia" w:ascii="仿宋_GB2312" w:hAnsi="仿宋_GB2312" w:eastAsia="仿宋_GB2312" w:cs="仿宋_GB2312"/>
          <w:b w:val="0"/>
          <w:bCs w:val="0"/>
          <w:sz w:val="32"/>
          <w:szCs w:val="32"/>
          <w:highlight w:val="none"/>
          <w:lang w:val="en-US" w:eastAsia="zh-CN"/>
        </w:rPr>
        <w:t>97</w:t>
      </w:r>
      <w:r>
        <w:rPr>
          <w:rFonts w:hint="eastAsia" w:ascii="仿宋_GB2312" w:hAnsi="仿宋_GB2312" w:eastAsia="仿宋_GB2312" w:cs="仿宋_GB2312"/>
          <w:b w:val="0"/>
          <w:bCs w:val="0"/>
          <w:sz w:val="32"/>
          <w:szCs w:val="32"/>
          <w:highlight w:val="none"/>
          <w:lang w:val="zh-TW" w:eastAsia="zh-TW"/>
        </w:rPr>
        <w:t>分，绩效评级为“</w:t>
      </w:r>
      <w:r>
        <w:rPr>
          <w:rFonts w:hint="eastAsia" w:ascii="仿宋_GB2312" w:hAnsi="仿宋_GB2312" w:eastAsia="仿宋_GB2312" w:cs="仿宋_GB2312"/>
          <w:b w:val="0"/>
          <w:bCs w:val="0"/>
          <w:sz w:val="32"/>
          <w:szCs w:val="32"/>
          <w:highlight w:val="none"/>
          <w:lang w:val="en-US" w:eastAsia="zh-CN"/>
        </w:rPr>
        <w:t>优</w:t>
      </w:r>
      <w:r>
        <w:rPr>
          <w:rFonts w:hint="eastAsia" w:ascii="仿宋_GB2312" w:hAnsi="仿宋_GB2312" w:eastAsia="仿宋_GB2312" w:cs="仿宋_GB2312"/>
          <w:b w:val="0"/>
          <w:bCs w:val="0"/>
          <w:sz w:val="32"/>
          <w:szCs w:val="32"/>
          <w:highlight w:val="none"/>
          <w:lang w:val="zh-TW" w:eastAsia="zh-TW"/>
        </w:rPr>
        <w:t>”</w:t>
      </w:r>
      <w:r>
        <w:rPr>
          <w:rFonts w:hint="eastAsia" w:ascii="仿宋_GB2312" w:hAnsi="仿宋_GB2312" w:eastAsia="仿宋_GB2312" w:cs="仿宋_GB2312"/>
          <w:b w:val="0"/>
          <w:bCs w:val="0"/>
          <w:sz w:val="32"/>
          <w:szCs w:val="32"/>
          <w:highlight w:val="none"/>
          <w:lang w:val="zh-TW"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val="0"/>
          <w:bCs w:val="0"/>
          <w:sz w:val="32"/>
          <w:szCs w:val="32"/>
          <w:highlight w:val="none"/>
          <w:lang w:val="zh-TW" w:eastAsia="zh-CN"/>
        </w:rPr>
      </w:pPr>
      <w:r>
        <w:rPr>
          <w:rFonts w:hint="eastAsia" w:ascii="黑体" w:hAnsi="黑体" w:eastAsia="黑体" w:cs="黑体"/>
          <w:b w:val="0"/>
          <w:bCs w:val="0"/>
          <w:sz w:val="32"/>
          <w:szCs w:val="32"/>
          <w:highlight w:val="none"/>
          <w:lang w:val="zh-TW" w:eastAsia="zh-CN"/>
        </w:rPr>
        <w:t>存在主要问题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（一）补贴类项目档案管理存在欠缺。</w:t>
      </w:r>
      <w:r>
        <w:rPr>
          <w:rFonts w:hint="eastAsia" w:ascii="仿宋_GB2312" w:hAnsi="仿宋_GB2312" w:eastAsia="仿宋_GB2312" w:cs="仿宋_GB2312"/>
          <w:b w:val="0"/>
          <w:bCs w:val="0"/>
          <w:sz w:val="32"/>
          <w:szCs w:val="32"/>
          <w:highlight w:val="none"/>
          <w:lang w:val="en-US" w:eastAsia="zh-CN"/>
        </w:rPr>
        <w:t>调查发现，部分乡镇、村未能完整规范地建立享受各种补贴资金对象的档案资料。部分项目网上上报数据与原始档案对不上。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（二）部分预算单位项目管理人员不稳定，业务能力不强。</w:t>
      </w:r>
      <w:r>
        <w:rPr>
          <w:rFonts w:hint="eastAsia" w:ascii="仿宋_GB2312" w:hAnsi="仿宋_GB2312" w:eastAsia="仿宋_GB2312" w:cs="仿宋_GB2312"/>
          <w:b w:val="0"/>
          <w:bCs w:val="0"/>
          <w:sz w:val="32"/>
          <w:szCs w:val="32"/>
          <w:highlight w:val="none"/>
          <w:lang w:val="en-US" w:eastAsia="zh-CN"/>
        </w:rPr>
        <w:t>登记的补贴对象姓名、卡号、身份证号、电话号码出现错误，造成补贴款不能及时到账、部分补贴出现漏报、错报等问题。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（三）项目管理制度需完善。</w:t>
      </w:r>
      <w:r>
        <w:rPr>
          <w:rFonts w:hint="eastAsia" w:ascii="仿宋_GB2312" w:hAnsi="仿宋_GB2312" w:eastAsia="仿宋_GB2312" w:cs="仿宋_GB2312"/>
          <w:b w:val="0"/>
          <w:bCs w:val="0"/>
          <w:sz w:val="32"/>
          <w:szCs w:val="32"/>
          <w:highlight w:val="none"/>
          <w:lang w:val="en-US" w:eastAsia="zh-CN"/>
        </w:rPr>
        <w:t>项目管理单位的管理制度有缺项，不足以完成全方位的监管流程。经项目小组调研，项目单位未根据项目特点制定针对性管理制度，包含项目实施的日常监督管理、项目问题和效益的反馈机制等需进一步完善。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（四）事前未作专家论证及风险评估。</w:t>
      </w:r>
      <w:r>
        <w:rPr>
          <w:rFonts w:hint="eastAsia" w:ascii="仿宋_GB2312" w:hAnsi="仿宋_GB2312" w:eastAsia="仿宋_GB2312" w:cs="仿宋_GB2312"/>
          <w:b w:val="0"/>
          <w:bCs w:val="0"/>
          <w:sz w:val="32"/>
          <w:szCs w:val="32"/>
          <w:highlight w:val="none"/>
          <w:lang w:val="en-US" w:eastAsia="zh-CN"/>
        </w:rPr>
        <w:t>部分建设类项目由项目单位编制了项目实施方案，该实施方案并未通过专家论证和风险评估。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（五）项目绩效目标及绩效指标设置不够细化和准确。</w:t>
      </w:r>
      <w:r>
        <w:rPr>
          <w:rFonts w:hint="eastAsia" w:ascii="仿宋_GB2312" w:hAnsi="仿宋_GB2312" w:eastAsia="仿宋_GB2312" w:cs="仿宋_GB2312"/>
          <w:b w:val="0"/>
          <w:bCs w:val="0"/>
          <w:sz w:val="32"/>
          <w:szCs w:val="32"/>
          <w:highlight w:val="none"/>
          <w:lang w:val="en-US" w:eastAsia="zh-CN"/>
        </w:rPr>
        <w:t>项目单位设置绩效目标时，部分绩效指标的设置较为笼统不够细化和准确。</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下一步整改措施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（一）着力强化业务培训力度。</w:t>
      </w:r>
      <w:r>
        <w:rPr>
          <w:rFonts w:hint="eastAsia" w:ascii="仿宋_GB2312" w:hAnsi="仿宋_GB2312" w:eastAsia="仿宋_GB2312" w:cs="仿宋_GB2312"/>
          <w:b w:val="0"/>
          <w:bCs w:val="0"/>
          <w:sz w:val="32"/>
          <w:szCs w:val="32"/>
          <w:highlight w:val="none"/>
          <w:lang w:val="en-US" w:eastAsia="zh-CN"/>
        </w:rPr>
        <w:t>加强对乡村有关工作人员的业务培训，提高工作能力、工作水平和工作效率。加强项目档案管理，以问题为导向，严肃档案规范管理，创新管理方式，建立健全管理制度，严格按照管理制度细则进行补贴的发放，尤其对于漏报、错报情况，应及时足额补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（二）进一步规范制度建设。</w:t>
      </w:r>
      <w:r>
        <w:rPr>
          <w:rFonts w:hint="eastAsia" w:ascii="仿宋_GB2312" w:hAnsi="仿宋_GB2312" w:eastAsia="仿宋_GB2312" w:cs="仿宋_GB2312"/>
          <w:b w:val="0"/>
          <w:bCs w:val="0"/>
          <w:sz w:val="32"/>
          <w:szCs w:val="32"/>
          <w:highlight w:val="none"/>
          <w:lang w:val="en-US" w:eastAsia="zh-CN"/>
        </w:rPr>
        <w:t>完善项目专项管理制度，加强项目实施流程管理，根据项目特点制定针对性管理制度。项目单位加强日常的工作督查，建立项目日常考核验收办法，划分项目单位和具体实施单位的工作职责，补充项目实施过程中紧急情况的处理办法，以便对项目实施过程进行整体把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（三）事前做好风险把控。</w:t>
      </w:r>
      <w:r>
        <w:rPr>
          <w:rFonts w:hint="eastAsia" w:ascii="仿宋_GB2312" w:hAnsi="仿宋_GB2312" w:eastAsia="仿宋_GB2312" w:cs="仿宋_GB2312"/>
          <w:b w:val="0"/>
          <w:bCs w:val="0"/>
          <w:sz w:val="32"/>
          <w:szCs w:val="32"/>
          <w:highlight w:val="none"/>
          <w:lang w:val="en-US" w:eastAsia="zh-CN"/>
        </w:rPr>
        <w:t>在项目实施方案编制完毕后，聘请专家或者专业的第三方机构对项目进行必要的风险评估，得出的结论汇总形成报告，交予施工方，在施工过程中由施工方进行风险把控。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（四）紧盯绩效评价薄弱环节。</w:t>
      </w:r>
      <w:r>
        <w:rPr>
          <w:rFonts w:hint="eastAsia" w:ascii="仿宋_GB2312" w:hAnsi="仿宋_GB2312" w:eastAsia="仿宋_GB2312" w:cs="仿宋_GB2312"/>
          <w:b/>
          <w:bCs/>
          <w:sz w:val="32"/>
          <w:szCs w:val="32"/>
          <w:highlight w:val="none"/>
          <w:lang w:val="en-US" w:eastAsia="zh-CN"/>
        </w:rPr>
        <w:t>一是</w:t>
      </w:r>
      <w:r>
        <w:rPr>
          <w:rFonts w:hint="eastAsia" w:ascii="仿宋_GB2312" w:hAnsi="仿宋_GB2312" w:eastAsia="仿宋_GB2312" w:cs="仿宋_GB2312"/>
          <w:b w:val="0"/>
          <w:bCs w:val="0"/>
          <w:sz w:val="32"/>
          <w:szCs w:val="32"/>
          <w:highlight w:val="none"/>
          <w:lang w:val="en-US" w:eastAsia="zh-CN"/>
        </w:rPr>
        <w:t>目实施单位在设置绩效指标时可根据相关政策文件要求，结合项目实施计划，设置的指标需指向明确、细化量化、合理可行、相应匹配，遵循能量化的量化，不能量化的细化，不能细化的程序化的原则，不断提高绩效评价指标设置的合理性。</w:t>
      </w: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b w:val="0"/>
          <w:bCs w:val="0"/>
          <w:sz w:val="32"/>
          <w:szCs w:val="32"/>
          <w:highlight w:val="none"/>
          <w:lang w:val="en-US" w:eastAsia="zh-CN"/>
        </w:rPr>
        <w:t>补贴类项目在预算编制前，根据当年相关政策的变化、其他同类别补贴项目的补贴标准变化等因素进行充分的了解和排摸，结合上年度申请人数，充分考虑近三年补贴人数的变化来确定预算金额，增强预算安排的计划性与合理性，从而减少年初预算金额与预算实际执行数之间的差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（五）加强绩效评价结果运用。</w:t>
      </w:r>
      <w:r>
        <w:rPr>
          <w:rFonts w:hint="eastAsia" w:ascii="仿宋_GB2312" w:hAnsi="仿宋_GB2312" w:eastAsia="仿宋_GB2312" w:cs="仿宋_GB2312"/>
          <w:b w:val="0"/>
          <w:bCs w:val="0"/>
          <w:sz w:val="32"/>
          <w:szCs w:val="32"/>
          <w:highlight w:val="none"/>
          <w:lang w:val="en-US" w:eastAsia="zh-CN"/>
        </w:rPr>
        <w:t>将本次绩效评价结果作为预算单位次年预算编制的重要依据，并优化支出结构、完善相关办法、改进预算管理。本次绩效评价结束后，所出现问题由项目实施单位及时研究制定整改措施，积极落实整改要求，切实改进资金管理和项目管理，并在规定的时间内提交绩效评价结果整改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（六）绩效结果的公开。</w:t>
      </w:r>
      <w:r>
        <w:rPr>
          <w:rFonts w:hint="eastAsia" w:ascii="仿宋_GB2312" w:hAnsi="仿宋_GB2312" w:eastAsia="仿宋_GB2312" w:cs="仿宋_GB2312"/>
          <w:b w:val="0"/>
          <w:bCs w:val="0"/>
          <w:sz w:val="32"/>
          <w:szCs w:val="32"/>
          <w:highlight w:val="none"/>
          <w:lang w:val="en-US" w:eastAsia="zh-CN"/>
        </w:rPr>
        <w:t>积极推进评价结果和评价报告等绩效信息的公开，将本次绩效评价的结果在政府网站进行公开，加强社会和舆论监督，提高财政资金使用透明度。</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                                  伊宁县财政局</w:t>
      </w:r>
    </w:p>
    <w:p>
      <w:pPr>
        <w:pStyle w:val="2"/>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2022年12月16日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B4221C"/>
    <w:multiLevelType w:val="singleLevel"/>
    <w:tmpl w:val="66B4221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55822"/>
    <w:rsid w:val="016E24C6"/>
    <w:rsid w:val="01CD40B9"/>
    <w:rsid w:val="02B6250E"/>
    <w:rsid w:val="02C2764D"/>
    <w:rsid w:val="077809CD"/>
    <w:rsid w:val="0C1828B3"/>
    <w:rsid w:val="0DDC466B"/>
    <w:rsid w:val="0E24106F"/>
    <w:rsid w:val="0EF0721A"/>
    <w:rsid w:val="125A0CC5"/>
    <w:rsid w:val="143A664A"/>
    <w:rsid w:val="161A291C"/>
    <w:rsid w:val="18AE4925"/>
    <w:rsid w:val="1973074B"/>
    <w:rsid w:val="1A814D38"/>
    <w:rsid w:val="1D3410F4"/>
    <w:rsid w:val="1E527026"/>
    <w:rsid w:val="1F7E2F80"/>
    <w:rsid w:val="1FF92174"/>
    <w:rsid w:val="215F2387"/>
    <w:rsid w:val="22736986"/>
    <w:rsid w:val="27D5356E"/>
    <w:rsid w:val="28917F0D"/>
    <w:rsid w:val="2ABB4A89"/>
    <w:rsid w:val="2B34397A"/>
    <w:rsid w:val="2BDC2487"/>
    <w:rsid w:val="30EA6B33"/>
    <w:rsid w:val="31A84A98"/>
    <w:rsid w:val="323B44C8"/>
    <w:rsid w:val="353221E5"/>
    <w:rsid w:val="366127DD"/>
    <w:rsid w:val="37DB066E"/>
    <w:rsid w:val="3C8A4598"/>
    <w:rsid w:val="3F4809A0"/>
    <w:rsid w:val="40140BB8"/>
    <w:rsid w:val="401E5B92"/>
    <w:rsid w:val="40D50D6E"/>
    <w:rsid w:val="426F380E"/>
    <w:rsid w:val="47874C45"/>
    <w:rsid w:val="530B6B63"/>
    <w:rsid w:val="54B021D0"/>
    <w:rsid w:val="56457C52"/>
    <w:rsid w:val="56AC6F60"/>
    <w:rsid w:val="59434209"/>
    <w:rsid w:val="5B352188"/>
    <w:rsid w:val="5C1865FC"/>
    <w:rsid w:val="5E2E5ADD"/>
    <w:rsid w:val="610D1B52"/>
    <w:rsid w:val="6244405D"/>
    <w:rsid w:val="62E1253E"/>
    <w:rsid w:val="63A06F9B"/>
    <w:rsid w:val="667E3584"/>
    <w:rsid w:val="66E04BB2"/>
    <w:rsid w:val="67050B71"/>
    <w:rsid w:val="67CB41B4"/>
    <w:rsid w:val="68290DEC"/>
    <w:rsid w:val="6A6A780E"/>
    <w:rsid w:val="6AAF25C3"/>
    <w:rsid w:val="6B660513"/>
    <w:rsid w:val="6EA33D1E"/>
    <w:rsid w:val="6FCC018E"/>
    <w:rsid w:val="71DB17A0"/>
    <w:rsid w:val="73F84DB4"/>
    <w:rsid w:val="77577077"/>
    <w:rsid w:val="78B56801"/>
    <w:rsid w:val="79EE2C55"/>
    <w:rsid w:val="7A3C5A06"/>
    <w:rsid w:val="7DA0242A"/>
    <w:rsid w:val="7F254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spacing w:before="55" w:line="360" w:lineRule="auto"/>
      <w:outlineLvl w:val="1"/>
    </w:pPr>
    <w:rPr>
      <w:rFonts w:ascii="宋体" w:hAnsi="宋体" w:eastAsia="仿宋" w:cs="宋体"/>
      <w:b/>
      <w:bCs/>
      <w:sz w:val="32"/>
      <w:szCs w:val="32"/>
      <w:lang w:val="zh-CN" w:bidi="zh-CN"/>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17"/>
      <w:szCs w:val="17"/>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2022-12-15T08:01:00Z</dcterms:created>
  <dc:creator>Administrator</dc:creator>
  <cp:lastModifiedBy>Administrator</cp:lastModifiedBy>
  <dcterms:modified xsi:type="dcterms:W3CDTF">2022-12-16T05:46:13Z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CFADA34BE8A54B7D9C9EA5182CD04F17</vt:lpwstr>
  </property>
</Properties>
</file>