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吐鲁番于孜乡村级经费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伊宁县吐鲁番于孜乡政府</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伊宁县吐鲁番于孜乡政府</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张森</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2022年04月27日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   吐鲁番于孜乡距县城4公里，属城郊乡和人口小乡。总面积197.17平方公里，截止到2021年底，总户数3818户，总人口16283人，由维吾尔族、哈萨克族、汉族、乌兹别克，东乡等10个民族组成，其中维吾尔族88.2%，汉族4.3%，哈萨克族4.4%，回族1.5%，其他民族1.6%，全乡辖4个行政村，4个村党支部。2020年全乡实现社会生产总值207186292元，农牧民人均收入14463.3元。</w:t>
        <w:br/>
        <w:t>为建立稳定、完善的村级组织运转经费长效机制，规范财政补助村级组织运转保障资金管理，确保专款专用和运行高效，保障村级组织正常运转，伊宁县财政局2021年度安排项目预算资金38万元，用于村级运转经费的补助，具体支出范围为村公益设施建设和各村办公经费支出。</w:t>
        <w:br/>
        <w:t>（1）项目背景，主要内容及实施情况</w:t>
        <w:br/>
        <w:t>2021年我乡以围绕“服务改革、服务发展、服务群众、服务民生”为主要任务，为了联系服务群众提供经费保障，积极组织开展各类活动，宣传党的各项政策，解决群众困难，项目经费38万元，实际拨付到位38万元，已全部拨付村委会按项目列支。</w:t>
        <w:br/>
        <w:t xml:space="preserve">    主要内容及实施情况</w:t>
        <w:br/>
        <w:t>主要内容：</w:t>
        <w:br/>
        <w:t>我乡已将该项经费拨付给4个村委会，其中3个村均为9万元，1个特大村11万，该项目资金经村委会讨论，经报乡党委审批符合使用范围后，由村委会担任支付主体，乡财政所负责监督，不参与和插手村委会该项经费的拨付，由村委会按照进度拨付。主要用于办公设备购置、大型修缮、信息网络及软件购置更新、办案人员差旅、业务培训等。</w:t>
        <w:br/>
        <w:t>实施情况：</w:t>
        <w:br/>
        <w:t>1）经费拨付申报情况：本项目于2021年5月31日由各村填报经费申请并报吐鲁番于孜乡政府由财经领导小组审批通过。</w:t>
        <w:br/>
        <w:t>2）项目实施情况：本项目于2021年3月11日拨付村级经费资金，主要用于电费、网络费、电话费、办公设备购置等村级办公运转；</w:t>
        <w:br/>
        <w:t>于2021年8月9日拨付村级运转经费资金，主要用于支付民兵工资；聘用人员工资、困难群众慰问、水费、核酸检测相关费用等</w:t>
        <w:br/>
        <w:t>于2021年8月25日拨付村级运转经费资金，主要用于村级公益设施修缮，交通费、办公耗材、疫情防控物资采购等。截至2021年12月31日拨付种经费共计38万元。</w:t>
        <w:br/>
        <w:t>（2)资金投入和使用情况</w:t>
        <w:br/>
        <w:t>资金投入情况：该项目年初预算数38万元，预算追加（或调减）数0万元，全年预算数为38万元，预算调整率0%。截至2021年12月31日，该项目实际总投入38万元，实际总投入占比100%（实际总投入数/全年预算数*50%）。截至2021年12月31日，该项目资金落实到位19万元，资金落实到位率50%，资金来源为财政拔款。</w:t>
        <w:br/>
        <w:t>资金使用情况：该项目年初预算数38万元，全年预算数38万元，全年执行数19万元，全年预算执行率为50%，用于：</w:t>
        <w:br/>
        <w:t>1）电费、网络费、水费等经费支出4万元；（按成本指标填写）</w:t>
        <w:br/>
        <w:t>2）办公设备采购及维修经费支出9万元；（按成本指标填写）</w:t>
        <w:br/>
        <w:t>3）民兵工资及聘用人员工资经费支出6万元；（按成本指标填写）</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项目绩效目标，包括总体目标和阶段性目标</w:t>
        <w:br/>
        <w:t>（1）总体目标：我乡行政划分4个村，全年办公运转经费38万元，保障村经日常工作的正常开展，促进村级村容村貌整体向好发展，提高为民服务效率。</w:t>
        <w:br/>
        <w:t/>
        <w:br/>
        <w:t>（2）阶段性目标：</w:t>
        <w:br/>
        <w:t>2.2021年3月11日前完成第一季度经费的拔付工作，保证村级各项工作得以有序开展。</w:t>
        <w:br/>
        <w:t xml:space="preserve">2.2021年6月30日前完成第二季度经费的拔付工作，积极组织开展各类活动，为联系服务群众提供经费保障， </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伊宁县吐鲁番于孜乡村级经费</w:t>
        <w:br/>
        <w:t>（3）绩效评价范围：</w:t>
        <w:br/>
        <w:t>本次评价从项目决策（包括绩效目标、决策过程）、项目管理（包括项目资金、项目实施）、项目产出（包括项目产出数量、产出质量、产出时效和产出成本）、项目效益四个维度进行伊宁县吐鲁番于孜乡村级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绩效评价原则、评价指标体系（附表说明）、评价方法、评价标准等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吐鲁番于孜乡村级经费</w:t>
        <w:br/>
        <w:t>（3）评价方法</w:t>
        <w:br/>
        <w:t xml:space="preserve">本次项目支出绩效自评采用成本效益分析法，原因为：本项目为经费类型项目，项目支出评价内容主要方向为费用支出后可产生的效益，故使用成本效益分析法。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2022年3月1日，吐鲁番于孜乡成立村级经费预算绩效自评工作评价小组（小组负责人：张森，小组成员：卢玥、阿不得力木、伊力哈木）；</w:t>
        <w:br/>
        <w:t xml:space="preserve"> 2022年3月4日，评价组通过前期调研确定绩效评价对象和范围，确定了评价的目的、方法以及评价的原则；</w:t>
        <w:br/>
        <w:t xml:space="preserve">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三、综合评价情况及评价结论</w:t>
        <w:br/>
        <w:t>1. 综合评价情况及评价结论</w:t>
        <w:b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项目过程20分；</w:t>
        <w:br/>
        <w:t>项目产出20分；</w:t>
        <w:br/>
        <w:t>项目效益30分。</w:t>
        <w:br/>
        <w:t>本项目的决策、过程、产出、效益均达到了预期要求，最终得分为93分，项目达成年度指标。（若得分未达100分，则填写：本项目的决策、过程、产出、效益大部分达到了预期要求，最终得分为93分，决策和过程指标未达成年度指标的原因是：制度需要进一步完善，进一步规范资金的使用管理。</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1.	经费拨付依据《伊县财预20212号文件》。</w:t>
        <w:br/>
        <w:t>2.	《自治州加强农村党的基层组织建设20条措施》</w:t>
        <w:br/>
        <w:t>3.	（伊州党建办发〔2019〕3号第五项加强经费和报酬保障”</w:t>
        <w:br/>
        <w:t>4.	“2020年度基层组织建设工作绩效指标考核细则”第一项“党委书记抓基层党建工作”基本保障指标要求：每个社区村运转经费不少于20万元/年。</w:t>
        <w:br/>
        <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②审批文件、材料：本项目审批文件有：《伊县财预20212号文件》，审批文件及材料齐全；</w:t>
        <w:br/>
        <w:t>③项目事前工作：本项目已经过必要的绩效评估、集体决策。</w:t>
        <w:br/>
        <w:t>(3)绩效目标合理性</w:t>
        <w:br/>
        <w:t>吐鲁番于孜乡村级经费设立了项目绩效目标，与吐鲁番于孜乡各村经费运转具有相关性，项目的预期产出效益和效果也均能符合正常的业绩水平，并且与预算确定的项目投资额或资金量相匹配。</w:t>
        <w:br/>
        <w:t>(4)绩效指标明确性</w:t>
        <w:br/>
        <w:t>麻扎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吐鲁番于孜乡财经领导小组会议确定，预算内容与项目内容无偏差，预算额度测算依据充分，项目投资额与工作任务匹配性100%，不存在偏差性。</w:t>
        <w:br/>
        <w:t>(6)资金分配合理性</w:t>
        <w:br/>
        <w:t xml:space="preserve">     本项目预算资金分配依据《伊县财预20212号文件》，项目资金分配额度无偏低或偏高情况，分配额度合理。项目单位为伊宁县吐鲁番于孜乡人民政府位于伊宁县，经费支出类型为经费类型支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实际到位资金19万元，预算资金38万元，资金到位率50%。</w:t>
        <w:br/>
        <w:t>(2)预算执行率</w:t>
        <w:br/>
        <w:t>年初预算数38万元，全年预算数38万元，全年执行数19万元，预算执行率为50%。</w:t>
        <w:br/>
        <w:t>(3)资金使用合规性</w:t>
        <w:br/>
        <w:t>3.1 资金使用符合、财务管理制度以及有关专项资金管理办法的规定；</w:t>
        <w:br/>
        <w:t>3.2 资金的拨付严格按照吐鲁番于孜乡单位资金拨付审批程序进行：由各村委会提交吐鲁番于孜乡农经站申请到分管财务领导，经审批后提交到吐鲁番于孜乡财经领导小组，项目资金拨付手续齐全，资金拨付手续有：资金申请报告、原始票据、监批单。</w:t>
        <w:br/>
        <w:t>3.3 本项目资金规定的用途为：保障村级运转经费支出。符合项目预算批复规定的用途；</w:t>
        <w:br/>
        <w:t>3.4 项目资金截至2021年12月31日已拨付至100%，过程不存在截留、挤占、挪用、虚列支出等情况。</w:t>
        <w:br/>
        <w:t>(4)管理制度健全性</w:t>
        <w:br/>
        <w:t>4.1 本项目已制定《伊宁县吐鲁番于孜级项目财务管理制度》、《伊宁县吐鲁番于孜乡项目业务管理制度》，管理制度健全；</w:t>
        <w:br/>
        <w:t>4.2 本项目财务及业务管理制度符合《中华人民共和国政府采购法》、《中华人民共和国会计法》等相关法律法规，财务和业务管理制度已经过乡党委会审批通过，确保了各项制度的合法合规性及完整性。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我单位村级经费截止到2021年12月31日，已完成各项指标</w:t>
        <w:br/>
        <w:t xml:space="preserve"> (1)项目完成数量</w:t>
        <w:br/>
        <w:t>指标1：行政村数量，指标值：4个，实际完成值4个  ，指标完成率100 %指标</w:t>
        <w:br/>
        <w:t>2：行政村干部数量，指标值：37个，实际完成值37个 ，指标完成率100%</w:t>
        <w:br/>
        <w:t xml:space="preserve">  3：组织活动开展活动场次10次，指标值：10次，实际完成值10次 ，指标完成率100%</w:t>
        <w:br/>
        <w:t/>
        <w:br/>
        <w:t>(2)项目完成质量</w:t>
        <w:br/>
        <w:t>指标1：村级经费使用率，指标值：100 %，实际完成值100 % ，指标完成率100 %。</w:t>
        <w:br/>
        <w:t>（3）项目完成时效</w:t>
        <w:br/>
        <w:t xml:space="preserve">指标1：完成及时率，指标值：100% ，实际完成值100%，指标完成率100% </w:t>
        <w:br/>
        <w:t xml:space="preserve">指标2：资金保障及时率，指标值：100%，实际完成值100%，指标完成率100% </w:t>
        <w:br/>
        <w:t>（4）项目完成成本</w:t>
        <w:br/>
        <w:t>指标1：社区经费补助标准，指标值：12万 ，实际完成值12万，指标完成率100%</w:t>
        <w:br/>
        <w:t>指标2：特大村经费补助标准，指标值：11万 ，实际完成值11万，指标完成率100%</w:t>
        <w:br/>
        <w:t>指标3：大村经费补助标准，指标值：9万 ，实际完成值9万，指标完成率100%</w:t>
        <w:br/>
        <w:t xml:space="preserve"> 指标4：中村经费补助标准，指标值：7万 ，实际完成值7万，指标完成率100%</w:t>
        <w:br/>
        <w:t>指标5：小村经费补助标准，指标值：5万 ，实际完成值5万，指标完成率100%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我单位村级经费项目截止到2021年12月31日，已完成50%项目的实施保障村级正常运转。</w:t>
        <w:br/>
        <w:t>（1）项目实施的社会效益分析</w:t>
        <w:br/>
        <w:t>指标1：保障村委会和党支部的正常运行，指标值：基本保障 ，实际完成值100% ，指标完成率100%</w:t>
        <w:br/>
        <w:t xml:space="preserve">指标2：持续为群众服务，维护社会稳定，指标值：效果明显，实际完成值100% ，指标完成率100% </w:t>
        <w:br/>
        <w:t/>
        <w:br/>
        <w:t/>
        <w:br/>
        <w:t>5.项目满意度指标完成情况分析</w:t>
        <w:br/>
        <w:t>指标1：满意度，指标值：100 ，实际完成值100，指标完成率100% 。</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（1）是管理愈加规范。制定了专项资金管理工作制度，明确了资金付款流程，统一了资金申请手续，做到了层层审核、层层负责、层层把关，经费支出资金全部要求专户发放。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4）中吐鲁番于孜村环境整治项目，实行单位部门帮扶，助推美丽乡村建设。采取县级领导联系乡镇、部门帮扶美丽乡村示范村的方法。由联系点领导牵头、其他领导积极参与，进行全方位联系帮扶，先后为示范村联系协调道路建设、美化绿化、阵地建设等建设项目 ，为农村人居环境改善起到了积极的助推作用。</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1、存在的问题：绩效目标的编制工件还不够完善，在年初编制绩效目标时，有许多不确定因素，来年有什么新的工作要求，以及资金是否能够及时到位，都影响绩效目标的编制工作。</w:t>
        <w:br/>
        <w:t>2、没有深入细致科学规划地做好各项前期工作，项目实施前期已根据项目建设内容设置绩效目标，但项目绩效目标级绩效指标设置过于笼统，不够细化，在实际实施绩效监控和绩效评价时较为困难。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（1）开展经常性督促检查，加强基层组织建设和管理，规范程序，严格把关。进一步完善项目申报、审核、公示、审批等程序，严格审核，切实做好项目信息公开，力争做到公平、公开、公正。</w:t>
        <w:br/>
        <w:t>（2）加强资金管理制度化建设，以问题为导向，严肃资金规范管理，创新管理方式，建立健全管理制度，针对项目实施中存在的问题，进一步完善相关制度，加强督促检查；同时及时完善资料，妥善保管档案。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