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食用农产品抽检项目支出</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伊宁县市场监督管理局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伊宁县市场监督管理局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王天喜</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2022年04月20日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目前，全县共有食品经营户4962户，其中食品生产企业47户、已办理登记证的食品生产加工小作坊29户、食品销售环节经营3620户、餐饮服务环节经营户1220户。市场监督管理局作为监管部门牵头负责全县食品安全监管工作，以对全县人民高度负责的精神，坚持以人为本的科学发展观，把群众的生命安全、身体健康放在第一位，切实做到“五个确保”和“七个到位”。“五个确保”即：确保《食品安全法》和《食品安全法实施条例》贯彻落实、确保药品市场规范有序、确保人民群众吃上放心食品、确保安全无事故、确保社会稳定。“七个到位”即：领导精力到位、工作措施到位、宣传力度到位、监管责任到位、督促力度到位、查处手段到位、组织纪律到位。为加强我县流通领域食品质量的监督管理，维护市场经济秩序，保护消费者的合法权益，实现由传统的“以打为主、打防结合”向“以防为主，防打结合”的商品质量监管新思路的改变，营造健康、卫生、安全的食品消费环境。依据《中华人民共和国产品质量法》，《中华人民共和国消费者权益保护法》、《中华人民共和国食品卫生法》等法律法规的规定，自治区市场监督管理局给予全区市场监督管理局每年下发一定数额的食品抽检任务，对于抽检不合格的企业及个体工商户给予各项措施的处理及处罚，以满足人民群众美好生活对安全健康食品的需求为目标，以食品安全抽样检验为抓手，以发现食品安全问题为导向，以监督抽检与信息公布、核查处置联动为保障，有效防控苗头性、系统性、区域性食品安全风险，推动食品生产经营者落实食品安全主题责任，促进食品产业健康有序发展。</w:t>
        <w:br/>
        <w:t xml:space="preserve">    主要内容及实施情况</w:t>
        <w:br/>
        <w:t>主要内容：</w:t>
        <w:br/>
        <w:t>《国家市场监督管理总局关于印发2019年食品安全抽检计划的通知》（国市监食检[2019]35号）《自治区食品药品安全“十三五”规划》《新疆维吾尔自治区市场监督管理局关于印发2019年自治区食品安全抽检计划的通知》（新市监办食检[2019]2号）按照《食品安全法实施条例》的规定和自治区食安委要求，按照各县行政区域总人口每千人四批次要求，地县食品安全监督抽检工作2018年下达505批次任务，2019年下达646批次任务，2020年自治区下发637批次的食品抽检任务，涉及粮、油、肉、禽、蛋、奶、蔬菜、水果各个行业。</w:t>
        <w:br/>
        <w:t>实施情况：</w:t>
        <w:br/>
        <w:t>1）经费拨付申报情况：本项目于2021年3月5日由伊宁县市场监督管理局填报食用农产品抽检经费申请并由伊宁县财政局审批通过。</w:t>
        <w:br/>
        <w:t>2）项目实施情况：本项目于2021年3月5日拨付食用农产品抽检经费资金，主要用于支付2018年食用农产品抽检欠款；于2021年6月23日拨付食用农产品抽检经费资金，主要用于2020年食用农产品抽检欠款；截至2021年12月31日拨付1种经费共计20万元。</w:t>
        <w:br/>
        <w:t>（2)资金投入和使用情况</w:t>
        <w:br/>
        <w:t>资金投入情况：该项目年初预算数0万元，预算追加数20万元，全年预算数为20万元，预算调整率100%。截至2021年11月30日，该项目实际总投入20万元，实际总投入占比100%。截至2021年12月30日，该项目资金落实到位20万元，资金落实到位率100%，资金来源为财政拨款。</w:t>
        <w:br/>
        <w:t>资金使用情况：该项目年初预算数0万元，全年预算数20万元，全年执行数20万元，全年预算执行率为100%，用于：</w:t>
        <w:br/>
        <w:t>1）食用农产品抽检经费支出20万元。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目标1：防控苗头性、系统性、区域性食品安全风险，推动食品生产经营者落实食品安全主题责任，促进食品产业健康有序发展。</w:t>
        <w:br/>
        <w:t>目标2：完成全县食品安全抽检600批，包含6种种类，对不合格食品已发处置。</w:t>
        <w:br/>
        <w:t>（2）阶段性目标：</w:t>
        <w:br/>
        <w:t>1.2021年8月1日前完成食用农产品抽检工作，保障抽检品类全覆盖、抽样场所户数达到规定要求、食品抽样覆盖率达到100%、并达到抽检批次要求；</w:t>
        <w:br/>
        <w:t>2.2021年10月30日前完成出具抽检报告工作，保障被抽检批次全覆盖、检测成果准确率≧95%；</w:t>
        <w:br/>
        <w:t>3.2021年12月30日前完成不合格食品依法处置，保障不合格食品依法处置率达到100%。</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2021年食用农产品抽检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2021年食用农产品抽检项目</w:t>
        <w:br/>
        <w:t>（3）绩效评价范围：</w:t>
        <w:br/>
        <w:t>本次评价从项目决策（包括绩效目标、决策过程）、项目管理（包括项目资金、项目实施）、项目产出（包括项目产出数量、产出质量、产出时效和产出成本）、项目效益四个维度进行2021年食用农产品抽检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2021年食用农产品抽检项目支出绩效评价得分：94.5分。</w:t>
        <w:br/>
        <w:t>（3）评价方法</w:t>
        <w:br/>
        <w:t>本次项目支出绩效自评采用比较法，原因为：本项目为经费类型项目，该项目为常年性支出项目，项目实施内容及支出成本可参考历史情况、不同部门和地区同类支出情况进行比较，故采用比较法。</w:t>
        <w:br/>
        <w:t>（4）评价标准</w:t>
        <w:br/>
        <w:t>本次项目支出绩效自评采用历史标准，原因是：因本项目为常年性项目，可参照历史数据制定的评价标准，为体现绩效改进的原则，在可实现的条件下应当确定相对较高的评价标准。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1.12022年3月1日，伊宁县市场监督管理局成立2021年食用农产品抽检项目预算绩效自评工作评价小组（小组负责人：王天喜，小组成员：伊里哈木江·伊明江、杜爱洪、张荣、马爱民、颜芳）；</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比较法，坚持历史标准对本项目的立项、项绩效目标、资金投入、资金管理、组织实施、产出数量、产出质量、产出时效、产出成本、项目效益进行了综合评价。</w:t>
        <w:br/>
        <w:t>评价结论:</w:t>
        <w:br/>
        <w:t>本项目得分情况如下：</w:t>
        <w:br/>
        <w:t>项目决策27.5分；</w:t>
        <w:br/>
        <w:t>项目过程21分；</w:t>
        <w:br/>
        <w:t>项目产出36分；</w:t>
        <w:br/>
        <w:t>项目效益10分。</w:t>
        <w:br/>
        <w:t>本项目的决策、过程、产出、效益大部分达到了预期要求，最终得分为94.5分，项目决策指标未达成年度指标的原因是：项目设立过程因为州局下发任务时间紧、任务重，没有在政采云上公示；预算编制时未将此项目纳入年初预算；资金分配时未分时间段拨付；项目过程指标未达成年度指标的原因是：管理制度对抽检过程监管约束不够；制度执行有效性不足，因疫情影响，完成时效性较低。</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1.《新疆维吾尔自治区市场监督管理局关于印发2019年自治区食品安全抽检计划的通知》（新市监办食检[2019]2号）。</w:t>
        <w:br/>
        <w:t>2.《食品安全法实施条例》</w:t>
        <w:br/>
        <w:t>3.《国家市场监督管理总局关于印发2019年食品安全抽检计划的通知》（国市监食检[2019]35号）</w:t>
        <w:br/>
        <w:t xml:space="preserve">    4.《自治区食品药品安全“十三五”规划》</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政府采购计划资金审核表(食品安全抽检专项)》、《新疆维吾尔自治区市场监督管理局关于印发2019年自治区食品安全抽检计划的通知》（新市监办食检[2019]2号），审批文件及材料齐全；</w:t>
        <w:br/>
        <w:t>③项目事前工作：本项目已经过必要的绩效评估、集体决策、公开招标。</w:t>
        <w:br/>
        <w:t>(3)绩效目标合理性</w:t>
        <w:br/>
        <w:t>2021年食用农产品抽检项目设立了项目绩效目标，与我局食品流通环节监管工作具有相关性，项目的预期产出效益和效果也均能符合正常的业绩水平，并且与预算确定的项目投资额或资金量相匹配。</w:t>
        <w:br/>
        <w:t>(4)绩效指标明确性</w:t>
        <w:br/>
        <w:t>2021年食用农产品抽检项目将项目绩效目标细化分解为具体的绩效指标，一级指标共3条，二级指标共7条，三级指标共11条，其中量化指标条数共8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我局党组会会议确定，预算内容与项目内容无偏差，预算额度测算依据充分，项目投资额与工作任务匹配性100%，不存在偏差性。</w:t>
        <w:br/>
        <w:t>(6)资金分配合理性</w:t>
        <w:br/>
        <w:t xml:space="preserve">     本项目预算资金分配依据《关于下达2021年部门预算批复的通知》（伊县财字[2021]2号），项目资金分配额度无偏低或偏高情况，分配额度合理。项目单位为伊宁县市场监督管理局位于伊宁县，经费支出类型为项目经费类型支出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实际到位资金20万元，预算资金20万元，资金到位率100%。</w:t>
        <w:br/>
        <w:t>(2)预算执行率</w:t>
        <w:br/>
        <w:t>年初预算数0万元，全年预算数20万元，全年执行数20万元，预算执行率为100%。</w:t>
        <w:br/>
        <w:t>(3)资金使用合规性</w:t>
        <w:br/>
        <w:t>3.1 资金使用符合、财务管理制度以及有关专项资金管理办法的规定；</w:t>
        <w:br/>
        <w:t>3.2 资金的拨付严格按照伊宁县市场监督管理局资金拨付审批程序进行：由食品科提交项目资金申请到项目分管领导，经审批后提交到党组会上会研究通过。项目资金拨付手续齐全，资金拨付手续有：项目申请单、政府采购计划资金审核表、发票、合同、会议纪要。</w:t>
        <w:br/>
        <w:t>3.3 本项目资金规定的用途为：保障食品农产品抽检项目经费支出。符合项目预算批复规定的用途；</w:t>
        <w:br/>
        <w:t>3.4 项目资金截至2021年8月1日已拨付至100%，过程不存在截留、挤占、挪用、虚列支出等情况。</w:t>
        <w:br/>
        <w:t>(4)管理制度健全性</w:t>
        <w:br/>
        <w:t>4.1 本项目已制定《伊宁县市场监督管理局2021年食用农产品抽检项目财务管理制度》、《伊宁县市场监督管理局2021年食用农产品抽检项目业务管理制度》，管理制度健全；</w:t>
        <w:br/>
        <w:t>4.2 本项目财务及业务管理制度符合《中华人民共和国政府采购法》、《中华人民共和国会计法》等相关法律法规，财务和业务管理制度已经过财政局审批通过，确保了各项制度的合法合规性及完整性。</w:t>
        <w:br/>
        <w:t>(5)制度执行有效性</w:t>
        <w:br/>
        <w:t xml:space="preserve">    5.1 项目的审批、实施过程均遵守相关法律法规和相关管理规定；</w:t>
        <w:br/>
        <w:t>5.2 项目资金调整经过伊宁县财政局领导审批后，资金使用根据财政局批复进行，项目调整及支出调整手续完备；</w:t>
        <w:br/>
        <w:t>5.3 项目预算批复、资金拨付批复等资料齐全并已及时归档，档案编号：202103；</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我单位2021年食用农产品抽检项目截止到2021年12月31日，已完成抽检对象、品种及项目，户数、批次。</w:t>
        <w:br/>
        <w:t>其中</w:t>
        <w:br/>
        <w:t>(1)项目完成数量</w:t>
        <w:br/>
        <w:t>指标1：抽检对象、品种及项目，预期指标值6种，指标完成值6种，指标完成率100%；</w:t>
        <w:br/>
        <w:t>指标2：抽样场所户数，预期指标值200户，指标完成值218户，指标完成率100%；</w:t>
        <w:br/>
        <w:t>指标3：食品抽样批次，预期指标值600批次，指标完成值637批次，指标完成率100%；</w:t>
        <w:br/>
        <w:t>(2)项目完成质量</w:t>
        <w:br/>
        <w:t>指标1：食品抽样覆盖率，预期指标值=100%，指标完成值=100%，指标完成率100%；</w:t>
        <w:br/>
        <w:t>指标2：不合格食品依法处置率，预期指标值=100%，指标完成值=100%，指标完成率100%；</w:t>
        <w:br/>
        <w:t>指标3：检测成果准确率，预期指标值≧95%，指标完成值100%，指标完成率100%；</w:t>
        <w:br/>
        <w:t>（3）项目完成时效</w:t>
        <w:br/>
        <w:t>指标1：抽检工作完成时间，预期指标值2021年12月前，指标完成值2021.11.30，指标完成率100%。</w:t>
        <w:br/>
        <w:t>（4）项目完成成本</w:t>
        <w:br/>
        <w:t>指标1：检验费支出标准，预期指标值≦1000元/批次，指标完成值801元/批次，指标完成率100%。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我单位2021年食用农产品抽检项目截止到2021年12月31日，已完成提高公众食品安全保障、完善食品安全保障体系，项目的实施有效保障公众食品安全、有所完善食品安全保障体系。</w:t>
        <w:br/>
        <w:t>（1）项目实施的社会效益分析</w:t>
        <w:br/>
        <w:t>指标1：提高公众食品安全保障，预期指标值有效保障，指标完成值有所保障，指标完成率100%。</w:t>
        <w:br/>
        <w:t>（2）项目实施的可持续影响分析</w:t>
        <w:br/>
        <w:t>指标1：完善食品安全保障体系，预期指标值持续完善，指标完成值有所完善，指标完成率100%。</w:t>
        <w:br/>
        <w:t>5.项目满意度指标完成情况分析</w:t>
        <w:br/>
        <w:t>指标1：群众满意度，预期指标值≥95%，指标完成≥95%，指标完成率100%。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进一步加强项目管理和协调服务，全面落实支出进度及强化资金支出效果。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由于财政资金紧张，食品抽检项目经费一直未纳入年初预算，导致隐形债务逐年递增，每年抽检项目招标时难度加大，经费增加，中标企业屡次催款均无法支付，导致部分工作滞后；</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进一步抓好《食品安全法》的宣传普及工作。通过分批轮训、上门宣讲等途径，切实抓好面向食品生产经营单位的宣传教育，提高食品行业从业人员特别是企业负责人、质量安全管理人员的法律意识和责任意识。</w:t>
        <w:br/>
        <w:t xml:space="preserve"> （3）进一步强化食品安全整治。坚持将群众反映强烈的难点热点问题作为重点，采取明察暗访、突击检查等形式，加大集中整治力度。强化联合执法、联动监管，定期组织开展督促检查，及时发现和解决整顿工作中遇到的新情况、新问题。</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