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A7287">
      <w:pPr>
        <w:spacing w:line="560" w:lineRule="exact"/>
        <w:jc w:val="center"/>
        <w:rPr>
          <w:rFonts w:ascii="Times New Roman" w:hAnsi="Times New Roman" w:eastAsia="方正小标宋简体" w:cs="方正小标宋简体"/>
          <w:sz w:val="44"/>
          <w:szCs w:val="44"/>
        </w:rPr>
      </w:pPr>
    </w:p>
    <w:p w14:paraId="3EF2F9E5">
      <w:pPr>
        <w:spacing w:line="560" w:lineRule="exact"/>
        <w:jc w:val="center"/>
        <w:rPr>
          <w:rFonts w:ascii="Times New Roman" w:hAnsi="Times New Roman" w:eastAsia="方正小标宋简体" w:cs="方正小标宋简体"/>
          <w:sz w:val="44"/>
          <w:szCs w:val="44"/>
        </w:rPr>
      </w:pPr>
    </w:p>
    <w:p w14:paraId="1C11A7ED">
      <w:pPr>
        <w:spacing w:line="560" w:lineRule="exact"/>
        <w:jc w:val="center"/>
        <w:rPr>
          <w:rFonts w:ascii="Times New Roman" w:hAnsi="Times New Roman" w:eastAsia="方正小标宋简体" w:cs="方正小标宋简体"/>
          <w:sz w:val="44"/>
          <w:szCs w:val="44"/>
        </w:rPr>
      </w:pPr>
    </w:p>
    <w:p w14:paraId="47E89498">
      <w:pPr>
        <w:spacing w:line="560" w:lineRule="exact"/>
        <w:jc w:val="center"/>
        <w:rPr>
          <w:rFonts w:ascii="Times New Roman" w:hAnsi="Times New Roman" w:eastAsia="方正小标宋简体" w:cs="方正小标宋简体"/>
          <w:sz w:val="44"/>
          <w:szCs w:val="44"/>
        </w:rPr>
      </w:pPr>
    </w:p>
    <w:p w14:paraId="29A555EF">
      <w:pPr>
        <w:spacing w:line="560" w:lineRule="exact"/>
        <w:jc w:val="center"/>
        <w:rPr>
          <w:rFonts w:ascii="Times New Roman" w:hAnsi="Times New Roman" w:eastAsia="方正小标宋简体" w:cs="方正小标宋简体"/>
          <w:sz w:val="44"/>
          <w:szCs w:val="44"/>
        </w:rPr>
      </w:pPr>
      <w:bookmarkStart w:id="0" w:name="OLE_LINK21"/>
      <w:bookmarkStart w:id="1" w:name="OLE_LINK22"/>
      <w:bookmarkStart w:id="2" w:name="OLE_LINK25"/>
      <w:bookmarkStart w:id="3" w:name="OLE_LINK26"/>
      <w:bookmarkStart w:id="4" w:name="OLE_LINK117"/>
      <w:bookmarkStart w:id="5" w:name="OLE_LINK116"/>
      <w:r>
        <w:rPr>
          <w:rFonts w:hint="eastAsia" w:ascii="Times New Roman" w:hAnsi="Times New Roman" w:eastAsia="方正小标宋简体" w:cs="方正小标宋简体"/>
          <w:sz w:val="44"/>
          <w:szCs w:val="44"/>
        </w:rPr>
        <w:t>伊宁县</w:t>
      </w:r>
      <w:r>
        <w:rPr>
          <w:rFonts w:ascii="Times New Roman" w:hAnsi="Times New Roman" w:eastAsia="方正小标宋简体"/>
          <w:color w:val="000000" w:themeColor="text1"/>
          <w:sz w:val="44"/>
          <w:szCs w:val="44"/>
          <w14:textFill>
            <w14:solidFill>
              <w14:schemeClr w14:val="tx1"/>
            </w14:solidFill>
          </w14:textFill>
        </w:rPr>
        <w:t>伊宁市</w:t>
      </w:r>
      <w:r>
        <w:rPr>
          <w:rFonts w:hint="eastAsia" w:ascii="Times New Roman" w:hAnsi="Times New Roman" w:eastAsia="方正小标宋简体"/>
          <w:color w:val="000000" w:themeColor="text1"/>
          <w:sz w:val="44"/>
          <w:szCs w:val="44"/>
          <w14:textFill>
            <w14:solidFill>
              <w14:schemeClr w14:val="tx1"/>
            </w14:solidFill>
          </w14:textFill>
        </w:rPr>
        <w:t>2</w:t>
      </w:r>
      <w:r>
        <w:rPr>
          <w:rFonts w:ascii="Times New Roman" w:hAnsi="Times New Roman" w:eastAsia="方正小标宋简体"/>
          <w:color w:val="000000" w:themeColor="text1"/>
          <w:sz w:val="44"/>
          <w:szCs w:val="44"/>
          <w14:textFill>
            <w14:solidFill>
              <w14:schemeClr w14:val="tx1"/>
            </w14:solidFill>
          </w14:textFill>
        </w:rPr>
        <w:t>025</w:t>
      </w:r>
      <w:r>
        <w:rPr>
          <w:rFonts w:hint="eastAsia" w:ascii="Times New Roman" w:hAnsi="Times New Roman" w:eastAsia="方正小标宋简体"/>
          <w:color w:val="000000" w:themeColor="text1"/>
          <w:sz w:val="44"/>
          <w:szCs w:val="44"/>
          <w14:textFill>
            <w14:solidFill>
              <w14:schemeClr w14:val="tx1"/>
            </w14:solidFill>
          </w14:textFill>
        </w:rPr>
        <w:t>年农村公路水毁灾害处置建设项目</w:t>
      </w:r>
      <w:r>
        <w:rPr>
          <w:rFonts w:ascii="Times New Roman" w:hAnsi="Times New Roman" w:eastAsia="方正小标宋简体"/>
          <w:color w:val="000000" w:themeColor="text1"/>
          <w:sz w:val="44"/>
          <w:szCs w:val="44"/>
          <w14:textFill>
            <w14:solidFill>
              <w14:schemeClr w14:val="tx1"/>
            </w14:solidFill>
          </w14:textFill>
        </w:rPr>
        <w:t xml:space="preserve"> “</w:t>
      </w:r>
      <w:r>
        <w:rPr>
          <w:rFonts w:hint="eastAsia" w:ascii="Times New Roman" w:hAnsi="Times New Roman" w:eastAsia="方正小标宋简体"/>
          <w:color w:val="000000" w:themeColor="text1"/>
          <w:sz w:val="44"/>
          <w:szCs w:val="44"/>
          <w14:textFill>
            <w14:solidFill>
              <w14:schemeClr w14:val="tx1"/>
            </w14:solidFill>
          </w14:textFill>
        </w:rPr>
        <w:t>10</w:t>
      </w:r>
      <w:r>
        <w:rPr>
          <w:rFonts w:ascii="Times New Roman" w:hAnsi="Times New Roman" w:eastAsia="方正小标宋简体"/>
          <w:color w:val="000000" w:themeColor="text1"/>
          <w:sz w:val="44"/>
          <w:szCs w:val="44"/>
          <w14:textFill>
            <w14:solidFill>
              <w14:schemeClr w14:val="tx1"/>
            </w14:solidFill>
          </w14:textFill>
        </w:rPr>
        <w:t>·</w:t>
      </w:r>
      <w:r>
        <w:rPr>
          <w:rFonts w:hint="eastAsia" w:ascii="Times New Roman" w:hAnsi="Times New Roman" w:eastAsia="方正小标宋简体"/>
          <w:color w:val="000000" w:themeColor="text1"/>
          <w:sz w:val="44"/>
          <w:szCs w:val="44"/>
          <w14:textFill>
            <w14:solidFill>
              <w14:schemeClr w14:val="tx1"/>
            </w14:solidFill>
          </w14:textFill>
        </w:rPr>
        <w:t>18</w:t>
      </w:r>
      <w:r>
        <w:rPr>
          <w:rFonts w:ascii="Times New Roman" w:hAnsi="Times New Roman" w:eastAsia="方正小标宋简体"/>
          <w:color w:val="000000" w:themeColor="text1"/>
          <w:sz w:val="44"/>
          <w:szCs w:val="44"/>
          <w14:textFill>
            <w14:solidFill>
              <w14:schemeClr w14:val="tx1"/>
            </w14:solidFill>
          </w14:textFill>
        </w:rPr>
        <w:t>”一般机械伤害</w:t>
      </w:r>
    </w:p>
    <w:p w14:paraId="04CD0798">
      <w:pPr>
        <w:spacing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事故</w:t>
      </w:r>
      <w:bookmarkEnd w:id="0"/>
      <w:bookmarkEnd w:id="1"/>
      <w:bookmarkEnd w:id="2"/>
      <w:bookmarkEnd w:id="3"/>
      <w:r>
        <w:rPr>
          <w:rFonts w:hint="eastAsia" w:ascii="Times New Roman" w:hAnsi="Times New Roman" w:eastAsia="方正小标宋简体" w:cs="方正小标宋简体"/>
          <w:sz w:val="44"/>
          <w:szCs w:val="44"/>
        </w:rPr>
        <w:t>调查报告</w:t>
      </w:r>
      <w:bookmarkEnd w:id="4"/>
      <w:bookmarkEnd w:id="5"/>
    </w:p>
    <w:p w14:paraId="59CA166A">
      <w:pPr>
        <w:spacing w:line="560" w:lineRule="exact"/>
        <w:jc w:val="center"/>
        <w:rPr>
          <w:rFonts w:hint="eastAsia"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lang w:eastAsia="zh-CN"/>
        </w:rPr>
        <w:t>（</w:t>
      </w:r>
      <w:r>
        <w:rPr>
          <w:rFonts w:hint="eastAsia" w:ascii="Times New Roman" w:hAnsi="Times New Roman" w:eastAsia="仿宋_GB2312" w:cs="仿宋_GB2312"/>
          <w:b/>
          <w:bCs/>
          <w:sz w:val="32"/>
          <w:szCs w:val="32"/>
          <w:lang w:val="en-US" w:eastAsia="zh-CN"/>
        </w:rPr>
        <w:t>送审稿</w:t>
      </w:r>
      <w:r>
        <w:rPr>
          <w:rFonts w:hint="eastAsia" w:ascii="Times New Roman" w:hAnsi="Times New Roman" w:eastAsia="仿宋_GB2312" w:cs="仿宋_GB2312"/>
          <w:b/>
          <w:bCs/>
          <w:sz w:val="32"/>
          <w:szCs w:val="32"/>
          <w:lang w:eastAsia="zh-CN"/>
        </w:rPr>
        <w:t>）</w:t>
      </w:r>
    </w:p>
    <w:p w14:paraId="42C2DD81">
      <w:pPr>
        <w:spacing w:line="560" w:lineRule="exact"/>
        <w:jc w:val="center"/>
        <w:rPr>
          <w:rFonts w:ascii="Times New Roman" w:hAnsi="Times New Roman" w:eastAsia="方正小标宋简体" w:cs="方正小标宋简体"/>
          <w:sz w:val="44"/>
          <w:szCs w:val="44"/>
        </w:rPr>
      </w:pPr>
    </w:p>
    <w:p w14:paraId="0632BC59">
      <w:pPr>
        <w:spacing w:line="560" w:lineRule="exact"/>
        <w:jc w:val="center"/>
        <w:rPr>
          <w:rFonts w:ascii="Times New Roman" w:hAnsi="Times New Roman" w:eastAsia="方正小标宋简体" w:cs="方正小标宋简体"/>
          <w:sz w:val="44"/>
          <w:szCs w:val="44"/>
        </w:rPr>
      </w:pPr>
    </w:p>
    <w:p w14:paraId="39858355">
      <w:pPr>
        <w:spacing w:line="560" w:lineRule="exact"/>
        <w:jc w:val="center"/>
        <w:rPr>
          <w:rFonts w:ascii="Times New Roman" w:hAnsi="Times New Roman" w:eastAsia="仿宋_GB2312" w:cs="仿宋_GB2312"/>
          <w:sz w:val="32"/>
          <w:szCs w:val="32"/>
        </w:rPr>
      </w:pPr>
    </w:p>
    <w:p w14:paraId="3110DE14">
      <w:pPr>
        <w:spacing w:line="560" w:lineRule="exact"/>
        <w:jc w:val="center"/>
        <w:rPr>
          <w:rFonts w:ascii="Times New Roman" w:hAnsi="Times New Roman" w:eastAsia="仿宋_GB2312" w:cs="仿宋_GB2312"/>
          <w:sz w:val="32"/>
          <w:szCs w:val="32"/>
        </w:rPr>
      </w:pPr>
    </w:p>
    <w:p w14:paraId="7879593E">
      <w:pPr>
        <w:spacing w:line="560" w:lineRule="exact"/>
        <w:jc w:val="center"/>
        <w:rPr>
          <w:rFonts w:ascii="Times New Roman" w:hAnsi="Times New Roman" w:eastAsia="仿宋_GB2312" w:cs="仿宋_GB2312"/>
          <w:sz w:val="32"/>
          <w:szCs w:val="32"/>
        </w:rPr>
      </w:pPr>
    </w:p>
    <w:p w14:paraId="0A11790D">
      <w:pPr>
        <w:spacing w:line="560" w:lineRule="exact"/>
        <w:jc w:val="center"/>
        <w:rPr>
          <w:rFonts w:ascii="Times New Roman" w:hAnsi="Times New Roman" w:eastAsia="仿宋_GB2312" w:cs="仿宋_GB2312"/>
          <w:sz w:val="32"/>
          <w:szCs w:val="32"/>
        </w:rPr>
      </w:pPr>
    </w:p>
    <w:p w14:paraId="31DC3042">
      <w:pPr>
        <w:spacing w:line="560" w:lineRule="exact"/>
        <w:jc w:val="center"/>
        <w:rPr>
          <w:rFonts w:ascii="Times New Roman" w:hAnsi="Times New Roman" w:eastAsia="仿宋_GB2312" w:cs="仿宋_GB2312"/>
          <w:sz w:val="32"/>
          <w:szCs w:val="32"/>
        </w:rPr>
      </w:pPr>
    </w:p>
    <w:p w14:paraId="39BC7880">
      <w:pPr>
        <w:spacing w:line="560" w:lineRule="exact"/>
        <w:jc w:val="center"/>
        <w:rPr>
          <w:rFonts w:ascii="Times New Roman" w:hAnsi="Times New Roman" w:eastAsia="仿宋_GB2312" w:cs="仿宋_GB2312"/>
          <w:sz w:val="32"/>
          <w:szCs w:val="32"/>
        </w:rPr>
      </w:pPr>
    </w:p>
    <w:p w14:paraId="74FFFBF7">
      <w:pPr>
        <w:spacing w:line="560" w:lineRule="exact"/>
        <w:jc w:val="center"/>
        <w:rPr>
          <w:rFonts w:ascii="Times New Roman" w:hAnsi="Times New Roman" w:eastAsia="仿宋_GB2312" w:cs="仿宋_GB2312"/>
          <w:sz w:val="32"/>
          <w:szCs w:val="32"/>
        </w:rPr>
      </w:pPr>
    </w:p>
    <w:p w14:paraId="696DB7C1">
      <w:pPr>
        <w:spacing w:line="560" w:lineRule="exact"/>
        <w:jc w:val="center"/>
        <w:rPr>
          <w:rFonts w:ascii="Times New Roman" w:hAnsi="Times New Roman" w:eastAsia="仿宋_GB2312" w:cs="仿宋_GB2312"/>
          <w:sz w:val="32"/>
          <w:szCs w:val="32"/>
        </w:rPr>
      </w:pPr>
    </w:p>
    <w:p w14:paraId="00C6F7B4">
      <w:pPr>
        <w:spacing w:line="560" w:lineRule="exact"/>
        <w:jc w:val="center"/>
        <w:rPr>
          <w:rFonts w:ascii="Times New Roman" w:hAnsi="Times New Roman" w:eastAsia="仿宋_GB2312" w:cs="仿宋_GB2312"/>
          <w:sz w:val="32"/>
          <w:szCs w:val="32"/>
        </w:rPr>
      </w:pPr>
    </w:p>
    <w:p w14:paraId="16BC8E75">
      <w:pPr>
        <w:spacing w:line="560"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伊宁县人民政府事故调查组</w:t>
      </w:r>
    </w:p>
    <w:p w14:paraId="0BEBE4F8">
      <w:pPr>
        <w:spacing w:line="560"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202</w:t>
      </w:r>
      <w:r>
        <w:rPr>
          <w:rFonts w:ascii="Times New Roman" w:hAnsi="Times New Roman" w:eastAsia="仿宋_GB2312" w:cs="仿宋_GB2312"/>
          <w:sz w:val="32"/>
          <w:szCs w:val="32"/>
        </w:rPr>
        <w:t>5</w:t>
      </w:r>
      <w:r>
        <w:rPr>
          <w:rFonts w:hint="eastAsia" w:ascii="Times New Roman" w:hAnsi="Times New Roman" w:eastAsia="仿宋_GB2312" w:cs="仿宋_GB2312"/>
          <w:sz w:val="32"/>
          <w:szCs w:val="32"/>
        </w:rPr>
        <w:t>年</w:t>
      </w:r>
      <w:r>
        <w:rPr>
          <w:rFonts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31</w:t>
      </w:r>
      <w:r>
        <w:rPr>
          <w:rFonts w:hint="eastAsia" w:ascii="Times New Roman" w:hAnsi="Times New Roman" w:eastAsia="仿宋_GB2312" w:cs="仿宋_GB2312"/>
          <w:sz w:val="32"/>
          <w:szCs w:val="32"/>
        </w:rPr>
        <w:t>日</w:t>
      </w:r>
    </w:p>
    <w:p w14:paraId="1AEFD7D7">
      <w:pPr>
        <w:spacing w:line="560" w:lineRule="exact"/>
        <w:ind w:firstLine="3200" w:firstLineChars="1000"/>
        <w:rPr>
          <w:rFonts w:ascii="Times New Roman" w:hAnsi="Times New Roman" w:eastAsia="仿宋_GB2312" w:cs="仿宋_GB2312"/>
          <w:sz w:val="32"/>
          <w:szCs w:val="32"/>
        </w:rPr>
      </w:pPr>
    </w:p>
    <w:p w14:paraId="6F48584C"/>
    <w:p w14:paraId="4F39AF48">
      <w:pPr>
        <w:spacing w:before="0" w:beforeLines="0" w:after="0" w:afterLines="0" w:line="240" w:lineRule="auto"/>
        <w:ind w:left="0" w:leftChars="0" w:right="0" w:rightChars="0" w:firstLine="0" w:firstLineChars="0"/>
        <w:jc w:val="center"/>
        <w:rPr>
          <w:rFonts w:hint="eastAsia" w:ascii="黑体" w:hAnsi="黑体" w:eastAsia="黑体" w:cs="黑体"/>
          <w:kern w:val="2"/>
          <w:sz w:val="32"/>
          <w:szCs w:val="32"/>
          <w:lang w:val="en-US" w:eastAsia="zh-CN" w:bidi="ar-SA"/>
        </w:rPr>
        <w:sectPr>
          <w:pgSz w:w="11906" w:h="16838"/>
          <w:pgMar w:top="2098" w:right="1474" w:bottom="1984" w:left="1587" w:header="851" w:footer="992" w:gutter="0"/>
          <w:cols w:space="720" w:num="1"/>
          <w:docGrid w:type="lines" w:linePitch="312" w:charSpace="0"/>
        </w:sectPr>
      </w:pPr>
    </w:p>
    <w:sdt>
      <w:sdtPr>
        <w:rPr>
          <w:rFonts w:hint="eastAsia" w:ascii="黑体" w:hAnsi="黑体" w:eastAsia="黑体" w:cs="黑体"/>
          <w:kern w:val="2"/>
          <w:sz w:val="32"/>
          <w:szCs w:val="32"/>
          <w:lang w:val="en-US" w:eastAsia="zh-CN" w:bidi="ar-SA"/>
        </w:rPr>
        <w:id w:val="147456885"/>
        <w:docPartObj>
          <w:docPartGallery w:val="Table of Contents"/>
          <w:docPartUnique/>
        </w:docPartObj>
      </w:sdtPr>
      <w:sdtEndPr>
        <w:rPr>
          <w:rFonts w:hint="eastAsia" w:ascii="宋体" w:hAnsi="宋体" w:eastAsia="宋体" w:cs="Times New Roman"/>
          <w:kern w:val="2"/>
          <w:sz w:val="21"/>
          <w:szCs w:val="24"/>
          <w:lang w:val="en-US" w:eastAsia="zh-CN" w:bidi="ar-SA"/>
        </w:rPr>
      </w:sdtEndPr>
      <w:sdtContent>
        <w:p w14:paraId="29408C07">
          <w:pPr>
            <w:spacing w:before="0" w:beforeLines="0" w:after="0" w:afterLines="0" w:line="240" w:lineRule="auto"/>
            <w:ind w:left="0" w:leftChars="0" w:right="0" w:rightChars="0" w:firstLine="0" w:firstLineChars="0"/>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目录</w:t>
          </w:r>
        </w:p>
        <w:p w14:paraId="7DCFB2AC">
          <w:pPr>
            <w:pStyle w:val="11"/>
            <w:keepNext w:val="0"/>
            <w:keepLines w:val="0"/>
            <w:pageBreakBefore w:val="0"/>
            <w:widowControl w:val="0"/>
            <w:tabs>
              <w:tab w:val="right" w:leader="dot" w:pos="8845"/>
            </w:tabs>
            <w:kinsoku/>
            <w:wordWrap/>
            <w:overflowPunct/>
            <w:topLinePunct w:val="0"/>
            <w:autoSpaceDE/>
            <w:autoSpaceDN/>
            <w:bidi w:val="0"/>
            <w:adjustRightInd/>
            <w:snapToGrid/>
            <w:spacing w:line="420" w:lineRule="exact"/>
            <w:textAlignment w:val="auto"/>
            <w:rPr>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"1-2" \h \u </w:instrText>
          </w:r>
          <w:r>
            <w:rPr>
              <w:color w:val="000000" w:themeColor="text1"/>
              <w14:textFill>
                <w14:solidFill>
                  <w14:schemeClr w14:val="tx1"/>
                </w14:solidFill>
              </w14:textFill>
            </w:rPr>
            <w:fldChar w:fldCharType="separate"/>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HYPERLINK \l _Toc26783 </w:instrText>
          </w:r>
          <w:r>
            <w:rPr>
              <w:color w:val="000000" w:themeColor="text1"/>
              <w:sz w:val="24"/>
              <w:szCs w:val="24"/>
              <w14:textFill>
                <w14:solidFill>
                  <w14:schemeClr w14:val="tx1"/>
                </w14:solidFill>
              </w14:textFill>
            </w:rPr>
            <w:fldChar w:fldCharType="separate"/>
          </w:r>
          <w:r>
            <w:rPr>
              <w:rFonts w:hint="eastAsia" w:ascii="Times New Roman" w:hAnsi="Times New Roman" w:eastAsia="黑体" w:cs="黑体"/>
              <w:color w:val="000000" w:themeColor="text1"/>
              <w:sz w:val="24"/>
              <w:szCs w:val="24"/>
              <w14:textFill>
                <w14:solidFill>
                  <w14:schemeClr w14:val="tx1"/>
                </w14:solidFill>
              </w14:textFill>
            </w:rPr>
            <w:t>一、事故基本情况</w:t>
          </w:r>
          <w:r>
            <w:rPr>
              <w:color w:val="000000" w:themeColor="text1"/>
              <w:sz w:val="24"/>
              <w:szCs w:val="24"/>
              <w14:textFill>
                <w14:solidFill>
                  <w14:schemeClr w14:val="tx1"/>
                </w14:solidFill>
              </w14:textFill>
            </w:rPr>
            <w:tab/>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instrText xml:space="preserve"> PAGEREF _Toc26783 \h </w:instrText>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186EEEE7">
          <w:pPr>
            <w:pStyle w:val="13"/>
            <w:keepNext w:val="0"/>
            <w:keepLines w:val="0"/>
            <w:pageBreakBefore w:val="0"/>
            <w:widowControl w:val="0"/>
            <w:tabs>
              <w:tab w:val="right" w:leader="dot" w:pos="8845"/>
            </w:tabs>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_Toc5632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14:textFill>
                <w14:solidFill>
                  <w14:schemeClr w14:val="tx1"/>
                </w14:solidFill>
              </w14:textFill>
            </w:rPr>
            <w:t>（一）伊宁市2025年农村公路水毁灾害处置建设项目概况</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_Toc5632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fldChar w:fldCharType="end"/>
          </w:r>
        </w:p>
        <w:p w14:paraId="7A90DF16">
          <w:pPr>
            <w:pStyle w:val="13"/>
            <w:keepNext w:val="0"/>
            <w:keepLines w:val="0"/>
            <w:pageBreakBefore w:val="0"/>
            <w:widowControl w:val="0"/>
            <w:tabs>
              <w:tab w:val="right" w:leader="dot" w:pos="8845"/>
            </w:tabs>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_Toc14493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二</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事故发生单位及相关单位概况</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_Toc14493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fldChar w:fldCharType="end"/>
          </w:r>
        </w:p>
        <w:p w14:paraId="2646CF05">
          <w:pPr>
            <w:pStyle w:val="13"/>
            <w:keepNext w:val="0"/>
            <w:keepLines w:val="0"/>
            <w:pageBreakBefore w:val="0"/>
            <w:widowControl w:val="0"/>
            <w:tabs>
              <w:tab w:val="right" w:leader="dot" w:pos="8845"/>
            </w:tabs>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_Toc19956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三</w:t>
          </w:r>
          <w:r>
            <w:rPr>
              <w:rFonts w:hint="eastAsia" w:ascii="宋体" w:hAnsi="宋体" w:eastAsia="宋体" w:cs="宋体"/>
              <w:bCs/>
              <w:color w:val="000000" w:themeColor="text1"/>
              <w:sz w:val="24"/>
              <w:szCs w:val="24"/>
              <w14:textFill>
                <w14:solidFill>
                  <w14:schemeClr w14:val="tx1"/>
                </w14:solidFill>
              </w14:textFill>
            </w:rPr>
            <w:t>）事故发生经过</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_Toc19956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fldChar w:fldCharType="end"/>
          </w:r>
        </w:p>
        <w:p w14:paraId="7FDA639E">
          <w:pPr>
            <w:pStyle w:val="13"/>
            <w:keepNext w:val="0"/>
            <w:keepLines w:val="0"/>
            <w:pageBreakBefore w:val="0"/>
            <w:widowControl w:val="0"/>
            <w:tabs>
              <w:tab w:val="right" w:leader="dot" w:pos="8845"/>
            </w:tabs>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_Toc24086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四</w:t>
          </w:r>
          <w:r>
            <w:rPr>
              <w:rFonts w:hint="eastAsia" w:ascii="宋体" w:hAnsi="宋体" w:eastAsia="宋体" w:cs="宋体"/>
              <w:bCs/>
              <w:color w:val="000000" w:themeColor="text1"/>
              <w:sz w:val="24"/>
              <w:szCs w:val="24"/>
              <w14:textFill>
                <w14:solidFill>
                  <w14:schemeClr w14:val="tx1"/>
                </w14:solidFill>
              </w14:textFill>
            </w:rPr>
            <w:t>）事故现场情况</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_Toc24086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fldChar w:fldCharType="end"/>
          </w:r>
        </w:p>
        <w:p w14:paraId="19E79FD6">
          <w:pPr>
            <w:pStyle w:val="13"/>
            <w:keepNext w:val="0"/>
            <w:keepLines w:val="0"/>
            <w:pageBreakBefore w:val="0"/>
            <w:widowControl w:val="0"/>
            <w:tabs>
              <w:tab w:val="right" w:leader="dot" w:pos="8845"/>
            </w:tabs>
            <w:kinsoku/>
            <w:wordWrap/>
            <w:overflowPunct/>
            <w:topLinePunct w:val="0"/>
            <w:autoSpaceDE/>
            <w:autoSpaceDN/>
            <w:bidi w:val="0"/>
            <w:adjustRightInd/>
            <w:snapToGrid/>
            <w:spacing w:line="420" w:lineRule="exact"/>
            <w:textAlignment w:val="auto"/>
            <w:rPr>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_Toc9775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五</w:t>
          </w:r>
          <w:r>
            <w:rPr>
              <w:rFonts w:hint="eastAsia" w:ascii="宋体" w:hAnsi="宋体" w:eastAsia="宋体" w:cs="宋体"/>
              <w:bCs/>
              <w:color w:val="000000" w:themeColor="text1"/>
              <w:sz w:val="24"/>
              <w:szCs w:val="24"/>
              <w14:textFill>
                <w14:solidFill>
                  <w14:schemeClr w14:val="tx1"/>
                </w14:solidFill>
              </w14:textFill>
            </w:rPr>
            <w:t>）伤亡人员和直接经济损失情况</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_Toc9775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fldChar w:fldCharType="end"/>
          </w:r>
        </w:p>
        <w:p w14:paraId="377374B4">
          <w:pPr>
            <w:pStyle w:val="11"/>
            <w:keepNext w:val="0"/>
            <w:keepLines w:val="0"/>
            <w:pageBreakBefore w:val="0"/>
            <w:widowControl w:val="0"/>
            <w:tabs>
              <w:tab w:val="right" w:leader="dot" w:pos="8845"/>
            </w:tabs>
            <w:kinsoku/>
            <w:wordWrap/>
            <w:overflowPunct/>
            <w:topLinePunct w:val="0"/>
            <w:autoSpaceDE/>
            <w:autoSpaceDN/>
            <w:bidi w:val="0"/>
            <w:adjustRightInd/>
            <w:snapToGrid/>
            <w:spacing w:line="420" w:lineRule="exact"/>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HYPERLINK \l _Toc27029 </w:instrText>
          </w:r>
          <w:r>
            <w:rPr>
              <w:color w:val="000000" w:themeColor="text1"/>
              <w:sz w:val="24"/>
              <w:szCs w:val="24"/>
              <w14:textFill>
                <w14:solidFill>
                  <w14:schemeClr w14:val="tx1"/>
                </w14:solidFill>
              </w14:textFill>
            </w:rPr>
            <w:fldChar w:fldCharType="separate"/>
          </w:r>
          <w:r>
            <w:rPr>
              <w:rFonts w:hint="eastAsia" w:ascii="Times New Roman" w:hAnsi="Times New Roman" w:eastAsia="黑体" w:cs="黑体"/>
              <w:color w:val="000000" w:themeColor="text1"/>
              <w:sz w:val="24"/>
              <w:szCs w:val="24"/>
              <w14:textFill>
                <w14:solidFill>
                  <w14:schemeClr w14:val="tx1"/>
                </w14:solidFill>
              </w14:textFill>
            </w:rPr>
            <w:t>二、事故应急处置及评估情况</w:t>
          </w:r>
          <w:r>
            <w:rPr>
              <w:color w:val="000000" w:themeColor="text1"/>
              <w:sz w:val="24"/>
              <w:szCs w:val="24"/>
              <w14:textFill>
                <w14:solidFill>
                  <w14:schemeClr w14:val="tx1"/>
                </w14:solidFill>
              </w14:textFill>
            </w:rPr>
            <w:tab/>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instrText xml:space="preserve"> PAGEREF _Toc27029 \h </w:instrText>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60123BAC">
          <w:pPr>
            <w:pStyle w:val="13"/>
            <w:keepNext w:val="0"/>
            <w:keepLines w:val="0"/>
            <w:pageBreakBefore w:val="0"/>
            <w:widowControl w:val="0"/>
            <w:tabs>
              <w:tab w:val="right" w:leader="dot" w:pos="8845"/>
            </w:tabs>
            <w:kinsoku/>
            <w:wordWrap/>
            <w:overflowPunct/>
            <w:topLinePunct w:val="0"/>
            <w:autoSpaceDE/>
            <w:autoSpaceDN/>
            <w:bidi w:val="0"/>
            <w:adjustRightInd/>
            <w:snapToGrid/>
            <w:spacing w:line="42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fldChar w:fldCharType="begin"/>
          </w:r>
          <w:r>
            <w:rPr>
              <w:rFonts w:hint="eastAsia" w:ascii="宋体" w:hAnsi="宋体" w:eastAsia="宋体" w:cs="宋体"/>
              <w:bCs/>
              <w:color w:val="000000" w:themeColor="text1"/>
              <w:sz w:val="24"/>
              <w:szCs w:val="24"/>
              <w14:textFill>
                <w14:solidFill>
                  <w14:schemeClr w14:val="tx1"/>
                </w14:solidFill>
              </w14:textFill>
            </w:rPr>
            <w:instrText xml:space="preserve"> HYPERLINK \l _Toc31935 </w:instrText>
          </w:r>
          <w:r>
            <w:rPr>
              <w:rFonts w:hint="eastAsia" w:ascii="宋体" w:hAnsi="宋体" w:eastAsia="宋体" w:cs="宋体"/>
              <w:bCs/>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14:textFill>
                <w14:solidFill>
                  <w14:schemeClr w14:val="tx1"/>
                </w14:solidFill>
              </w14:textFill>
            </w:rPr>
            <w:t>（一）事故现场应急处置情况</w:t>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fldChar w:fldCharType="begin"/>
          </w:r>
          <w:r>
            <w:rPr>
              <w:rFonts w:hint="eastAsia" w:ascii="宋体" w:hAnsi="宋体" w:eastAsia="宋体" w:cs="宋体"/>
              <w:bCs/>
              <w:color w:val="000000" w:themeColor="text1"/>
              <w:sz w:val="24"/>
              <w:szCs w:val="24"/>
              <w14:textFill>
                <w14:solidFill>
                  <w14:schemeClr w14:val="tx1"/>
                </w14:solidFill>
              </w14:textFill>
            </w:rPr>
            <w:instrText xml:space="preserve"> PAGEREF _Toc31935 \h </w:instrText>
          </w:r>
          <w:r>
            <w:rPr>
              <w:rFonts w:hint="eastAsia" w:ascii="宋体" w:hAnsi="宋体" w:eastAsia="宋体" w:cs="宋体"/>
              <w:bCs/>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14:textFill>
                <w14:solidFill>
                  <w14:schemeClr w14:val="tx1"/>
                </w14:solidFill>
              </w14:textFill>
            </w:rPr>
            <w:t>6</w:t>
          </w:r>
          <w:r>
            <w:rPr>
              <w:rFonts w:hint="eastAsia" w:ascii="宋体" w:hAnsi="宋体" w:eastAsia="宋体" w:cs="宋体"/>
              <w:bCs/>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14:textFill>
                <w14:solidFill>
                  <w14:schemeClr w14:val="tx1"/>
                </w14:solidFill>
              </w14:textFill>
            </w:rPr>
            <w:fldChar w:fldCharType="end"/>
          </w:r>
        </w:p>
        <w:p w14:paraId="7846F09A">
          <w:pPr>
            <w:pStyle w:val="13"/>
            <w:keepNext w:val="0"/>
            <w:keepLines w:val="0"/>
            <w:pageBreakBefore w:val="0"/>
            <w:widowControl w:val="0"/>
            <w:tabs>
              <w:tab w:val="right" w:leader="dot" w:pos="8845"/>
            </w:tabs>
            <w:kinsoku/>
            <w:wordWrap/>
            <w:overflowPunct/>
            <w:topLinePunct w:val="0"/>
            <w:autoSpaceDE/>
            <w:autoSpaceDN/>
            <w:bidi w:val="0"/>
            <w:adjustRightInd/>
            <w:snapToGrid/>
            <w:spacing w:line="42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fldChar w:fldCharType="begin"/>
          </w:r>
          <w:r>
            <w:rPr>
              <w:rFonts w:hint="eastAsia" w:ascii="宋体" w:hAnsi="宋体" w:eastAsia="宋体" w:cs="宋体"/>
              <w:bCs/>
              <w:color w:val="000000" w:themeColor="text1"/>
              <w:sz w:val="24"/>
              <w:szCs w:val="24"/>
              <w14:textFill>
                <w14:solidFill>
                  <w14:schemeClr w14:val="tx1"/>
                </w14:solidFill>
              </w14:textFill>
            </w:rPr>
            <w:instrText xml:space="preserve"> HYPERLINK \l _Toc23005 </w:instrText>
          </w:r>
          <w:r>
            <w:rPr>
              <w:rFonts w:hint="eastAsia" w:ascii="宋体" w:hAnsi="宋体" w:eastAsia="宋体" w:cs="宋体"/>
              <w:bCs/>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14:textFill>
                <w14:solidFill>
                  <w14:schemeClr w14:val="tx1"/>
                </w14:solidFill>
              </w14:textFill>
            </w:rPr>
            <w:t>（二）医疗救治和善后情况</w:t>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fldChar w:fldCharType="begin"/>
          </w:r>
          <w:r>
            <w:rPr>
              <w:rFonts w:hint="eastAsia" w:ascii="宋体" w:hAnsi="宋体" w:eastAsia="宋体" w:cs="宋体"/>
              <w:bCs/>
              <w:color w:val="000000" w:themeColor="text1"/>
              <w:sz w:val="24"/>
              <w:szCs w:val="24"/>
              <w14:textFill>
                <w14:solidFill>
                  <w14:schemeClr w14:val="tx1"/>
                </w14:solidFill>
              </w14:textFill>
            </w:rPr>
            <w:instrText xml:space="preserve"> PAGEREF _Toc23005 \h </w:instrText>
          </w:r>
          <w:r>
            <w:rPr>
              <w:rFonts w:hint="eastAsia" w:ascii="宋体" w:hAnsi="宋体" w:eastAsia="宋体" w:cs="宋体"/>
              <w:bCs/>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14:textFill>
                <w14:solidFill>
                  <w14:schemeClr w14:val="tx1"/>
                </w14:solidFill>
              </w14:textFill>
            </w:rPr>
            <w:t>6</w:t>
          </w:r>
          <w:r>
            <w:rPr>
              <w:rFonts w:hint="eastAsia" w:ascii="宋体" w:hAnsi="宋体" w:eastAsia="宋体" w:cs="宋体"/>
              <w:bCs/>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14:textFill>
                <w14:solidFill>
                  <w14:schemeClr w14:val="tx1"/>
                </w14:solidFill>
              </w14:textFill>
            </w:rPr>
            <w:fldChar w:fldCharType="end"/>
          </w:r>
        </w:p>
        <w:p w14:paraId="7D9A1AC4">
          <w:pPr>
            <w:pStyle w:val="13"/>
            <w:keepNext w:val="0"/>
            <w:keepLines w:val="0"/>
            <w:pageBreakBefore w:val="0"/>
            <w:widowControl w:val="0"/>
            <w:tabs>
              <w:tab w:val="right" w:leader="dot" w:pos="8845"/>
            </w:tabs>
            <w:kinsoku/>
            <w:wordWrap/>
            <w:overflowPunct/>
            <w:topLinePunct w:val="0"/>
            <w:autoSpaceDE/>
            <w:autoSpaceDN/>
            <w:bidi w:val="0"/>
            <w:adjustRightInd/>
            <w:snapToGrid/>
            <w:spacing w:line="42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fldChar w:fldCharType="begin"/>
          </w:r>
          <w:r>
            <w:rPr>
              <w:rFonts w:hint="eastAsia" w:ascii="宋体" w:hAnsi="宋体" w:eastAsia="宋体" w:cs="宋体"/>
              <w:bCs/>
              <w:color w:val="000000" w:themeColor="text1"/>
              <w:sz w:val="24"/>
              <w:szCs w:val="24"/>
              <w14:textFill>
                <w14:solidFill>
                  <w14:schemeClr w14:val="tx1"/>
                </w14:solidFill>
              </w14:textFill>
            </w:rPr>
            <w:instrText xml:space="preserve"> HYPERLINK \l _Toc12959 </w:instrText>
          </w:r>
          <w:r>
            <w:rPr>
              <w:rFonts w:hint="eastAsia" w:ascii="宋体" w:hAnsi="宋体" w:eastAsia="宋体" w:cs="宋体"/>
              <w:bCs/>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14:textFill>
                <w14:solidFill>
                  <w14:schemeClr w14:val="tx1"/>
                </w14:solidFill>
              </w14:textFill>
            </w:rPr>
            <w:t>（三）事故信息接报及响应情况</w:t>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fldChar w:fldCharType="begin"/>
          </w:r>
          <w:r>
            <w:rPr>
              <w:rFonts w:hint="eastAsia" w:ascii="宋体" w:hAnsi="宋体" w:eastAsia="宋体" w:cs="宋体"/>
              <w:bCs/>
              <w:color w:val="000000" w:themeColor="text1"/>
              <w:sz w:val="24"/>
              <w:szCs w:val="24"/>
              <w14:textFill>
                <w14:solidFill>
                  <w14:schemeClr w14:val="tx1"/>
                </w14:solidFill>
              </w14:textFill>
            </w:rPr>
            <w:instrText xml:space="preserve"> PAGEREF _Toc12959 \h </w:instrText>
          </w:r>
          <w:r>
            <w:rPr>
              <w:rFonts w:hint="eastAsia" w:ascii="宋体" w:hAnsi="宋体" w:eastAsia="宋体" w:cs="宋体"/>
              <w:bCs/>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14:textFill>
                <w14:solidFill>
                  <w14:schemeClr w14:val="tx1"/>
                </w14:solidFill>
              </w14:textFill>
            </w:rPr>
            <w:t>6</w:t>
          </w:r>
          <w:r>
            <w:rPr>
              <w:rFonts w:hint="eastAsia" w:ascii="宋体" w:hAnsi="宋体" w:eastAsia="宋体" w:cs="宋体"/>
              <w:bCs/>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14:textFill>
                <w14:solidFill>
                  <w14:schemeClr w14:val="tx1"/>
                </w14:solidFill>
              </w14:textFill>
            </w:rPr>
            <w:fldChar w:fldCharType="end"/>
          </w:r>
        </w:p>
        <w:p w14:paraId="3C0391CC">
          <w:pPr>
            <w:pStyle w:val="13"/>
            <w:keepNext w:val="0"/>
            <w:keepLines w:val="0"/>
            <w:pageBreakBefore w:val="0"/>
            <w:widowControl w:val="0"/>
            <w:tabs>
              <w:tab w:val="right" w:leader="dot" w:pos="8845"/>
            </w:tabs>
            <w:kinsoku/>
            <w:wordWrap/>
            <w:overflowPunct/>
            <w:topLinePunct w:val="0"/>
            <w:autoSpaceDE/>
            <w:autoSpaceDN/>
            <w:bidi w:val="0"/>
            <w:adjustRightInd/>
            <w:snapToGrid/>
            <w:spacing w:line="420" w:lineRule="exact"/>
            <w:textAlignment w:val="auto"/>
            <w:rPr>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fldChar w:fldCharType="begin"/>
          </w:r>
          <w:r>
            <w:rPr>
              <w:rFonts w:hint="eastAsia" w:ascii="宋体" w:hAnsi="宋体" w:eastAsia="宋体" w:cs="宋体"/>
              <w:bCs/>
              <w:color w:val="000000" w:themeColor="text1"/>
              <w:sz w:val="24"/>
              <w:szCs w:val="24"/>
              <w14:textFill>
                <w14:solidFill>
                  <w14:schemeClr w14:val="tx1"/>
                </w14:solidFill>
              </w14:textFill>
            </w:rPr>
            <w:instrText xml:space="preserve"> HYPERLINK \l _Toc31800 </w:instrText>
          </w:r>
          <w:r>
            <w:rPr>
              <w:rFonts w:hint="eastAsia" w:ascii="宋体" w:hAnsi="宋体" w:eastAsia="宋体" w:cs="宋体"/>
              <w:bCs/>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14:textFill>
                <w14:solidFill>
                  <w14:schemeClr w14:val="tx1"/>
                </w14:solidFill>
              </w14:textFill>
            </w:rPr>
            <w:t>（四）事故应急处置评估</w:t>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fldChar w:fldCharType="begin"/>
          </w:r>
          <w:r>
            <w:rPr>
              <w:rFonts w:hint="eastAsia" w:ascii="宋体" w:hAnsi="宋体" w:eastAsia="宋体" w:cs="宋体"/>
              <w:bCs/>
              <w:color w:val="000000" w:themeColor="text1"/>
              <w:sz w:val="24"/>
              <w:szCs w:val="24"/>
              <w14:textFill>
                <w14:solidFill>
                  <w14:schemeClr w14:val="tx1"/>
                </w14:solidFill>
              </w14:textFill>
            </w:rPr>
            <w:instrText xml:space="preserve"> PAGEREF _Toc31800 \h </w:instrText>
          </w:r>
          <w:r>
            <w:rPr>
              <w:rFonts w:hint="eastAsia" w:ascii="宋体" w:hAnsi="宋体" w:eastAsia="宋体" w:cs="宋体"/>
              <w:bCs/>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14:textFill>
                <w14:solidFill>
                  <w14:schemeClr w14:val="tx1"/>
                </w14:solidFill>
              </w14:textFill>
            </w:rPr>
            <w:t>7</w:t>
          </w:r>
          <w:r>
            <w:rPr>
              <w:rFonts w:hint="eastAsia" w:ascii="宋体" w:hAnsi="宋体" w:eastAsia="宋体" w:cs="宋体"/>
              <w:bCs/>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14:textFill>
                <w14:solidFill>
                  <w14:schemeClr w14:val="tx1"/>
                </w14:solidFill>
              </w14:textFill>
            </w:rPr>
            <w:fldChar w:fldCharType="end"/>
          </w:r>
        </w:p>
        <w:p w14:paraId="02847D27">
          <w:pPr>
            <w:pStyle w:val="11"/>
            <w:keepNext w:val="0"/>
            <w:keepLines w:val="0"/>
            <w:pageBreakBefore w:val="0"/>
            <w:widowControl w:val="0"/>
            <w:tabs>
              <w:tab w:val="right" w:leader="dot" w:pos="8845"/>
            </w:tabs>
            <w:kinsoku/>
            <w:wordWrap/>
            <w:overflowPunct/>
            <w:topLinePunct w:val="0"/>
            <w:autoSpaceDE/>
            <w:autoSpaceDN/>
            <w:bidi w:val="0"/>
            <w:adjustRightInd/>
            <w:snapToGrid/>
            <w:spacing w:line="420" w:lineRule="exact"/>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HYPERLINK \l _Toc30531 </w:instrText>
          </w:r>
          <w:r>
            <w:rPr>
              <w:color w:val="000000" w:themeColor="text1"/>
              <w:sz w:val="24"/>
              <w:szCs w:val="24"/>
              <w14:textFill>
                <w14:solidFill>
                  <w14:schemeClr w14:val="tx1"/>
                </w14:solidFill>
              </w14:textFill>
            </w:rPr>
            <w:fldChar w:fldCharType="separate"/>
          </w:r>
          <w:r>
            <w:rPr>
              <w:rFonts w:hint="eastAsia" w:ascii="Times New Roman" w:hAnsi="Times New Roman" w:eastAsia="黑体" w:cs="黑体"/>
              <w:color w:val="000000" w:themeColor="text1"/>
              <w:sz w:val="24"/>
              <w:szCs w:val="24"/>
              <w14:textFill>
                <w14:solidFill>
                  <w14:schemeClr w14:val="tx1"/>
                </w14:solidFill>
              </w14:textFill>
            </w:rPr>
            <w:t>三、事故原因分析</w:t>
          </w:r>
          <w:r>
            <w:rPr>
              <w:color w:val="000000" w:themeColor="text1"/>
              <w:sz w:val="24"/>
              <w:szCs w:val="24"/>
              <w14:textFill>
                <w14:solidFill>
                  <w14:schemeClr w14:val="tx1"/>
                </w14:solidFill>
              </w14:textFill>
            </w:rPr>
            <w:tab/>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instrText xml:space="preserve"> PAGEREF _Toc30531 \h </w:instrText>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t>7</w:t>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3948C3BE">
          <w:pPr>
            <w:pStyle w:val="13"/>
            <w:keepNext w:val="0"/>
            <w:keepLines w:val="0"/>
            <w:pageBreakBefore w:val="0"/>
            <w:widowControl w:val="0"/>
            <w:tabs>
              <w:tab w:val="right" w:leader="dot" w:pos="8845"/>
            </w:tabs>
            <w:kinsoku/>
            <w:wordWrap/>
            <w:overflowPunct/>
            <w:topLinePunct w:val="0"/>
            <w:autoSpaceDE/>
            <w:autoSpaceDN/>
            <w:bidi w:val="0"/>
            <w:adjustRightInd/>
            <w:snapToGrid/>
            <w:spacing w:line="42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fldChar w:fldCharType="begin"/>
          </w:r>
          <w:r>
            <w:rPr>
              <w:rFonts w:hint="eastAsia" w:ascii="宋体" w:hAnsi="宋体" w:eastAsia="宋体" w:cs="宋体"/>
              <w:bCs/>
              <w:color w:val="000000" w:themeColor="text1"/>
              <w:sz w:val="24"/>
              <w:szCs w:val="24"/>
              <w14:textFill>
                <w14:solidFill>
                  <w14:schemeClr w14:val="tx1"/>
                </w14:solidFill>
              </w14:textFill>
            </w:rPr>
            <w:instrText xml:space="preserve"> HYPERLINK \l _Toc17488 </w:instrText>
          </w:r>
          <w:r>
            <w:rPr>
              <w:rFonts w:hint="eastAsia" w:ascii="宋体" w:hAnsi="宋体" w:eastAsia="宋体" w:cs="宋体"/>
              <w:bCs/>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14:textFill>
                <w14:solidFill>
                  <w14:schemeClr w14:val="tx1"/>
                </w14:solidFill>
              </w14:textFill>
            </w:rPr>
            <w:t>（一）直接原因分析</w:t>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fldChar w:fldCharType="begin"/>
          </w:r>
          <w:r>
            <w:rPr>
              <w:rFonts w:hint="eastAsia" w:ascii="宋体" w:hAnsi="宋体" w:eastAsia="宋体" w:cs="宋体"/>
              <w:bCs/>
              <w:color w:val="000000" w:themeColor="text1"/>
              <w:sz w:val="24"/>
              <w:szCs w:val="24"/>
              <w14:textFill>
                <w14:solidFill>
                  <w14:schemeClr w14:val="tx1"/>
                </w14:solidFill>
              </w14:textFill>
            </w:rPr>
            <w:instrText xml:space="preserve"> PAGEREF _Toc17488 \h </w:instrText>
          </w:r>
          <w:r>
            <w:rPr>
              <w:rFonts w:hint="eastAsia" w:ascii="宋体" w:hAnsi="宋体" w:eastAsia="宋体" w:cs="宋体"/>
              <w:bCs/>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14:textFill>
                <w14:solidFill>
                  <w14:schemeClr w14:val="tx1"/>
                </w14:solidFill>
              </w14:textFill>
            </w:rPr>
            <w:t>7</w:t>
          </w:r>
          <w:r>
            <w:rPr>
              <w:rFonts w:hint="eastAsia" w:ascii="宋体" w:hAnsi="宋体" w:eastAsia="宋体" w:cs="宋体"/>
              <w:bCs/>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14:textFill>
                <w14:solidFill>
                  <w14:schemeClr w14:val="tx1"/>
                </w14:solidFill>
              </w14:textFill>
            </w:rPr>
            <w:fldChar w:fldCharType="end"/>
          </w:r>
        </w:p>
        <w:p w14:paraId="7CCD0157">
          <w:pPr>
            <w:pStyle w:val="13"/>
            <w:keepNext w:val="0"/>
            <w:keepLines w:val="0"/>
            <w:pageBreakBefore w:val="0"/>
            <w:widowControl w:val="0"/>
            <w:tabs>
              <w:tab w:val="right" w:leader="dot" w:pos="8845"/>
            </w:tabs>
            <w:kinsoku/>
            <w:wordWrap/>
            <w:overflowPunct/>
            <w:topLinePunct w:val="0"/>
            <w:autoSpaceDE/>
            <w:autoSpaceDN/>
            <w:bidi w:val="0"/>
            <w:adjustRightInd/>
            <w:snapToGrid/>
            <w:spacing w:line="42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fldChar w:fldCharType="begin"/>
          </w:r>
          <w:r>
            <w:rPr>
              <w:rFonts w:hint="eastAsia" w:ascii="宋体" w:hAnsi="宋体" w:eastAsia="宋体" w:cs="宋体"/>
              <w:bCs/>
              <w:color w:val="000000" w:themeColor="text1"/>
              <w:sz w:val="24"/>
              <w:szCs w:val="24"/>
              <w14:textFill>
                <w14:solidFill>
                  <w14:schemeClr w14:val="tx1"/>
                </w14:solidFill>
              </w14:textFill>
            </w:rPr>
            <w:instrText xml:space="preserve"> HYPERLINK \l _Toc4493 </w:instrText>
          </w:r>
          <w:r>
            <w:rPr>
              <w:rFonts w:hint="eastAsia" w:ascii="宋体" w:hAnsi="宋体" w:eastAsia="宋体" w:cs="宋体"/>
              <w:bCs/>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14:textFill>
                <w14:solidFill>
                  <w14:schemeClr w14:val="tx1"/>
                </w14:solidFill>
              </w14:textFill>
            </w:rPr>
            <w:t>（二）间接原因分析</w:t>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fldChar w:fldCharType="begin"/>
          </w:r>
          <w:r>
            <w:rPr>
              <w:rFonts w:hint="eastAsia" w:ascii="宋体" w:hAnsi="宋体" w:eastAsia="宋体" w:cs="宋体"/>
              <w:bCs/>
              <w:color w:val="000000" w:themeColor="text1"/>
              <w:sz w:val="24"/>
              <w:szCs w:val="24"/>
              <w14:textFill>
                <w14:solidFill>
                  <w14:schemeClr w14:val="tx1"/>
                </w14:solidFill>
              </w14:textFill>
            </w:rPr>
            <w:instrText xml:space="preserve"> PAGEREF _Toc4493 \h </w:instrText>
          </w:r>
          <w:r>
            <w:rPr>
              <w:rFonts w:hint="eastAsia" w:ascii="宋体" w:hAnsi="宋体" w:eastAsia="宋体" w:cs="宋体"/>
              <w:bCs/>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14:textFill>
                <w14:solidFill>
                  <w14:schemeClr w14:val="tx1"/>
                </w14:solidFill>
              </w14:textFill>
            </w:rPr>
            <w:t>8</w:t>
          </w:r>
          <w:r>
            <w:rPr>
              <w:rFonts w:hint="eastAsia" w:ascii="宋体" w:hAnsi="宋体" w:eastAsia="宋体" w:cs="宋体"/>
              <w:bCs/>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14:textFill>
                <w14:solidFill>
                  <w14:schemeClr w14:val="tx1"/>
                </w14:solidFill>
              </w14:textFill>
            </w:rPr>
            <w:fldChar w:fldCharType="end"/>
          </w:r>
        </w:p>
        <w:p w14:paraId="1D1E1749">
          <w:pPr>
            <w:pStyle w:val="13"/>
            <w:keepNext w:val="0"/>
            <w:keepLines w:val="0"/>
            <w:pageBreakBefore w:val="0"/>
            <w:widowControl w:val="0"/>
            <w:tabs>
              <w:tab w:val="right" w:leader="dot" w:pos="8845"/>
            </w:tabs>
            <w:kinsoku/>
            <w:wordWrap/>
            <w:overflowPunct/>
            <w:topLinePunct w:val="0"/>
            <w:autoSpaceDE/>
            <w:autoSpaceDN/>
            <w:bidi w:val="0"/>
            <w:adjustRightInd/>
            <w:snapToGrid/>
            <w:spacing w:line="420" w:lineRule="exact"/>
            <w:textAlignment w:val="auto"/>
            <w:rPr>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fldChar w:fldCharType="begin"/>
          </w:r>
          <w:r>
            <w:rPr>
              <w:rFonts w:hint="eastAsia" w:ascii="宋体" w:hAnsi="宋体" w:eastAsia="宋体" w:cs="宋体"/>
              <w:bCs/>
              <w:color w:val="000000" w:themeColor="text1"/>
              <w:sz w:val="24"/>
              <w:szCs w:val="24"/>
              <w14:textFill>
                <w14:solidFill>
                  <w14:schemeClr w14:val="tx1"/>
                </w14:solidFill>
              </w14:textFill>
            </w:rPr>
            <w:instrText xml:space="preserve"> HYPERLINK \l _Toc32733 </w:instrText>
          </w:r>
          <w:r>
            <w:rPr>
              <w:rFonts w:hint="eastAsia" w:ascii="宋体" w:hAnsi="宋体" w:eastAsia="宋体" w:cs="宋体"/>
              <w:bCs/>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14:textFill>
                <w14:solidFill>
                  <w14:schemeClr w14:val="tx1"/>
                </w14:solidFill>
              </w14:textFill>
            </w:rPr>
            <w:t>（三）其他可能因素排除</w:t>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fldChar w:fldCharType="begin"/>
          </w:r>
          <w:r>
            <w:rPr>
              <w:rFonts w:hint="eastAsia" w:ascii="宋体" w:hAnsi="宋体" w:eastAsia="宋体" w:cs="宋体"/>
              <w:bCs/>
              <w:color w:val="000000" w:themeColor="text1"/>
              <w:sz w:val="24"/>
              <w:szCs w:val="24"/>
              <w14:textFill>
                <w14:solidFill>
                  <w14:schemeClr w14:val="tx1"/>
                </w14:solidFill>
              </w14:textFill>
            </w:rPr>
            <w:instrText xml:space="preserve"> PAGEREF _Toc32733 \h </w:instrText>
          </w:r>
          <w:r>
            <w:rPr>
              <w:rFonts w:hint="eastAsia" w:ascii="宋体" w:hAnsi="宋体" w:eastAsia="宋体" w:cs="宋体"/>
              <w:bCs/>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14:textFill>
                <w14:solidFill>
                  <w14:schemeClr w14:val="tx1"/>
                </w14:solidFill>
              </w14:textFill>
            </w:rPr>
            <w:t>8</w:t>
          </w:r>
          <w:r>
            <w:rPr>
              <w:rFonts w:hint="eastAsia" w:ascii="宋体" w:hAnsi="宋体" w:eastAsia="宋体" w:cs="宋体"/>
              <w:bCs/>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14:textFill>
                <w14:solidFill>
                  <w14:schemeClr w14:val="tx1"/>
                </w14:solidFill>
              </w14:textFill>
            </w:rPr>
            <w:fldChar w:fldCharType="end"/>
          </w:r>
        </w:p>
        <w:p w14:paraId="1E4F9256">
          <w:pPr>
            <w:pStyle w:val="11"/>
            <w:keepNext w:val="0"/>
            <w:keepLines w:val="0"/>
            <w:pageBreakBefore w:val="0"/>
            <w:widowControl w:val="0"/>
            <w:tabs>
              <w:tab w:val="right" w:leader="dot" w:pos="8845"/>
            </w:tabs>
            <w:kinsoku/>
            <w:wordWrap/>
            <w:overflowPunct/>
            <w:topLinePunct w:val="0"/>
            <w:autoSpaceDE/>
            <w:autoSpaceDN/>
            <w:bidi w:val="0"/>
            <w:adjustRightInd/>
            <w:snapToGrid/>
            <w:spacing w:line="420" w:lineRule="exact"/>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HYPERLINK \l _Toc6471 </w:instrText>
          </w:r>
          <w:r>
            <w:rPr>
              <w:color w:val="000000" w:themeColor="text1"/>
              <w:sz w:val="24"/>
              <w:szCs w:val="24"/>
              <w14:textFill>
                <w14:solidFill>
                  <w14:schemeClr w14:val="tx1"/>
                </w14:solidFill>
              </w14:textFill>
            </w:rPr>
            <w:fldChar w:fldCharType="separate"/>
          </w:r>
          <w:r>
            <w:rPr>
              <w:rFonts w:hint="eastAsia" w:ascii="Times New Roman" w:hAnsi="Times New Roman" w:eastAsia="黑体" w:cs="黑体"/>
              <w:color w:val="000000" w:themeColor="text1"/>
              <w:sz w:val="24"/>
              <w:szCs w:val="24"/>
              <w14:textFill>
                <w14:solidFill>
                  <w14:schemeClr w14:val="tx1"/>
                </w14:solidFill>
              </w14:textFill>
            </w:rPr>
            <w:t>四、有关责任单位存在的主要问题</w:t>
          </w:r>
          <w:r>
            <w:rPr>
              <w:color w:val="000000" w:themeColor="text1"/>
              <w:sz w:val="24"/>
              <w:szCs w:val="24"/>
              <w14:textFill>
                <w14:solidFill>
                  <w14:schemeClr w14:val="tx1"/>
                </w14:solidFill>
              </w14:textFill>
            </w:rPr>
            <w:tab/>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instrText xml:space="preserve"> PAGEREF _Toc6471 \h </w:instrText>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t>9</w:t>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4AEEEF72">
          <w:pPr>
            <w:pStyle w:val="13"/>
            <w:keepNext w:val="0"/>
            <w:keepLines w:val="0"/>
            <w:pageBreakBefore w:val="0"/>
            <w:widowControl w:val="0"/>
            <w:tabs>
              <w:tab w:val="right" w:leader="dot" w:pos="8845"/>
            </w:tabs>
            <w:kinsoku/>
            <w:wordWrap/>
            <w:overflowPunct/>
            <w:topLinePunct w:val="0"/>
            <w:autoSpaceDE/>
            <w:autoSpaceDN/>
            <w:bidi w:val="0"/>
            <w:adjustRightInd/>
            <w:snapToGrid/>
            <w:spacing w:line="42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fldChar w:fldCharType="begin"/>
          </w:r>
          <w:r>
            <w:rPr>
              <w:rFonts w:hint="eastAsia" w:ascii="宋体" w:hAnsi="宋体" w:eastAsia="宋体" w:cs="宋体"/>
              <w:bCs/>
              <w:color w:val="000000" w:themeColor="text1"/>
              <w:sz w:val="24"/>
              <w:szCs w:val="24"/>
              <w14:textFill>
                <w14:solidFill>
                  <w14:schemeClr w14:val="tx1"/>
                </w14:solidFill>
              </w14:textFill>
            </w:rPr>
            <w:instrText xml:space="preserve"> HYPERLINK \l _Toc11432 </w:instrText>
          </w:r>
          <w:r>
            <w:rPr>
              <w:rFonts w:hint="eastAsia" w:ascii="宋体" w:hAnsi="宋体" w:eastAsia="宋体" w:cs="宋体"/>
              <w:bCs/>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14:textFill>
                <w14:solidFill>
                  <w14:schemeClr w14:val="tx1"/>
                </w14:solidFill>
              </w14:textFill>
            </w:rPr>
            <w:t>（一）事故有关单位</w:t>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fldChar w:fldCharType="begin"/>
          </w:r>
          <w:r>
            <w:rPr>
              <w:rFonts w:hint="eastAsia" w:ascii="宋体" w:hAnsi="宋体" w:eastAsia="宋体" w:cs="宋体"/>
              <w:bCs/>
              <w:color w:val="000000" w:themeColor="text1"/>
              <w:sz w:val="24"/>
              <w:szCs w:val="24"/>
              <w14:textFill>
                <w14:solidFill>
                  <w14:schemeClr w14:val="tx1"/>
                </w14:solidFill>
              </w14:textFill>
            </w:rPr>
            <w:instrText xml:space="preserve"> PAGEREF _Toc11432 \h </w:instrText>
          </w:r>
          <w:r>
            <w:rPr>
              <w:rFonts w:hint="eastAsia" w:ascii="宋体" w:hAnsi="宋体" w:eastAsia="宋体" w:cs="宋体"/>
              <w:bCs/>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14:textFill>
                <w14:solidFill>
                  <w14:schemeClr w14:val="tx1"/>
                </w14:solidFill>
              </w14:textFill>
            </w:rPr>
            <w:t>9</w:t>
          </w:r>
          <w:r>
            <w:rPr>
              <w:rFonts w:hint="eastAsia" w:ascii="宋体" w:hAnsi="宋体" w:eastAsia="宋体" w:cs="宋体"/>
              <w:bCs/>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14:textFill>
                <w14:solidFill>
                  <w14:schemeClr w14:val="tx1"/>
                </w14:solidFill>
              </w14:textFill>
            </w:rPr>
            <w:fldChar w:fldCharType="end"/>
          </w:r>
        </w:p>
        <w:p w14:paraId="2C6D8C9D">
          <w:pPr>
            <w:pStyle w:val="13"/>
            <w:keepNext w:val="0"/>
            <w:keepLines w:val="0"/>
            <w:pageBreakBefore w:val="0"/>
            <w:widowControl w:val="0"/>
            <w:tabs>
              <w:tab w:val="right" w:leader="dot" w:pos="8845"/>
            </w:tabs>
            <w:kinsoku/>
            <w:wordWrap/>
            <w:overflowPunct/>
            <w:topLinePunct w:val="0"/>
            <w:autoSpaceDE/>
            <w:autoSpaceDN/>
            <w:bidi w:val="0"/>
            <w:adjustRightInd/>
            <w:snapToGrid/>
            <w:spacing w:line="420" w:lineRule="exact"/>
            <w:textAlignment w:val="auto"/>
            <w:rPr>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fldChar w:fldCharType="begin"/>
          </w:r>
          <w:r>
            <w:rPr>
              <w:rFonts w:hint="eastAsia" w:ascii="宋体" w:hAnsi="宋体" w:eastAsia="宋体" w:cs="宋体"/>
              <w:bCs/>
              <w:color w:val="000000" w:themeColor="text1"/>
              <w:sz w:val="24"/>
              <w:szCs w:val="24"/>
              <w14:textFill>
                <w14:solidFill>
                  <w14:schemeClr w14:val="tx1"/>
                </w14:solidFill>
              </w14:textFill>
            </w:rPr>
            <w:instrText xml:space="preserve"> HYPERLINK \l _Toc28059 </w:instrText>
          </w:r>
          <w:r>
            <w:rPr>
              <w:rFonts w:hint="eastAsia" w:ascii="宋体" w:hAnsi="宋体" w:eastAsia="宋体" w:cs="宋体"/>
              <w:bCs/>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14:textFill>
                <w14:solidFill>
                  <w14:schemeClr w14:val="tx1"/>
                </w14:solidFill>
              </w14:textFill>
            </w:rPr>
            <w:t>（二）有关监管部门</w:t>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fldChar w:fldCharType="begin"/>
          </w:r>
          <w:r>
            <w:rPr>
              <w:rFonts w:hint="eastAsia" w:ascii="宋体" w:hAnsi="宋体" w:eastAsia="宋体" w:cs="宋体"/>
              <w:bCs/>
              <w:color w:val="000000" w:themeColor="text1"/>
              <w:sz w:val="24"/>
              <w:szCs w:val="24"/>
              <w14:textFill>
                <w14:solidFill>
                  <w14:schemeClr w14:val="tx1"/>
                </w14:solidFill>
              </w14:textFill>
            </w:rPr>
            <w:instrText xml:space="preserve"> PAGEREF _Toc28059 \h </w:instrText>
          </w:r>
          <w:r>
            <w:rPr>
              <w:rFonts w:hint="eastAsia" w:ascii="宋体" w:hAnsi="宋体" w:eastAsia="宋体" w:cs="宋体"/>
              <w:bCs/>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14:textFill>
                <w14:solidFill>
                  <w14:schemeClr w14:val="tx1"/>
                </w14:solidFill>
              </w14:textFill>
            </w:rPr>
            <w:t>10</w:t>
          </w:r>
          <w:r>
            <w:rPr>
              <w:rFonts w:hint="eastAsia" w:ascii="宋体" w:hAnsi="宋体" w:eastAsia="宋体" w:cs="宋体"/>
              <w:bCs/>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14:textFill>
                <w14:solidFill>
                  <w14:schemeClr w14:val="tx1"/>
                </w14:solidFill>
              </w14:textFill>
            </w:rPr>
            <w:fldChar w:fldCharType="end"/>
          </w:r>
        </w:p>
        <w:p w14:paraId="155C90B4">
          <w:pPr>
            <w:pStyle w:val="11"/>
            <w:keepNext w:val="0"/>
            <w:keepLines w:val="0"/>
            <w:pageBreakBefore w:val="0"/>
            <w:widowControl w:val="0"/>
            <w:tabs>
              <w:tab w:val="right" w:leader="dot" w:pos="8845"/>
            </w:tabs>
            <w:kinsoku/>
            <w:wordWrap/>
            <w:overflowPunct/>
            <w:topLinePunct w:val="0"/>
            <w:autoSpaceDE/>
            <w:autoSpaceDN/>
            <w:bidi w:val="0"/>
            <w:adjustRightInd/>
            <w:snapToGrid/>
            <w:spacing w:line="420" w:lineRule="exact"/>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HYPERLINK \l _Toc11182 </w:instrText>
          </w:r>
          <w:r>
            <w:rPr>
              <w:color w:val="000000" w:themeColor="text1"/>
              <w:sz w:val="24"/>
              <w:szCs w:val="24"/>
              <w14:textFill>
                <w14:solidFill>
                  <w14:schemeClr w14:val="tx1"/>
                </w14:solidFill>
              </w14:textFill>
            </w:rPr>
            <w:fldChar w:fldCharType="separate"/>
          </w:r>
          <w:r>
            <w:rPr>
              <w:rFonts w:hint="eastAsia" w:ascii="Times New Roman" w:hAnsi="Times New Roman" w:eastAsia="黑体" w:cs="黑体"/>
              <w:color w:val="000000" w:themeColor="text1"/>
              <w:sz w:val="24"/>
              <w:szCs w:val="24"/>
              <w:lang w:val="en-US" w:eastAsia="zh-CN"/>
              <w14:textFill>
                <w14:solidFill>
                  <w14:schemeClr w14:val="tx1"/>
                </w14:solidFill>
              </w14:textFill>
            </w:rPr>
            <w:t>五、</w:t>
          </w:r>
          <w:r>
            <w:rPr>
              <w:rFonts w:hint="eastAsia" w:ascii="Times New Roman" w:hAnsi="Times New Roman" w:eastAsia="黑体" w:cs="黑体"/>
              <w:color w:val="000000" w:themeColor="text1"/>
              <w:sz w:val="24"/>
              <w:szCs w:val="24"/>
              <w14:textFill>
                <w14:solidFill>
                  <w14:schemeClr w14:val="tx1"/>
                </w14:solidFill>
              </w14:textFill>
            </w:rPr>
            <w:t>对有关责任人员和责任单位的处理建议</w:t>
          </w:r>
          <w:r>
            <w:rPr>
              <w:color w:val="000000" w:themeColor="text1"/>
              <w:sz w:val="24"/>
              <w:szCs w:val="24"/>
              <w14:textFill>
                <w14:solidFill>
                  <w14:schemeClr w14:val="tx1"/>
                </w14:solidFill>
              </w14:textFill>
            </w:rPr>
            <w:tab/>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instrText xml:space="preserve"> PAGEREF _Toc11182 \h </w:instrText>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t>11</w:t>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06F4BEC0">
          <w:pPr>
            <w:pStyle w:val="13"/>
            <w:keepNext w:val="0"/>
            <w:keepLines w:val="0"/>
            <w:pageBreakBefore w:val="0"/>
            <w:widowControl w:val="0"/>
            <w:tabs>
              <w:tab w:val="right" w:leader="dot" w:pos="8845"/>
            </w:tabs>
            <w:kinsoku/>
            <w:wordWrap/>
            <w:overflowPunct/>
            <w:topLinePunct w:val="0"/>
            <w:autoSpaceDE/>
            <w:autoSpaceDN/>
            <w:bidi w:val="0"/>
            <w:adjustRightInd/>
            <w:snapToGrid/>
            <w:spacing w:line="42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fldChar w:fldCharType="begin"/>
          </w:r>
          <w:r>
            <w:rPr>
              <w:rFonts w:hint="eastAsia" w:ascii="宋体" w:hAnsi="宋体" w:eastAsia="宋体" w:cs="宋体"/>
              <w:bCs/>
              <w:color w:val="000000" w:themeColor="text1"/>
              <w:sz w:val="24"/>
              <w:szCs w:val="24"/>
              <w14:textFill>
                <w14:solidFill>
                  <w14:schemeClr w14:val="tx1"/>
                </w14:solidFill>
              </w14:textFill>
            </w:rPr>
            <w:instrText xml:space="preserve"> HYPERLINK \l _Toc22561 </w:instrText>
          </w:r>
          <w:r>
            <w:rPr>
              <w:rFonts w:hint="eastAsia" w:ascii="宋体" w:hAnsi="宋体" w:eastAsia="宋体" w:cs="宋体"/>
              <w:bCs/>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14:textFill>
                <w14:solidFill>
                  <w14:schemeClr w14:val="tx1"/>
                </w14:solidFill>
              </w14:textFill>
            </w:rPr>
            <w:t>（一）因在事故中死亡免予或不予追究责任人员</w:t>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fldChar w:fldCharType="begin"/>
          </w:r>
          <w:r>
            <w:rPr>
              <w:rFonts w:hint="eastAsia" w:ascii="宋体" w:hAnsi="宋体" w:eastAsia="宋体" w:cs="宋体"/>
              <w:bCs/>
              <w:color w:val="000000" w:themeColor="text1"/>
              <w:sz w:val="24"/>
              <w:szCs w:val="24"/>
              <w14:textFill>
                <w14:solidFill>
                  <w14:schemeClr w14:val="tx1"/>
                </w14:solidFill>
              </w14:textFill>
            </w:rPr>
            <w:instrText xml:space="preserve"> PAGEREF _Toc22561 \h </w:instrText>
          </w:r>
          <w:r>
            <w:rPr>
              <w:rFonts w:hint="eastAsia" w:ascii="宋体" w:hAnsi="宋体" w:eastAsia="宋体" w:cs="宋体"/>
              <w:bCs/>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14:textFill>
                <w14:solidFill>
                  <w14:schemeClr w14:val="tx1"/>
                </w14:solidFill>
              </w14:textFill>
            </w:rPr>
            <w:t>11</w:t>
          </w:r>
          <w:r>
            <w:rPr>
              <w:rFonts w:hint="eastAsia" w:ascii="宋体" w:hAnsi="宋体" w:eastAsia="宋体" w:cs="宋体"/>
              <w:bCs/>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14:textFill>
                <w14:solidFill>
                  <w14:schemeClr w14:val="tx1"/>
                </w14:solidFill>
              </w14:textFill>
            </w:rPr>
            <w:fldChar w:fldCharType="end"/>
          </w:r>
        </w:p>
        <w:p w14:paraId="740F9F41">
          <w:pPr>
            <w:pStyle w:val="13"/>
            <w:keepNext w:val="0"/>
            <w:keepLines w:val="0"/>
            <w:pageBreakBefore w:val="0"/>
            <w:widowControl w:val="0"/>
            <w:tabs>
              <w:tab w:val="right" w:leader="dot" w:pos="8845"/>
            </w:tabs>
            <w:kinsoku/>
            <w:wordWrap/>
            <w:overflowPunct/>
            <w:topLinePunct w:val="0"/>
            <w:autoSpaceDE/>
            <w:autoSpaceDN/>
            <w:bidi w:val="0"/>
            <w:adjustRightInd/>
            <w:snapToGrid/>
            <w:spacing w:line="42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fldChar w:fldCharType="begin"/>
          </w:r>
          <w:r>
            <w:rPr>
              <w:rFonts w:hint="eastAsia" w:ascii="宋体" w:hAnsi="宋体" w:eastAsia="宋体" w:cs="宋体"/>
              <w:bCs/>
              <w:color w:val="000000" w:themeColor="text1"/>
              <w:sz w:val="24"/>
              <w:szCs w:val="24"/>
              <w14:textFill>
                <w14:solidFill>
                  <w14:schemeClr w14:val="tx1"/>
                </w14:solidFill>
              </w14:textFill>
            </w:rPr>
            <w:instrText xml:space="preserve"> HYPERLINK \l _Toc8818 </w:instrText>
          </w:r>
          <w:r>
            <w:rPr>
              <w:rFonts w:hint="eastAsia" w:ascii="宋体" w:hAnsi="宋体" w:eastAsia="宋体" w:cs="宋体"/>
              <w:bCs/>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二</w:t>
          </w:r>
          <w:r>
            <w:rPr>
              <w:rFonts w:hint="eastAsia" w:ascii="宋体" w:hAnsi="宋体" w:eastAsia="宋体" w:cs="宋体"/>
              <w:bCs/>
              <w:color w:val="000000" w:themeColor="text1"/>
              <w:sz w:val="24"/>
              <w:szCs w:val="24"/>
              <w14:textFill>
                <w14:solidFill>
                  <w14:schemeClr w14:val="tx1"/>
                </w14:solidFill>
              </w14:textFill>
            </w:rPr>
            <w:t>）对相关责任人员的行政处罚建议</w:t>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fldChar w:fldCharType="begin"/>
          </w:r>
          <w:r>
            <w:rPr>
              <w:rFonts w:hint="eastAsia" w:ascii="宋体" w:hAnsi="宋体" w:eastAsia="宋体" w:cs="宋体"/>
              <w:bCs/>
              <w:color w:val="000000" w:themeColor="text1"/>
              <w:sz w:val="24"/>
              <w:szCs w:val="24"/>
              <w14:textFill>
                <w14:solidFill>
                  <w14:schemeClr w14:val="tx1"/>
                </w14:solidFill>
              </w14:textFill>
            </w:rPr>
            <w:instrText xml:space="preserve"> PAGEREF _Toc8818 \h </w:instrText>
          </w:r>
          <w:r>
            <w:rPr>
              <w:rFonts w:hint="eastAsia" w:ascii="宋体" w:hAnsi="宋体" w:eastAsia="宋体" w:cs="宋体"/>
              <w:bCs/>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14:textFill>
                <w14:solidFill>
                  <w14:schemeClr w14:val="tx1"/>
                </w14:solidFill>
              </w14:textFill>
            </w:rPr>
            <w:t>11</w:t>
          </w:r>
          <w:r>
            <w:rPr>
              <w:rFonts w:hint="eastAsia" w:ascii="宋体" w:hAnsi="宋体" w:eastAsia="宋体" w:cs="宋体"/>
              <w:bCs/>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14:textFill>
                <w14:solidFill>
                  <w14:schemeClr w14:val="tx1"/>
                </w14:solidFill>
              </w14:textFill>
            </w:rPr>
            <w:fldChar w:fldCharType="end"/>
          </w:r>
        </w:p>
        <w:p w14:paraId="19D222D5">
          <w:pPr>
            <w:pStyle w:val="13"/>
            <w:keepNext w:val="0"/>
            <w:keepLines w:val="0"/>
            <w:pageBreakBefore w:val="0"/>
            <w:widowControl w:val="0"/>
            <w:tabs>
              <w:tab w:val="right" w:leader="dot" w:pos="8845"/>
            </w:tabs>
            <w:kinsoku/>
            <w:wordWrap/>
            <w:overflowPunct/>
            <w:topLinePunct w:val="0"/>
            <w:autoSpaceDE/>
            <w:autoSpaceDN/>
            <w:bidi w:val="0"/>
            <w:adjustRightInd/>
            <w:snapToGrid/>
            <w:spacing w:line="42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fldChar w:fldCharType="begin"/>
          </w:r>
          <w:r>
            <w:rPr>
              <w:rFonts w:hint="eastAsia" w:ascii="宋体" w:hAnsi="宋体" w:eastAsia="宋体" w:cs="宋体"/>
              <w:bCs/>
              <w:color w:val="000000" w:themeColor="text1"/>
              <w:sz w:val="24"/>
              <w:szCs w:val="24"/>
              <w14:textFill>
                <w14:solidFill>
                  <w14:schemeClr w14:val="tx1"/>
                </w14:solidFill>
              </w14:textFill>
            </w:rPr>
            <w:instrText xml:space="preserve"> HYPERLINK \l _Toc2421 </w:instrText>
          </w:r>
          <w:r>
            <w:rPr>
              <w:rFonts w:hint="eastAsia" w:ascii="宋体" w:hAnsi="宋体" w:eastAsia="宋体" w:cs="宋体"/>
              <w:bCs/>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lang w:eastAsia="zh-CN"/>
              <w14:textFill>
                <w14:solidFill>
                  <w14:schemeClr w14:val="tx1"/>
                </w14:solidFill>
              </w14:textFill>
            </w:rPr>
            <w:t>三</w:t>
          </w:r>
          <w:r>
            <w:rPr>
              <w:rFonts w:hint="eastAsia" w:ascii="宋体" w:hAnsi="宋体" w:eastAsia="宋体" w:cs="宋体"/>
              <w:bCs/>
              <w:color w:val="000000" w:themeColor="text1"/>
              <w:sz w:val="24"/>
              <w:szCs w:val="24"/>
              <w14:textFill>
                <w14:solidFill>
                  <w14:schemeClr w14:val="tx1"/>
                </w14:solidFill>
              </w14:textFill>
            </w:rPr>
            <w:t>）对事故责任单位的行政处罚建议</w:t>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fldChar w:fldCharType="begin"/>
          </w:r>
          <w:r>
            <w:rPr>
              <w:rFonts w:hint="eastAsia" w:ascii="宋体" w:hAnsi="宋体" w:eastAsia="宋体" w:cs="宋体"/>
              <w:bCs/>
              <w:color w:val="000000" w:themeColor="text1"/>
              <w:sz w:val="24"/>
              <w:szCs w:val="24"/>
              <w14:textFill>
                <w14:solidFill>
                  <w14:schemeClr w14:val="tx1"/>
                </w14:solidFill>
              </w14:textFill>
            </w:rPr>
            <w:instrText xml:space="preserve"> PAGEREF _Toc2421 \h </w:instrText>
          </w:r>
          <w:r>
            <w:rPr>
              <w:rFonts w:hint="eastAsia" w:ascii="宋体" w:hAnsi="宋体" w:eastAsia="宋体" w:cs="宋体"/>
              <w:bCs/>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14:textFill>
                <w14:solidFill>
                  <w14:schemeClr w14:val="tx1"/>
                </w14:solidFill>
              </w14:textFill>
            </w:rPr>
            <w:t>14</w:t>
          </w:r>
          <w:r>
            <w:rPr>
              <w:rFonts w:hint="eastAsia" w:ascii="宋体" w:hAnsi="宋体" w:eastAsia="宋体" w:cs="宋体"/>
              <w:bCs/>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14:textFill>
                <w14:solidFill>
                  <w14:schemeClr w14:val="tx1"/>
                </w14:solidFill>
              </w14:textFill>
            </w:rPr>
            <w:fldChar w:fldCharType="end"/>
          </w:r>
        </w:p>
        <w:p w14:paraId="0FDF1C81">
          <w:pPr>
            <w:pStyle w:val="13"/>
            <w:keepNext w:val="0"/>
            <w:keepLines w:val="0"/>
            <w:pageBreakBefore w:val="0"/>
            <w:widowControl w:val="0"/>
            <w:tabs>
              <w:tab w:val="right" w:leader="dot" w:pos="8845"/>
            </w:tabs>
            <w:kinsoku/>
            <w:wordWrap/>
            <w:overflowPunct/>
            <w:topLinePunct w:val="0"/>
            <w:autoSpaceDE/>
            <w:autoSpaceDN/>
            <w:bidi w:val="0"/>
            <w:adjustRightInd/>
            <w:snapToGrid/>
            <w:spacing w:line="420" w:lineRule="exact"/>
            <w:textAlignment w:val="auto"/>
            <w:rPr>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fldChar w:fldCharType="begin"/>
          </w:r>
          <w:r>
            <w:rPr>
              <w:rFonts w:hint="eastAsia" w:ascii="宋体" w:hAnsi="宋体" w:eastAsia="宋体" w:cs="宋体"/>
              <w:bCs/>
              <w:color w:val="000000" w:themeColor="text1"/>
              <w:sz w:val="24"/>
              <w:szCs w:val="24"/>
              <w14:textFill>
                <w14:solidFill>
                  <w14:schemeClr w14:val="tx1"/>
                </w14:solidFill>
              </w14:textFill>
            </w:rPr>
            <w:instrText xml:space="preserve"> HYPERLINK \l _Toc9144 </w:instrText>
          </w:r>
          <w:r>
            <w:rPr>
              <w:rFonts w:hint="eastAsia" w:ascii="宋体" w:hAnsi="宋体" w:eastAsia="宋体" w:cs="宋体"/>
              <w:bCs/>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四</w:t>
          </w:r>
          <w:r>
            <w:rPr>
              <w:rFonts w:hint="eastAsia" w:ascii="宋体" w:hAnsi="宋体" w:eastAsia="宋体" w:cs="宋体"/>
              <w:bCs/>
              <w:color w:val="000000" w:themeColor="text1"/>
              <w:sz w:val="24"/>
              <w:szCs w:val="24"/>
              <w14:textFill>
                <w14:solidFill>
                  <w14:schemeClr w14:val="tx1"/>
                </w14:solidFill>
              </w14:textFill>
            </w:rPr>
            <w:t>）其他处理建议</w:t>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fldChar w:fldCharType="begin"/>
          </w:r>
          <w:r>
            <w:rPr>
              <w:rFonts w:hint="eastAsia" w:ascii="宋体" w:hAnsi="宋体" w:eastAsia="宋体" w:cs="宋体"/>
              <w:bCs/>
              <w:color w:val="000000" w:themeColor="text1"/>
              <w:sz w:val="24"/>
              <w:szCs w:val="24"/>
              <w14:textFill>
                <w14:solidFill>
                  <w14:schemeClr w14:val="tx1"/>
                </w14:solidFill>
              </w14:textFill>
            </w:rPr>
            <w:instrText xml:space="preserve"> PAGEREF _Toc9144 \h </w:instrText>
          </w:r>
          <w:r>
            <w:rPr>
              <w:rFonts w:hint="eastAsia" w:ascii="宋体" w:hAnsi="宋体" w:eastAsia="宋体" w:cs="宋体"/>
              <w:bCs/>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14:textFill>
                <w14:solidFill>
                  <w14:schemeClr w14:val="tx1"/>
                </w14:solidFill>
              </w14:textFill>
            </w:rPr>
            <w:t>16</w:t>
          </w:r>
          <w:r>
            <w:rPr>
              <w:rFonts w:hint="eastAsia" w:ascii="宋体" w:hAnsi="宋体" w:eastAsia="宋体" w:cs="宋体"/>
              <w:bCs/>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14:textFill>
                <w14:solidFill>
                  <w14:schemeClr w14:val="tx1"/>
                </w14:solidFill>
              </w14:textFill>
            </w:rPr>
            <w:fldChar w:fldCharType="end"/>
          </w:r>
        </w:p>
        <w:p w14:paraId="7D0BFFDD">
          <w:pPr>
            <w:pStyle w:val="11"/>
            <w:keepNext w:val="0"/>
            <w:keepLines w:val="0"/>
            <w:pageBreakBefore w:val="0"/>
            <w:widowControl w:val="0"/>
            <w:tabs>
              <w:tab w:val="right" w:leader="dot" w:pos="8845"/>
            </w:tabs>
            <w:kinsoku/>
            <w:wordWrap/>
            <w:overflowPunct/>
            <w:topLinePunct w:val="0"/>
            <w:autoSpaceDE/>
            <w:autoSpaceDN/>
            <w:bidi w:val="0"/>
            <w:adjustRightInd/>
            <w:snapToGrid/>
            <w:spacing w:line="420" w:lineRule="exact"/>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HYPERLINK \l _Toc17275 </w:instrText>
          </w:r>
          <w:r>
            <w:rPr>
              <w:color w:val="000000" w:themeColor="text1"/>
              <w:sz w:val="24"/>
              <w:szCs w:val="24"/>
              <w14:textFill>
                <w14:solidFill>
                  <w14:schemeClr w14:val="tx1"/>
                </w14:solidFill>
              </w14:textFill>
            </w:rPr>
            <w:fldChar w:fldCharType="separate"/>
          </w:r>
          <w:r>
            <w:rPr>
              <w:rFonts w:hint="eastAsia" w:ascii="Times New Roman" w:hAnsi="Times New Roman" w:eastAsia="黑体" w:cs="黑体"/>
              <w:color w:val="000000" w:themeColor="text1"/>
              <w:sz w:val="24"/>
              <w:szCs w:val="24"/>
              <w:lang w:val="en-US" w:eastAsia="zh-CN"/>
              <w14:textFill>
                <w14:solidFill>
                  <w14:schemeClr w14:val="tx1"/>
                </w14:solidFill>
              </w14:textFill>
            </w:rPr>
            <w:t>六</w:t>
          </w:r>
          <w:r>
            <w:rPr>
              <w:rFonts w:hint="eastAsia" w:ascii="Times New Roman" w:hAnsi="Times New Roman" w:eastAsia="黑体" w:cs="黑体"/>
              <w:color w:val="000000" w:themeColor="text1"/>
              <w:sz w:val="24"/>
              <w:szCs w:val="24"/>
              <w14:textFill>
                <w14:solidFill>
                  <w14:schemeClr w14:val="tx1"/>
                </w14:solidFill>
              </w14:textFill>
            </w:rPr>
            <w:t>、</w:t>
          </w:r>
          <w:r>
            <w:rPr>
              <w:rFonts w:hint="eastAsia" w:ascii="Times New Roman" w:hAnsi="Times New Roman" w:eastAsia="黑体" w:cs="黑体"/>
              <w:color w:val="000000" w:themeColor="text1"/>
              <w:sz w:val="24"/>
              <w:szCs w:val="24"/>
              <w:lang w:val="en-US" w:eastAsia="zh-CN"/>
              <w14:textFill>
                <w14:solidFill>
                  <w14:schemeClr w14:val="tx1"/>
                </w14:solidFill>
              </w14:textFill>
            </w:rPr>
            <w:t>事故主要教训</w:t>
          </w:r>
          <w:r>
            <w:rPr>
              <w:color w:val="000000" w:themeColor="text1"/>
              <w:sz w:val="24"/>
              <w:szCs w:val="24"/>
              <w14:textFill>
                <w14:solidFill>
                  <w14:schemeClr w14:val="tx1"/>
                </w14:solidFill>
              </w14:textFill>
            </w:rPr>
            <w:tab/>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instrText xml:space="preserve"> PAGEREF _Toc17275 \h </w:instrText>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t>17</w:t>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478C396C">
          <w:pPr>
            <w:pStyle w:val="11"/>
            <w:keepNext w:val="0"/>
            <w:keepLines w:val="0"/>
            <w:pageBreakBefore w:val="0"/>
            <w:widowControl w:val="0"/>
            <w:tabs>
              <w:tab w:val="right" w:leader="dot" w:pos="8845"/>
            </w:tabs>
            <w:kinsoku/>
            <w:wordWrap/>
            <w:overflowPunct/>
            <w:topLinePunct w:val="0"/>
            <w:autoSpaceDE/>
            <w:autoSpaceDN/>
            <w:bidi w:val="0"/>
            <w:adjustRightInd/>
            <w:snapToGrid/>
            <w:spacing w:line="420" w:lineRule="exact"/>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HYPERLINK \l _Toc26293 </w:instrText>
          </w:r>
          <w:r>
            <w:rPr>
              <w:color w:val="000000" w:themeColor="text1"/>
              <w:sz w:val="24"/>
              <w:szCs w:val="24"/>
              <w14:textFill>
                <w14:solidFill>
                  <w14:schemeClr w14:val="tx1"/>
                </w14:solidFill>
              </w14:textFill>
            </w:rPr>
            <w:fldChar w:fldCharType="separate"/>
          </w:r>
          <w:r>
            <w:rPr>
              <w:rFonts w:hint="eastAsia" w:ascii="Times New Roman" w:hAnsi="Times New Roman" w:eastAsia="黑体" w:cs="黑体"/>
              <w:color w:val="000000" w:themeColor="text1"/>
              <w:sz w:val="24"/>
              <w:szCs w:val="24"/>
              <w:lang w:val="en-US" w:eastAsia="zh-CN"/>
              <w14:textFill>
                <w14:solidFill>
                  <w14:schemeClr w14:val="tx1"/>
                </w14:solidFill>
              </w14:textFill>
            </w:rPr>
            <w:t>七</w:t>
          </w:r>
          <w:r>
            <w:rPr>
              <w:rFonts w:hint="eastAsia" w:ascii="Times New Roman" w:hAnsi="Times New Roman" w:eastAsia="黑体" w:cs="黑体"/>
              <w:color w:val="000000" w:themeColor="text1"/>
              <w:sz w:val="24"/>
              <w:szCs w:val="24"/>
              <w14:textFill>
                <w14:solidFill>
                  <w14:schemeClr w14:val="tx1"/>
                </w14:solidFill>
              </w14:textFill>
            </w:rPr>
            <w:t>、事故整改和防范措施</w:t>
          </w:r>
          <w:r>
            <w:rPr>
              <w:color w:val="000000" w:themeColor="text1"/>
              <w:sz w:val="24"/>
              <w:szCs w:val="24"/>
              <w14:textFill>
                <w14:solidFill>
                  <w14:schemeClr w14:val="tx1"/>
                </w14:solidFill>
              </w14:textFill>
            </w:rPr>
            <w:tab/>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instrText xml:space="preserve"> PAGEREF _Toc26293 \h </w:instrText>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t>18</w:t>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23E43AF2">
          <w:pPr>
            <w:spacing w:beforeLines="0" w:afterLines="0" w:line="240" w:lineRule="auto"/>
            <w:jc w:val="center"/>
          </w:pPr>
          <w:r>
            <w:rPr>
              <w:color w:val="000000" w:themeColor="text1"/>
              <w14:textFill>
                <w14:solidFill>
                  <w14:schemeClr w14:val="tx1"/>
                </w14:solidFill>
              </w14:textFill>
            </w:rPr>
            <w:fldChar w:fldCharType="end"/>
          </w:r>
        </w:p>
      </w:sdtContent>
    </w:sdt>
    <w:p w14:paraId="48916AE4">
      <w:pPr>
        <w:spacing w:line="560" w:lineRule="exact"/>
        <w:ind w:firstLine="640" w:firstLineChars="200"/>
        <w:rPr>
          <w:rFonts w:hint="eastAsia" w:ascii="宋体" w:hAnsi="宋体" w:eastAsia="方正仿宋简体" w:cs="方正仿宋简体"/>
          <w:sz w:val="32"/>
          <w:szCs w:val="32"/>
        </w:rPr>
      </w:pPr>
    </w:p>
    <w:p w14:paraId="493B424F">
      <w:pPr>
        <w:spacing w:line="560" w:lineRule="exact"/>
        <w:ind w:firstLine="640" w:firstLineChars="200"/>
        <w:rPr>
          <w:rFonts w:hint="eastAsia" w:ascii="宋体" w:hAnsi="宋体" w:eastAsia="方正仿宋简体" w:cs="方正仿宋简体"/>
          <w:sz w:val="32"/>
          <w:szCs w:val="32"/>
        </w:rPr>
        <w:sectPr>
          <w:footerReference r:id="rId4" w:type="default"/>
          <w:pgSz w:w="11906" w:h="16838"/>
          <w:pgMar w:top="2098" w:right="1474" w:bottom="1984" w:left="1587" w:header="851" w:footer="992" w:gutter="0"/>
          <w:pgNumType w:start="1"/>
          <w:cols w:space="720" w:num="1"/>
          <w:docGrid w:type="lines" w:linePitch="312" w:charSpace="0"/>
        </w:sectPr>
      </w:pPr>
    </w:p>
    <w:p w14:paraId="69E46671">
      <w:pPr>
        <w:spacing w:line="560" w:lineRule="exact"/>
        <w:ind w:firstLine="640" w:firstLineChars="200"/>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z w:val="32"/>
          <w:szCs w:val="32"/>
        </w:rPr>
        <w:t>2025年10月18日16时20分许，陕西</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建筑工程有限公司施工队在伊宁县喀拉亚尕奇乡胡吉尔特村实施伊宁市2025年农村公路水毁灾害处置建设项目过程中，</w:t>
      </w:r>
      <w:r>
        <w:rPr>
          <w:rFonts w:hint="eastAsia" w:ascii="Times New Roman" w:hAnsi="Times New Roman" w:eastAsia="仿宋_GB2312" w:cs="Times New Roman"/>
          <w:sz w:val="32"/>
          <w:szCs w:val="32"/>
          <w:lang w:val="en-US" w:eastAsia="zh-CN"/>
        </w:rPr>
        <w:t>发生一起机械伤害事故</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造成1人死亡，直接经济损失140万元</w:t>
      </w:r>
      <w:r>
        <w:rPr>
          <w:rFonts w:hint="eastAsia" w:ascii="Times New Roman" w:hAnsi="Times New Roman" w:eastAsia="仿宋_GB2312" w:cs="Times New Roman"/>
          <w:sz w:val="32"/>
          <w:szCs w:val="32"/>
        </w:rPr>
        <w:t>。</w:t>
      </w:r>
    </w:p>
    <w:p w14:paraId="108D03A6">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事故发生后，伊犁州安全生产委员会和防灾减灾救灾委员会办公室对该起事故查处实行挂牌督办。</w:t>
      </w:r>
      <w:r>
        <w:rPr>
          <w:rFonts w:hint="eastAsia" w:ascii="Times New Roman" w:hAnsi="Times New Roman" w:eastAsia="仿宋_GB2312" w:cs="Times New Roman"/>
          <w:sz w:val="32"/>
          <w:szCs w:val="32"/>
          <w:lang w:val="en-US" w:eastAsia="zh-CN"/>
        </w:rPr>
        <w:t>依据</w:t>
      </w:r>
      <w:r>
        <w:rPr>
          <w:rFonts w:hint="eastAsia" w:ascii="Times New Roman" w:hAnsi="Times New Roman" w:eastAsia="仿宋_GB2312" w:cs="Times New Roman"/>
          <w:sz w:val="32"/>
          <w:szCs w:val="32"/>
        </w:rPr>
        <w:t>《中华人民共和国安全生产法》《生产安全事故报告和调查处理条例》《新疆维吾尔自治区生产安全事故报告和调查处理实施办法》相关规定，伊宁县人民政府成立由伊宁县人民政府分管领导任组长，伊宁县应急管理局主要领导任副组长，伊宁县交通局、公安局、</w:t>
      </w:r>
      <w:r>
        <w:rPr>
          <w:rFonts w:hint="eastAsia" w:ascii="Times New Roman" w:hAnsi="Times New Roman" w:eastAsia="仿宋_GB2312" w:cs="Times New Roman"/>
          <w:sz w:val="32"/>
          <w:szCs w:val="32"/>
          <w:lang w:val="en-US" w:eastAsia="zh-CN"/>
        </w:rPr>
        <w:t>喀拉亚尕奇乡人民政府、</w:t>
      </w:r>
      <w:r>
        <w:rPr>
          <w:rFonts w:hint="eastAsia" w:ascii="Times New Roman" w:hAnsi="Times New Roman" w:eastAsia="仿宋_GB2312" w:cs="Times New Roman"/>
          <w:sz w:val="32"/>
          <w:szCs w:val="32"/>
        </w:rPr>
        <w:t>总工会、人社局有关负责同志任成员，伊宁市应急管理局派员参与的事故调查组，对该起事故进行调查处理。</w:t>
      </w:r>
    </w:p>
    <w:p w14:paraId="7586B942">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事故调查组按照“科学严谨、依法依规、实事求是、注重实效”的原则和“四不放过”要求，通过现场勘验、询问谈话、调查取证和综合研析，查明了事故发生经过，查清了事故原</w:t>
      </w:r>
      <w:r>
        <w:rPr>
          <w:rFonts w:hint="eastAsia" w:ascii="Times New Roman" w:hAnsi="Times New Roman" w:eastAsia="仿宋_GB2312" w:cs="Times New Roman"/>
          <w:spacing w:val="-4"/>
          <w:sz w:val="32"/>
          <w:szCs w:val="32"/>
        </w:rPr>
        <w:t>因，认定了事故性质和责任，提出了事故处理和整改防范措施建议。</w:t>
      </w:r>
    </w:p>
    <w:p w14:paraId="4E6175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黑体" w:cs="黑体"/>
          <w:sz w:val="32"/>
          <w:szCs w:val="32"/>
        </w:rPr>
      </w:pPr>
      <w:r>
        <w:rPr>
          <w:rFonts w:hint="eastAsia" w:ascii="Times New Roman" w:hAnsi="Times New Roman" w:eastAsia="黑体" w:cs="黑体"/>
          <w:sz w:val="32"/>
          <w:szCs w:val="32"/>
        </w:rPr>
        <w:t>事故调查组认定，伊宁县</w:t>
      </w:r>
      <w:r>
        <w:rPr>
          <w:rFonts w:ascii="Times New Roman" w:hAnsi="Times New Roman" w:eastAsia="黑体" w:cs="黑体"/>
          <w:sz w:val="32"/>
          <w:szCs w:val="32"/>
        </w:rPr>
        <w:t>伊宁市</w:t>
      </w:r>
      <w:r>
        <w:rPr>
          <w:rFonts w:hint="eastAsia" w:ascii="Times New Roman" w:hAnsi="Times New Roman" w:eastAsia="黑体" w:cs="黑体"/>
          <w:sz w:val="32"/>
          <w:szCs w:val="32"/>
        </w:rPr>
        <w:t>2</w:t>
      </w:r>
      <w:r>
        <w:rPr>
          <w:rFonts w:ascii="Times New Roman" w:hAnsi="Times New Roman" w:eastAsia="黑体" w:cs="黑体"/>
          <w:sz w:val="32"/>
          <w:szCs w:val="32"/>
        </w:rPr>
        <w:t>025</w:t>
      </w:r>
      <w:r>
        <w:rPr>
          <w:rFonts w:hint="eastAsia" w:ascii="Times New Roman" w:hAnsi="Times New Roman" w:eastAsia="黑体" w:cs="黑体"/>
          <w:sz w:val="32"/>
          <w:szCs w:val="32"/>
        </w:rPr>
        <w:t>年农村公路水毁灾害处置建设项目</w:t>
      </w:r>
      <w:r>
        <w:rPr>
          <w:rFonts w:ascii="Times New Roman" w:hAnsi="Times New Roman" w:eastAsia="黑体" w:cs="黑体"/>
          <w:sz w:val="32"/>
          <w:szCs w:val="32"/>
        </w:rPr>
        <w:t xml:space="preserve"> </w:t>
      </w:r>
      <w:r>
        <w:rPr>
          <w:rFonts w:hint="eastAsia" w:ascii="Times New Roman" w:hAnsi="Times New Roman" w:eastAsia="黑体" w:cs="黑体"/>
          <w:sz w:val="32"/>
          <w:szCs w:val="32"/>
          <w:lang w:eastAsia="zh-CN"/>
        </w:rPr>
        <w:t>“</w:t>
      </w:r>
      <w:r>
        <w:rPr>
          <w:rFonts w:hint="eastAsia" w:ascii="Times New Roman" w:hAnsi="Times New Roman" w:eastAsia="黑体" w:cs="黑体"/>
          <w:sz w:val="32"/>
          <w:szCs w:val="32"/>
        </w:rPr>
        <w:t>10</w:t>
      </w:r>
      <w:r>
        <w:rPr>
          <w:rFonts w:ascii="Times New Roman" w:hAnsi="Times New Roman" w:eastAsia="黑体" w:cs="黑体"/>
          <w:sz w:val="32"/>
          <w:szCs w:val="32"/>
        </w:rPr>
        <w:t>·</w:t>
      </w:r>
      <w:r>
        <w:rPr>
          <w:rFonts w:hint="eastAsia" w:ascii="Times New Roman" w:hAnsi="Times New Roman" w:eastAsia="黑体" w:cs="黑体"/>
          <w:sz w:val="32"/>
          <w:szCs w:val="32"/>
        </w:rPr>
        <w:t>18</w:t>
      </w:r>
      <w:r>
        <w:rPr>
          <w:rFonts w:hint="eastAsia" w:ascii="Times New Roman" w:hAnsi="Times New Roman" w:eastAsia="黑体" w:cs="黑体"/>
          <w:sz w:val="32"/>
          <w:szCs w:val="32"/>
          <w:lang w:eastAsia="zh-CN"/>
        </w:rPr>
        <w:t>”</w:t>
      </w:r>
      <w:r>
        <w:rPr>
          <w:rFonts w:ascii="Times New Roman" w:hAnsi="Times New Roman" w:eastAsia="黑体" w:cs="黑体"/>
          <w:sz w:val="32"/>
          <w:szCs w:val="32"/>
        </w:rPr>
        <w:t>一般机械伤害</w:t>
      </w:r>
      <w:r>
        <w:rPr>
          <w:rFonts w:hint="eastAsia" w:ascii="Times New Roman" w:hAnsi="Times New Roman" w:eastAsia="黑体" w:cs="黑体"/>
          <w:sz w:val="32"/>
          <w:szCs w:val="32"/>
        </w:rPr>
        <w:t>事故是一起主要因工人</w:t>
      </w:r>
      <w:r>
        <w:rPr>
          <w:rFonts w:hint="eastAsia" w:ascii="Times New Roman" w:hAnsi="Times New Roman" w:eastAsia="黑体" w:cs="黑体"/>
          <w:sz w:val="32"/>
          <w:szCs w:val="32"/>
          <w:lang w:val="en-US" w:eastAsia="zh-CN"/>
        </w:rPr>
        <w:t>违规操作</w:t>
      </w:r>
      <w:r>
        <w:rPr>
          <w:rFonts w:hint="eastAsia" w:ascii="Times New Roman" w:hAnsi="Times New Roman" w:eastAsia="黑体" w:cs="黑体"/>
          <w:sz w:val="32"/>
          <w:szCs w:val="32"/>
        </w:rPr>
        <w:t>，</w:t>
      </w:r>
      <w:r>
        <w:rPr>
          <w:rFonts w:hint="eastAsia" w:ascii="Times New Roman" w:hAnsi="Times New Roman" w:eastAsia="黑体" w:cs="黑体"/>
          <w:sz w:val="32"/>
          <w:szCs w:val="32"/>
          <w:lang w:val="en-US" w:eastAsia="zh-CN"/>
        </w:rPr>
        <w:t>施工现场管理不到位，安全培训和风险隐患排查整治不力，</w:t>
      </w:r>
      <w:r>
        <w:rPr>
          <w:rFonts w:hint="eastAsia" w:ascii="Times New Roman" w:hAnsi="Times New Roman" w:eastAsia="黑体" w:cs="黑体"/>
          <w:sz w:val="32"/>
          <w:szCs w:val="32"/>
        </w:rPr>
        <w:t>造成的一般生产安全责任事故。</w:t>
      </w:r>
    </w:p>
    <w:p w14:paraId="1C07853C">
      <w:pPr>
        <w:spacing w:line="560" w:lineRule="exact"/>
        <w:ind w:firstLine="640" w:firstLineChars="200"/>
        <w:outlineLvl w:val="0"/>
        <w:rPr>
          <w:rFonts w:ascii="宋体" w:hAnsi="宋体" w:eastAsia="方正仿宋简体" w:cs="方正仿宋简体"/>
          <w:sz w:val="32"/>
          <w:szCs w:val="32"/>
        </w:rPr>
      </w:pPr>
      <w:bookmarkStart w:id="6" w:name="_Toc4261"/>
      <w:bookmarkStart w:id="7" w:name="_Toc26783"/>
      <w:bookmarkStart w:id="8" w:name="_Toc7210_WPSOffice_Level1"/>
      <w:bookmarkStart w:id="9" w:name="_Toc24435"/>
      <w:bookmarkStart w:id="10" w:name="_Toc14748_WPSOffice_Level1"/>
      <w:r>
        <w:rPr>
          <w:rFonts w:hint="eastAsia" w:ascii="Times New Roman" w:hAnsi="Times New Roman" w:eastAsia="黑体" w:cs="黑体"/>
          <w:sz w:val="32"/>
          <w:szCs w:val="32"/>
        </w:rPr>
        <w:t>一、事故基本情况</w:t>
      </w:r>
      <w:bookmarkEnd w:id="6"/>
      <w:bookmarkEnd w:id="7"/>
      <w:bookmarkEnd w:id="8"/>
      <w:bookmarkEnd w:id="9"/>
      <w:bookmarkEnd w:id="10"/>
    </w:p>
    <w:p w14:paraId="17317F32">
      <w:pPr>
        <w:spacing w:line="560" w:lineRule="exact"/>
        <w:ind w:firstLine="643" w:firstLineChars="200"/>
        <w:outlineLvl w:val="1"/>
        <w:rPr>
          <w:rFonts w:hint="eastAsia" w:ascii="楷体_GB2312" w:hAnsi="楷体_GB2312" w:eastAsia="楷体_GB2312" w:cs="楷体_GB2312"/>
          <w:b/>
          <w:bCs/>
          <w:sz w:val="32"/>
          <w:szCs w:val="32"/>
        </w:rPr>
      </w:pPr>
      <w:bookmarkStart w:id="11" w:name="_Toc5632"/>
      <w:bookmarkStart w:id="12" w:name="_Toc32648"/>
      <w:bookmarkStart w:id="13" w:name="_Toc17149"/>
      <w:bookmarkStart w:id="14" w:name="OLE_LINK79"/>
      <w:bookmarkStart w:id="15" w:name="OLE_LINK78"/>
      <w:bookmarkStart w:id="16" w:name="OLE_LINK80"/>
      <w:r>
        <w:rPr>
          <w:rFonts w:hint="eastAsia" w:ascii="楷体_GB2312" w:hAnsi="楷体_GB2312" w:eastAsia="楷体_GB2312" w:cs="楷体_GB2312"/>
          <w:b/>
          <w:bCs/>
          <w:sz w:val="32"/>
          <w:szCs w:val="32"/>
        </w:rPr>
        <w:t>（一）伊宁市2025年农村公路水毁灾害处置建设项目概况</w:t>
      </w:r>
      <w:bookmarkEnd w:id="11"/>
    </w:p>
    <w:p w14:paraId="0CCE8358">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伊宁市2025年农村公路水毁灾害处置建设项目（第一合同段）位于新疆伊犁州伊宁县喀拉亚尕奇乡境内，本项目建设桥梁8座，项目由伊宁市交通运输局投资建设，总投资1486.08万元，项目于2025年7月取得伊宁市发展和改革委员会核准，设计勘察单位</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达工程咨询有限公司；其中总承包单位是伊宁市</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有限责任公司，2025年10月12日工程正式开工，计划工期350天。发生事故的桩基础</w:t>
      </w:r>
      <w:r>
        <w:rPr>
          <w:rFonts w:hint="eastAsia" w:ascii="Times New Roman" w:hAnsi="Times New Roman" w:eastAsia="仿宋_GB2312" w:cs="Times New Roman"/>
          <w:sz w:val="32"/>
          <w:szCs w:val="32"/>
          <w:lang w:val="en-US" w:eastAsia="zh-CN"/>
        </w:rPr>
        <w:t>分包</w:t>
      </w:r>
      <w:r>
        <w:rPr>
          <w:rFonts w:hint="eastAsia" w:ascii="Times New Roman" w:hAnsi="Times New Roman" w:eastAsia="仿宋_GB2312" w:cs="Times New Roman"/>
          <w:sz w:val="32"/>
          <w:szCs w:val="32"/>
        </w:rPr>
        <w:t>工程</w:t>
      </w:r>
      <w:r>
        <w:rPr>
          <w:rFonts w:hint="eastAsia" w:ascii="Times New Roman" w:hAnsi="Times New Roman" w:eastAsia="仿宋_GB2312" w:cs="Times New Roman"/>
          <w:sz w:val="32"/>
          <w:szCs w:val="32"/>
          <w:lang w:val="en-US" w:eastAsia="zh-CN"/>
        </w:rPr>
        <w:t>由</w:t>
      </w:r>
      <w:r>
        <w:rPr>
          <w:rFonts w:hint="eastAsia" w:ascii="Times New Roman" w:hAnsi="Times New Roman" w:eastAsia="仿宋_GB2312" w:cs="Times New Roman"/>
          <w:sz w:val="32"/>
          <w:szCs w:val="32"/>
        </w:rPr>
        <w:t>陕西</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建筑工程有限公司</w:t>
      </w:r>
      <w:r>
        <w:rPr>
          <w:rFonts w:hint="eastAsia" w:ascii="Times New Roman" w:hAnsi="Times New Roman" w:eastAsia="仿宋_GB2312" w:cs="Times New Roman"/>
          <w:sz w:val="32"/>
          <w:szCs w:val="32"/>
          <w:lang w:val="en-US" w:eastAsia="zh-CN"/>
        </w:rPr>
        <w:t>承包</w:t>
      </w:r>
      <w:r>
        <w:rPr>
          <w:rFonts w:hint="eastAsia" w:ascii="Times New Roman" w:hAnsi="Times New Roman" w:eastAsia="仿宋_GB2312" w:cs="Times New Roman"/>
          <w:sz w:val="32"/>
          <w:szCs w:val="32"/>
        </w:rPr>
        <w:t>。</w:t>
      </w:r>
    </w:p>
    <w:p w14:paraId="7EF7CBAC">
      <w:pPr>
        <w:spacing w:line="560" w:lineRule="exact"/>
        <w:ind w:firstLine="643" w:firstLineChars="200"/>
        <w:rPr>
          <w:rFonts w:hint="eastAsia" w:ascii="楷体_GB2312" w:hAnsi="楷体_GB2312" w:eastAsia="楷体_GB2312" w:cs="楷体_GB2312"/>
          <w:b/>
          <w:bCs/>
          <w:sz w:val="32"/>
          <w:szCs w:val="32"/>
        </w:rPr>
      </w:pPr>
      <w:bookmarkStart w:id="17" w:name="_Toc14493"/>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事故发生单位及相关单位概况</w:t>
      </w:r>
      <w:bookmarkEnd w:id="12"/>
      <w:bookmarkEnd w:id="13"/>
      <w:bookmarkEnd w:id="17"/>
    </w:p>
    <w:bookmarkEnd w:id="14"/>
    <w:bookmarkEnd w:id="15"/>
    <w:p w14:paraId="73C319A1">
      <w:pPr>
        <w:spacing w:line="560" w:lineRule="exact"/>
        <w:ind w:firstLine="640" w:firstLineChars="200"/>
        <w:rPr>
          <w:rFonts w:hint="eastAsia" w:ascii="Times New Roman" w:hAnsi="Times New Roman" w:eastAsia="仿宋_GB2312" w:cs="Times New Roman"/>
          <w:sz w:val="32"/>
          <w:szCs w:val="32"/>
          <w:lang w:eastAsia="zh-CN"/>
        </w:rPr>
      </w:pPr>
      <w:bookmarkStart w:id="18" w:name="_Toc19722_WPSOffice_Level2"/>
      <w:bookmarkStart w:id="19" w:name="_Toc31460_WPSOffice_Level2"/>
      <w:bookmarkStart w:id="20" w:name="_Toc7952_WPSOffice_Level2"/>
      <w:r>
        <w:rPr>
          <w:rFonts w:hint="eastAsia" w:ascii="Times New Roman" w:hAnsi="Times New Roman" w:eastAsia="仿宋_GB2312" w:cs="Times New Roman"/>
          <w:sz w:val="32"/>
          <w:szCs w:val="32"/>
        </w:rPr>
        <w:t>1.工程建设方：</w:t>
      </w:r>
      <w:bookmarkEnd w:id="16"/>
      <w:bookmarkStart w:id="21" w:name="OLE_LINK166"/>
      <w:bookmarkStart w:id="22" w:name="OLE_LINK167"/>
      <w:bookmarkStart w:id="23" w:name="OLE_LINK60"/>
      <w:bookmarkStart w:id="24" w:name="OLE_LINK61"/>
      <w:r>
        <w:rPr>
          <w:rFonts w:hint="eastAsia" w:ascii="Times New Roman" w:hAnsi="Times New Roman" w:eastAsia="仿宋_GB2312" w:cs="Times New Roman"/>
          <w:sz w:val="32"/>
          <w:szCs w:val="32"/>
        </w:rPr>
        <w:t>伊宁市交通运输局，是伊宁市2025年农村公路水毁灾害处置建设项目建设单位</w:t>
      </w:r>
      <w:bookmarkEnd w:id="21"/>
      <w:bookmarkEnd w:id="22"/>
      <w:bookmarkEnd w:id="23"/>
      <w:bookmarkEnd w:id="24"/>
      <w:r>
        <w:rPr>
          <w:rFonts w:hint="eastAsia" w:ascii="Times New Roman" w:hAnsi="Times New Roman" w:eastAsia="仿宋_GB2312" w:cs="Times New Roman"/>
          <w:sz w:val="32"/>
          <w:szCs w:val="32"/>
          <w:lang w:eastAsia="zh-CN"/>
        </w:rPr>
        <w:t>。</w:t>
      </w:r>
    </w:p>
    <w:p w14:paraId="083150A2">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w:t>
      </w:r>
      <w:bookmarkStart w:id="25" w:name="OLE_LINK168"/>
      <w:bookmarkStart w:id="26" w:name="OLE_LINK169"/>
      <w:r>
        <w:rPr>
          <w:rFonts w:hint="eastAsia" w:ascii="Times New Roman" w:hAnsi="Times New Roman" w:eastAsia="仿宋_GB2312" w:cs="Times New Roman"/>
          <w:sz w:val="32"/>
          <w:szCs w:val="32"/>
        </w:rPr>
        <w:t>工程监理方：</w:t>
      </w:r>
      <w:bookmarkEnd w:id="25"/>
      <w:bookmarkEnd w:id="26"/>
      <w:r>
        <w:rPr>
          <w:rFonts w:hint="eastAsia" w:ascii="Times New Roman" w:hAnsi="Times New Roman" w:eastAsia="仿宋_GB2312" w:cs="Times New Roman"/>
          <w:sz w:val="32"/>
          <w:szCs w:val="32"/>
        </w:rPr>
        <w:t>新疆</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项目管理有限公司（以下简称：</w:t>
      </w:r>
      <w:r>
        <w:rPr>
          <w:rFonts w:hint="eastAsia" w:ascii="Times New Roman" w:hAnsi="Times New Roman" w:eastAsia="仿宋_GB2312" w:cs="Times New Roman"/>
          <w:sz w:val="32"/>
          <w:szCs w:val="32"/>
          <w:lang w:val="en-US" w:eastAsia="zh-CN"/>
        </w:rPr>
        <w:t>新疆**</w:t>
      </w:r>
      <w:r>
        <w:rPr>
          <w:rFonts w:hint="eastAsia" w:ascii="Times New Roman" w:hAnsi="Times New Roman" w:eastAsia="仿宋_GB2312" w:cs="Times New Roman"/>
          <w:sz w:val="32"/>
          <w:szCs w:val="32"/>
        </w:rPr>
        <w:t>公司）为伊宁市2025年农村公路水毁灾害处置建设项目（第一合同段）监理单位，统一社会信用代码：91650100789886004P，法定代表人：钟</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成立于2006年7月24日，经营场所位于新疆乌鲁木齐高新区（新市区）桂林路92号万泰·怡郡1栋5层2单元104室，注册资本金5000万元。2025年9月中标伊宁市2025年农村公路水毁灾害处置建设项目（第一合同段）项目监理服务，2025年9月18日签订合同。取得工程监理综合资质，证书编号：E165000048，发证机关为中华人民共和国住房和城乡建设部，有效期至2027年9月28日。</w:t>
      </w:r>
    </w:p>
    <w:p w14:paraId="4DE0479A">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3.总承包单位：伊宁市</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有限责任公司 （以下简称：</w:t>
      </w:r>
      <w:r>
        <w:rPr>
          <w:rFonts w:hint="eastAsia" w:ascii="Times New Roman" w:hAnsi="Times New Roman" w:eastAsia="仿宋_GB2312" w:cs="Times New Roman"/>
          <w:sz w:val="32"/>
          <w:szCs w:val="32"/>
          <w:lang w:val="en-US" w:eastAsia="zh-CN"/>
        </w:rPr>
        <w:t>伊宁市**</w:t>
      </w:r>
      <w:r>
        <w:rPr>
          <w:rFonts w:hint="eastAsia" w:ascii="Times New Roman" w:hAnsi="Times New Roman" w:eastAsia="仿宋_GB2312" w:cs="Times New Roman"/>
          <w:sz w:val="32"/>
          <w:szCs w:val="32"/>
        </w:rPr>
        <w:t>公司）为总承包单位，统一社会信用代码：9165400223054</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，法定代表人：尹</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，成立时间1995年6月28日，总部位于新疆伊犁州伊宁市边境经济合作区成都南路650号</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6-9层，注册资本5亿元人民币，取得公路交通工程专业承包二级、水利水电工程总承包二级资质，证书编号：D265003567，发证机关新疆维吾尔自治区住房和城乡建设厅，有效期至2029年5月8日。安全生产许可证号：（新）JZ安许证字〔2025〕000149，发证机关：新疆维吾尔自治区住房和城乡建设厅，有效期：2022年12月23日至2025年12月23日。</w:t>
      </w:r>
    </w:p>
    <w:p w14:paraId="29FB27FB">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w:t>
      </w:r>
      <w:bookmarkStart w:id="27" w:name="OLE_LINK99"/>
      <w:bookmarkStart w:id="28" w:name="OLE_LINK98"/>
      <w:r>
        <w:rPr>
          <w:rFonts w:hint="eastAsia" w:ascii="Times New Roman" w:hAnsi="Times New Roman" w:eastAsia="仿宋_GB2312" w:cs="Times New Roman"/>
          <w:sz w:val="32"/>
          <w:szCs w:val="32"/>
        </w:rPr>
        <w:t>专业分包</w:t>
      </w:r>
      <w:bookmarkStart w:id="29" w:name="OLE_LINK107"/>
      <w:bookmarkStart w:id="30" w:name="OLE_LINK111"/>
      <w:bookmarkStart w:id="31" w:name="OLE_LINK144"/>
      <w:bookmarkStart w:id="32" w:name="OLE_LINK110"/>
      <w:bookmarkStart w:id="33" w:name="OLE_LINK106"/>
      <w:r>
        <w:rPr>
          <w:rFonts w:hint="eastAsia" w:ascii="Times New Roman" w:hAnsi="Times New Roman" w:eastAsia="仿宋_GB2312" w:cs="Times New Roman"/>
          <w:sz w:val="32"/>
          <w:szCs w:val="32"/>
        </w:rPr>
        <w:t>单位：</w:t>
      </w:r>
      <w:bookmarkEnd w:id="29"/>
      <w:bookmarkEnd w:id="30"/>
      <w:bookmarkEnd w:id="31"/>
      <w:bookmarkEnd w:id="32"/>
      <w:bookmarkEnd w:id="33"/>
      <w:r>
        <w:rPr>
          <w:rFonts w:hint="eastAsia" w:ascii="Times New Roman" w:hAnsi="Times New Roman" w:eastAsia="仿宋_GB2312" w:cs="Times New Roman"/>
          <w:sz w:val="32"/>
          <w:szCs w:val="32"/>
        </w:rPr>
        <w:t>陕西</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建筑工程有限公司（以下简称：</w:t>
      </w:r>
      <w:r>
        <w:rPr>
          <w:rFonts w:hint="eastAsia" w:ascii="Times New Roman" w:hAnsi="Times New Roman" w:eastAsia="仿宋_GB2312" w:cs="Times New Roman"/>
          <w:sz w:val="32"/>
          <w:szCs w:val="32"/>
          <w:lang w:val="en-US" w:eastAsia="zh-CN"/>
        </w:rPr>
        <w:t>陕西**</w:t>
      </w:r>
      <w:r>
        <w:rPr>
          <w:rFonts w:hint="eastAsia" w:ascii="Times New Roman" w:hAnsi="Times New Roman" w:eastAsia="仿宋_GB2312" w:cs="Times New Roman"/>
          <w:sz w:val="32"/>
          <w:szCs w:val="32"/>
        </w:rPr>
        <w:t>公司）为</w:t>
      </w:r>
      <w:r>
        <w:rPr>
          <w:rFonts w:hint="eastAsia" w:ascii="Times New Roman" w:hAnsi="Times New Roman" w:eastAsia="仿宋_GB2312" w:cs="Times New Roman"/>
          <w:sz w:val="32"/>
          <w:szCs w:val="32"/>
          <w:lang w:val="en-US" w:eastAsia="zh-CN"/>
        </w:rPr>
        <w:t>桥梁桩基础</w:t>
      </w:r>
      <w:r>
        <w:rPr>
          <w:rFonts w:hint="eastAsia" w:ascii="Times New Roman" w:hAnsi="Times New Roman" w:eastAsia="仿宋_GB2312" w:cs="Times New Roman"/>
          <w:sz w:val="32"/>
          <w:szCs w:val="32"/>
        </w:rPr>
        <w:t>施工</w:t>
      </w:r>
      <w:r>
        <w:rPr>
          <w:rFonts w:hint="eastAsia" w:ascii="Times New Roman" w:hAnsi="Times New Roman" w:eastAsia="仿宋_GB2312" w:cs="Times New Roman"/>
          <w:sz w:val="32"/>
          <w:szCs w:val="32"/>
          <w:lang w:val="en-US" w:eastAsia="zh-CN"/>
        </w:rPr>
        <w:t>专业分</w:t>
      </w:r>
      <w:r>
        <w:rPr>
          <w:rFonts w:hint="eastAsia" w:ascii="Times New Roman" w:hAnsi="Times New Roman" w:eastAsia="仿宋_GB2312" w:cs="Times New Roman"/>
          <w:sz w:val="32"/>
          <w:szCs w:val="32"/>
        </w:rPr>
        <w:t>包单位，统一社会信用代码：9161014MABQ6</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，法定代表人：邹</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，成立时间2020年11月11日，总部位于陕西省西安市</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95号长鑫领先国际11005室，注册资本1000万元，取得地基基础工程专业承包二级资质，证书编号：D261434217，发证机关：陕西省住房和城乡建设厅，有效期至2030年5月10日。安全生产许可证：（陕）JZ安许证字〔2023〕010732，发证机关：陕西省住房和城乡建设厅，有效期至2026年4月3日。</w:t>
      </w:r>
      <w:bookmarkEnd w:id="18"/>
      <w:bookmarkEnd w:id="19"/>
      <w:bookmarkEnd w:id="27"/>
      <w:bookmarkEnd w:id="28"/>
    </w:p>
    <w:p w14:paraId="0843CC81">
      <w:pPr>
        <w:spacing w:line="560" w:lineRule="exact"/>
        <w:ind w:firstLine="643" w:firstLineChars="200"/>
        <w:rPr>
          <w:rFonts w:hint="eastAsia" w:ascii="楷体_GB2312" w:hAnsi="楷体_GB2312" w:eastAsia="楷体_GB2312" w:cs="楷体_GB2312"/>
          <w:b/>
          <w:bCs/>
          <w:sz w:val="32"/>
          <w:szCs w:val="32"/>
        </w:rPr>
      </w:pPr>
      <w:bookmarkStart w:id="34" w:name="_Toc1017"/>
      <w:bookmarkStart w:id="35" w:name="_Toc19956"/>
      <w:bookmarkStart w:id="36" w:name="_Toc27046"/>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rPr>
        <w:t>）事故发生经过</w:t>
      </w:r>
      <w:bookmarkEnd w:id="20"/>
      <w:bookmarkEnd w:id="34"/>
      <w:bookmarkEnd w:id="35"/>
      <w:bookmarkEnd w:id="36"/>
      <w:bookmarkStart w:id="37" w:name="_Toc20583_WPSOffice_Level2"/>
      <w:bookmarkStart w:id="38" w:name="_Toc25190_WPSOffice_Level2"/>
    </w:p>
    <w:p w14:paraId="133504A5">
      <w:pPr>
        <w:spacing w:line="560" w:lineRule="exact"/>
        <w:ind w:firstLine="640" w:firstLineChars="200"/>
        <w:rPr>
          <w:rFonts w:hint="eastAsia" w:ascii="Times New Roman" w:hAnsi="Times New Roman" w:eastAsia="仿宋_GB2312" w:cs="Times New Roman"/>
          <w:sz w:val="32"/>
          <w:szCs w:val="32"/>
        </w:rPr>
      </w:pPr>
      <w:bookmarkStart w:id="39" w:name="OLE_LINK29"/>
      <w:bookmarkStart w:id="40" w:name="OLE_LINK28"/>
      <w:r>
        <w:rPr>
          <w:rFonts w:hint="eastAsia" w:ascii="Times New Roman" w:hAnsi="Times New Roman" w:eastAsia="仿宋_GB2312" w:cs="Times New Roman"/>
          <w:sz w:val="32"/>
          <w:szCs w:val="32"/>
        </w:rPr>
        <w:t>2025年10月17日，陕西</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公司施工队在苏拉宫牧业队16米桥梁处，桩基础施工过程中出现塌孔现象。</w:t>
      </w:r>
    </w:p>
    <w:p w14:paraId="54E0C1A8">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10月18日10时许，</w:t>
      </w:r>
      <w:bookmarkStart w:id="41" w:name="OLE_LINK56"/>
      <w:r>
        <w:rPr>
          <w:rFonts w:hint="eastAsia" w:ascii="Times New Roman" w:hAnsi="Times New Roman" w:eastAsia="仿宋_GB2312" w:cs="Times New Roman"/>
          <w:sz w:val="32"/>
          <w:szCs w:val="32"/>
        </w:rPr>
        <w:t>陕西</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公司</w:t>
      </w:r>
      <w:bookmarkEnd w:id="41"/>
      <w:r>
        <w:rPr>
          <w:rFonts w:hint="eastAsia" w:ascii="Times New Roman" w:hAnsi="Times New Roman" w:eastAsia="仿宋_GB2312" w:cs="Times New Roman"/>
          <w:sz w:val="32"/>
          <w:szCs w:val="32"/>
        </w:rPr>
        <w:t>施工队班长姜</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、技术员</w:t>
      </w:r>
      <w:r>
        <w:rPr>
          <w:rFonts w:hint="eastAsia" w:ascii="Times New Roman" w:hAnsi="Times New Roman" w:eastAsia="仿宋_GB2312" w:cs="Times New Roman"/>
          <w:sz w:val="32"/>
          <w:szCs w:val="32"/>
          <w:lang w:eastAsia="zh-CN"/>
        </w:rPr>
        <w:t>陈</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、旋挖钻机操作人员黄</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及工人抵达工地继续施工，新疆</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项目管理有限公司监理工程师肖</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进行旁站监理。14时许，塌孔处护筒增加完成，现场准备继续进行桩基施工作业。</w:t>
      </w:r>
    </w:p>
    <w:p w14:paraId="4286BACA">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16时许，旋挖钻机钻孔至约15m处时，操作人员发现钻头连续两次挂空未提</w:t>
      </w:r>
      <w:r>
        <w:rPr>
          <w:rFonts w:hint="eastAsia" w:ascii="Times New Roman" w:hAnsi="Times New Roman" w:eastAsia="仿宋_GB2312" w:cs="Times New Roman"/>
          <w:sz w:val="32"/>
          <w:szCs w:val="32"/>
          <w:lang w:val="en-US" w:eastAsia="zh-CN"/>
        </w:rPr>
        <w:t>出</w:t>
      </w:r>
      <w:r>
        <w:rPr>
          <w:rFonts w:hint="eastAsia" w:ascii="Times New Roman" w:hAnsi="Times New Roman" w:eastAsia="仿宋_GB2312" w:cs="Times New Roman"/>
          <w:sz w:val="32"/>
          <w:szCs w:val="32"/>
        </w:rPr>
        <w:t>泥土，可能存在挂护筒现象，便暂时停止作业查看原因。技术员陈</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到旋挖钻机施工区域询问原因，施工队班长姜</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现场回答挂护筒</w:t>
      </w:r>
      <w:r>
        <w:rPr>
          <w:rFonts w:hint="eastAsia" w:ascii="Times New Roman" w:hAnsi="Times New Roman" w:eastAsia="仿宋_GB2312" w:cs="Times New Roman"/>
          <w:sz w:val="32"/>
          <w:szCs w:val="32"/>
          <w:lang w:val="en-US" w:eastAsia="zh-CN"/>
        </w:rPr>
        <w:t>属</w:t>
      </w:r>
      <w:r>
        <w:rPr>
          <w:rFonts w:hint="eastAsia" w:ascii="Times New Roman" w:hAnsi="Times New Roman" w:eastAsia="仿宋_GB2312" w:cs="Times New Roman"/>
          <w:sz w:val="32"/>
          <w:szCs w:val="32"/>
        </w:rPr>
        <w:t>正常现象，调整钻头后即可恢复正常，并通知黄</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继续作业。</w:t>
      </w:r>
    </w:p>
    <w:p w14:paraId="4DE67696">
      <w:pPr>
        <w:spacing w:line="560" w:lineRule="exact"/>
        <w:ind w:firstLine="640" w:firstLineChars="200"/>
        <w:rPr>
          <w:rFonts w:ascii="宋体" w:hAnsi="宋体" w:eastAsia="方正仿宋简体" w:cs="方正仿宋简体"/>
          <w:sz w:val="32"/>
          <w:szCs w:val="32"/>
        </w:rPr>
      </w:pPr>
      <w:r>
        <w:rPr>
          <w:rFonts w:hint="eastAsia" w:ascii="Times New Roman" w:hAnsi="Times New Roman" w:eastAsia="仿宋_GB2312" w:cs="Times New Roman"/>
          <w:sz w:val="32"/>
          <w:szCs w:val="32"/>
        </w:rPr>
        <w:t>16时20分许，旋挖钻机恢复钻孔作业，技术员</w:t>
      </w:r>
      <w:r>
        <w:rPr>
          <w:rFonts w:hint="eastAsia" w:ascii="Times New Roman" w:hAnsi="Times New Roman" w:eastAsia="仿宋_GB2312" w:cs="Times New Roman"/>
          <w:sz w:val="32"/>
          <w:szCs w:val="32"/>
          <w:lang w:eastAsia="zh-CN"/>
        </w:rPr>
        <w:t>陈</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向作业区域外行走。旋挖钻机在执行提钻并向左侧方卸泥的回转动作过程中，</w:t>
      </w:r>
      <w:r>
        <w:rPr>
          <w:rFonts w:hint="eastAsia" w:ascii="Times New Roman" w:hAnsi="Times New Roman" w:eastAsia="仿宋_GB2312" w:cs="Times New Roman"/>
          <w:sz w:val="32"/>
          <w:szCs w:val="32"/>
          <w:lang w:eastAsia="zh-CN"/>
        </w:rPr>
        <w:t>陈</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突然折返进入旋挖钻机操作室尾部的回转半径范围内捡拾RTK测量仪，此时，旋挖钻机操作室尾部与</w:t>
      </w:r>
      <w:r>
        <w:rPr>
          <w:rFonts w:hint="eastAsia" w:ascii="Times New Roman" w:hAnsi="Times New Roman" w:eastAsia="仿宋_GB2312" w:cs="Times New Roman"/>
          <w:sz w:val="32"/>
          <w:szCs w:val="32"/>
          <w:lang w:eastAsia="zh-CN"/>
        </w:rPr>
        <w:t>陈</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身体发生碰撞，并将其挤压至侧方土坡之间，导致受伤。</w:t>
      </w:r>
    </w:p>
    <w:bookmarkEnd w:id="39"/>
    <w:bookmarkEnd w:id="40"/>
    <w:p w14:paraId="03DE8C6A">
      <w:pPr>
        <w:spacing w:line="560" w:lineRule="exact"/>
        <w:ind w:firstLine="643" w:firstLineChars="200"/>
        <w:rPr>
          <w:rFonts w:hint="eastAsia" w:ascii="楷体_GB2312" w:hAnsi="楷体_GB2312" w:eastAsia="楷体_GB2312" w:cs="楷体_GB2312"/>
          <w:b/>
          <w:bCs/>
          <w:sz w:val="32"/>
          <w:szCs w:val="32"/>
        </w:rPr>
      </w:pPr>
      <w:bookmarkStart w:id="42" w:name="_Toc24086"/>
      <w:bookmarkStart w:id="43" w:name="_Toc9297"/>
      <w:bookmarkStart w:id="44" w:name="_Toc12418"/>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rPr>
        <w:t>）事故现场情况</w:t>
      </w:r>
      <w:bookmarkEnd w:id="37"/>
      <w:bookmarkEnd w:id="38"/>
      <w:bookmarkEnd w:id="42"/>
      <w:bookmarkEnd w:id="43"/>
      <w:bookmarkEnd w:id="44"/>
    </w:p>
    <w:p w14:paraId="52CB48EA">
      <w:pPr>
        <w:spacing w:line="560" w:lineRule="exact"/>
        <w:ind w:firstLine="640" w:firstLineChars="200"/>
        <w:rPr>
          <w:rFonts w:ascii="Times New Roman" w:hAnsi="Times New Roman"/>
        </w:rPr>
      </w:pPr>
      <w:bookmarkStart w:id="45" w:name="OLE_LINK209"/>
      <w:bookmarkStart w:id="46" w:name="OLE_LINK210"/>
      <w:bookmarkStart w:id="47" w:name="OLE_LINK220"/>
      <w:bookmarkStart w:id="48" w:name="OLE_LINK221"/>
      <w:bookmarkStart w:id="49" w:name="OLE_LINK225"/>
      <w:bookmarkStart w:id="50" w:name="OLE_LINK224"/>
      <w:bookmarkStart w:id="51" w:name="OLE_LINK223"/>
      <w:r>
        <w:rPr>
          <w:rFonts w:hint="eastAsia" w:ascii="Times New Roman" w:hAnsi="Times New Roman" w:eastAsia="仿宋_GB2312" w:cs="Times New Roman"/>
          <w:sz w:val="32"/>
          <w:szCs w:val="32"/>
        </w:rPr>
        <w:t>事故现场</w:t>
      </w:r>
      <w:bookmarkEnd w:id="45"/>
      <w:bookmarkEnd w:id="46"/>
      <w:r>
        <w:rPr>
          <w:rFonts w:hint="eastAsia" w:ascii="Times New Roman" w:hAnsi="Times New Roman" w:eastAsia="仿宋_GB2312" w:cs="Times New Roman"/>
          <w:sz w:val="32"/>
          <w:szCs w:val="32"/>
        </w:rPr>
        <w:t>位于伊宁县喀拉亚尕奇乡胡吉尔特村伊宁市2025年农村公路水毁灾害处置建设项目桥梁桩基础施工工地，中心现场位于工地河沟西侧土质地面空地，河沟沟沿距离土质地面西侧6.7m处为土坡，坡角约95°，坡高1m，土坡上层为厚21cm混凝土层。沟沿和土坡之间空地头朝南、尾朝北停放一辆旋挖钻机，旋挖钻机距离西侧土坡1.8m，旋挖</w:t>
      </w:r>
      <w:r>
        <w:rPr>
          <w:rFonts w:hint="eastAsia" w:ascii="Times New Roman" w:hAnsi="Times New Roman" w:eastAsia="仿宋_GB2312" w:cs="Times New Roman"/>
          <w:sz w:val="32"/>
          <w:szCs w:val="32"/>
          <w:lang w:val="en-US" w:eastAsia="zh-CN"/>
        </w:rPr>
        <w:t>钻机旋转半径4.5m</w:t>
      </w:r>
      <w:r>
        <w:rPr>
          <w:rFonts w:hint="eastAsia" w:ascii="Times New Roman" w:hAnsi="Times New Roman" w:eastAsia="仿宋_GB2312" w:cs="Times New Roman"/>
          <w:sz w:val="32"/>
          <w:szCs w:val="32"/>
        </w:rPr>
        <w:t>、驾驶室距离地面距离</w:t>
      </w:r>
      <w:r>
        <w:rPr>
          <w:rFonts w:hint="eastAsia" w:ascii="Times New Roman" w:hAnsi="Times New Roman" w:eastAsia="仿宋_GB2312" w:cs="Times New Roman"/>
          <w:sz w:val="32"/>
          <w:szCs w:val="32"/>
          <w:lang w:val="en-US" w:eastAsia="zh-CN"/>
        </w:rPr>
        <w:t>1.3</w:t>
      </w:r>
      <w:r>
        <w:rPr>
          <w:rFonts w:hint="eastAsia" w:ascii="Times New Roman" w:hAnsi="Times New Roman" w:eastAsia="仿宋_GB2312" w:cs="Times New Roman"/>
          <w:sz w:val="32"/>
          <w:szCs w:val="32"/>
        </w:rPr>
        <w:t>m。旋挖钻机钻头朝向东南方向，下方有一正在施工的直径1.5m的桩孔，桩孔北侧为钻孔施工弃土区域。</w:t>
      </w:r>
      <w:bookmarkEnd w:id="47"/>
      <w:bookmarkEnd w:id="48"/>
      <w:bookmarkEnd w:id="49"/>
      <w:bookmarkEnd w:id="50"/>
      <w:bookmarkEnd w:id="51"/>
    </w:p>
    <w:p w14:paraId="7EDDC80E">
      <w:pPr>
        <w:pStyle w:val="2"/>
        <w:ind w:left="0" w:leftChars="0" w:firstLine="0" w:firstLineChars="0"/>
        <w:jc w:val="both"/>
        <w:rPr>
          <w:sz w:val="21"/>
        </w:rPr>
      </w:pPr>
      <w:bookmarkStart w:id="52" w:name="OLE_LINK183"/>
      <w:bookmarkStart w:id="53" w:name="OLE_LINK182"/>
      <w:bookmarkStart w:id="54" w:name="_Toc7619_WPSOffice_Level2"/>
      <w:bookmarkStart w:id="55" w:name="_Toc22187_WPSOffice_Level2"/>
    </w:p>
    <w:p w14:paraId="7DE93248">
      <w:pPr>
        <w:pStyle w:val="2"/>
        <w:ind w:left="0" w:leftChars="0" w:firstLine="0" w:firstLineChars="0"/>
        <w:jc w:val="center"/>
        <w:rPr>
          <w:rFonts w:hint="eastAsia" w:ascii="Times New Roman" w:hAnsi="Times New Roman" w:eastAsia="宋体"/>
          <w:lang w:eastAsia="zh-CN"/>
        </w:rPr>
      </w:pPr>
      <w:r>
        <w:rPr>
          <w:sz w:val="21"/>
        </w:rPr>
        <mc:AlternateContent>
          <mc:Choice Requires="wpg">
            <w:drawing>
              <wp:anchor distT="0" distB="0" distL="114300" distR="114300" simplePos="0" relativeHeight="251659264" behindDoc="0" locked="0" layoutInCell="1" allowOverlap="1">
                <wp:simplePos x="0" y="0"/>
                <wp:positionH relativeFrom="column">
                  <wp:posOffset>429260</wp:posOffset>
                </wp:positionH>
                <wp:positionV relativeFrom="paragraph">
                  <wp:posOffset>1687830</wp:posOffset>
                </wp:positionV>
                <wp:extent cx="410210" cy="180340"/>
                <wp:effectExtent l="0" t="0" r="21590" b="22860"/>
                <wp:wrapNone/>
                <wp:docPr id="7" name="组合 7"/>
                <wp:cNvGraphicFramePr/>
                <a:graphic xmlns:a="http://schemas.openxmlformats.org/drawingml/2006/main">
                  <a:graphicData uri="http://schemas.microsoft.com/office/word/2010/wordprocessingGroup">
                    <wpg:wgp>
                      <wpg:cNvGrpSpPr/>
                      <wpg:grpSpPr>
                        <a:xfrm>
                          <a:off x="0" y="0"/>
                          <a:ext cx="410210" cy="180340"/>
                          <a:chOff x="3196" y="125296"/>
                          <a:chExt cx="646" cy="284"/>
                        </a:xfrm>
                      </wpg:grpSpPr>
                      <wps:wsp>
                        <wps:cNvPr id="5" name="矩形 5"/>
                        <wps:cNvSpPr/>
                        <wps:spPr>
                          <a:xfrm>
                            <a:off x="3196" y="125296"/>
                            <a:ext cx="460" cy="119"/>
                          </a:xfrm>
                          <a:prstGeom prst="rect">
                            <a:avLst/>
                          </a:prstGeom>
                          <a:solidFill>
                            <a:schemeClr val="tx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 name="矩形 6"/>
                        <wps:cNvSpPr/>
                        <wps:spPr>
                          <a:xfrm>
                            <a:off x="3208" y="125460"/>
                            <a:ext cx="634" cy="120"/>
                          </a:xfrm>
                          <a:prstGeom prst="rect">
                            <a:avLst/>
                          </a:prstGeom>
                          <a:solidFill>
                            <a:schemeClr val="tx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3.8pt;margin-top:132.9pt;height:14.2pt;width:32.3pt;z-index:251659264;mso-width-relative:page;mso-height-relative:page;" coordorigin="3196,125296" coordsize="646,284" o:gfxdata="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">
                <o:lock v:ext="edit" aspectratio="f"/>
                <v:rect id="_x0000_s1026" o:spid="_x0000_s1026" o:spt="1" style="position:absolute;left:3196;top:125296;height:119;width:460;v-text-anchor:middle;" fillcolor="#000000 [3213]" filled="t" stroked="f" coordsize="21600,21600" o:gfxdata="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hNOYrsAAADa&#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rect id="_x0000_s1026" o:spid="_x0000_s1026" o:spt="1" style="position:absolute;left:3208;top:125460;height:120;width:634;v-text-anchor:middle;" fillcolor="#000000 [3213]" filled="t" stroked="f" coordsize="21600,21600" o:gfxdata="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sHQFbsAAADa&#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group>
            </w:pict>
          </mc:Fallback>
        </mc:AlternateContent>
      </w:r>
      <w:r>
        <w:rPr>
          <w:rFonts w:hint="eastAsia" w:ascii="Times New Roman" w:hAnsi="Times New Roman" w:eastAsia="宋体"/>
          <w:lang w:eastAsia="zh-CN"/>
        </w:rPr>
        <w:drawing>
          <wp:inline distT="0" distB="0" distL="114300" distR="114300">
            <wp:extent cx="2796540" cy="2082165"/>
            <wp:effectExtent l="0" t="0" r="22860" b="635"/>
            <wp:docPr id="4" name="图片 4" descr="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09"/>
                    <pic:cNvPicPr>
                      <a:picLocks noChangeAspect="1"/>
                    </pic:cNvPicPr>
                  </pic:nvPicPr>
                  <pic:blipFill>
                    <a:blip r:embed="rId8"/>
                    <a:srcRect t="168" r="27041" b="3224"/>
                    <a:stretch>
                      <a:fillRect/>
                    </a:stretch>
                  </pic:blipFill>
                  <pic:spPr>
                    <a:xfrm>
                      <a:off x="0" y="0"/>
                      <a:ext cx="2796540" cy="2082165"/>
                    </a:xfrm>
                    <a:prstGeom prst="rect">
                      <a:avLst/>
                    </a:prstGeom>
                  </pic:spPr>
                </pic:pic>
              </a:graphicData>
            </a:graphic>
          </wp:inline>
        </w:drawing>
      </w:r>
      <w:r>
        <w:rPr>
          <w:rFonts w:hint="eastAsia" w:ascii="Times New Roman" w:hAnsi="Times New Roman" w:eastAsia="宋体"/>
          <w:lang w:val="en-US" w:eastAsia="zh-CN"/>
        </w:rPr>
        <w:t xml:space="preserve"> </w:t>
      </w:r>
      <w:r>
        <w:rPr>
          <w:rFonts w:hint="eastAsia" w:ascii="Times New Roman" w:hAnsi="Times New Roman" w:eastAsia="宋体"/>
          <w:lang w:eastAsia="zh-CN"/>
        </w:rPr>
        <w:drawing>
          <wp:inline distT="0" distB="0" distL="114300" distR="114300">
            <wp:extent cx="2616200" cy="2049780"/>
            <wp:effectExtent l="12700" t="12700" r="12700" b="20320"/>
            <wp:docPr id="3" name="图片 3" descr="截屏2025-11-27 19.5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截屏2025-11-27 19.54.06"/>
                    <pic:cNvPicPr>
                      <a:picLocks noChangeAspect="1"/>
                    </pic:cNvPicPr>
                  </pic:nvPicPr>
                  <pic:blipFill>
                    <a:blip r:embed="rId9"/>
                    <a:stretch>
                      <a:fillRect/>
                    </a:stretch>
                  </pic:blipFill>
                  <pic:spPr>
                    <a:xfrm>
                      <a:off x="0" y="0"/>
                      <a:ext cx="2616200" cy="2049780"/>
                    </a:xfrm>
                    <a:prstGeom prst="rect">
                      <a:avLst/>
                    </a:prstGeom>
                    <a:ln w="12700" cmpd="sng">
                      <a:solidFill>
                        <a:schemeClr val="tx1"/>
                      </a:solidFill>
                      <a:prstDash val="solid"/>
                    </a:ln>
                  </pic:spPr>
                </pic:pic>
              </a:graphicData>
            </a:graphic>
          </wp:inline>
        </w:drawing>
      </w:r>
    </w:p>
    <w:p w14:paraId="0380960B">
      <w:pPr>
        <w:spacing w:line="560" w:lineRule="exact"/>
        <w:jc w:val="center"/>
        <w:rPr>
          <w:rFonts w:hint="default" w:ascii="Times New Roman" w:hAnsi="Times New Roman" w:eastAsia="楷体" w:cs="楷体"/>
          <w:b/>
          <w:bCs/>
          <w:sz w:val="32"/>
          <w:szCs w:val="32"/>
          <w:lang w:val="en-US"/>
        </w:rPr>
      </w:pPr>
      <w:r>
        <w:rPr>
          <w:rFonts w:hint="eastAsia" w:ascii="Times New Roman" w:hAnsi="Times New Roman" w:eastAsia="仿宋_GB2312" w:cs="仿宋_GB2312"/>
          <w:sz w:val="28"/>
          <w:szCs w:val="28"/>
        </w:rPr>
        <w:t>图</w:t>
      </w:r>
      <w:r>
        <w:rPr>
          <w:rFonts w:hint="eastAsia" w:ascii="Times New Roman" w:hAnsi="Times New Roman" w:eastAsia="仿宋_GB2312" w:cs="仿宋_GB2312"/>
          <w:sz w:val="28"/>
          <w:szCs w:val="28"/>
          <w:lang w:val="en-US" w:eastAsia="zh-CN"/>
        </w:rPr>
        <w:t>1</w:t>
      </w:r>
      <w:r>
        <w:rPr>
          <w:rFonts w:hint="eastAsia" w:ascii="Times New Roman" w:hAnsi="Times New Roman" w:eastAsia="仿宋_GB2312" w:cs="仿宋_GB2312"/>
          <w:sz w:val="28"/>
          <w:szCs w:val="28"/>
        </w:rPr>
        <w:t>事故</w:t>
      </w:r>
      <w:r>
        <w:rPr>
          <w:rFonts w:hint="eastAsia" w:ascii="Times New Roman" w:hAnsi="Times New Roman" w:eastAsia="仿宋_GB2312" w:cs="仿宋_GB2312"/>
          <w:sz w:val="28"/>
          <w:szCs w:val="28"/>
          <w:lang w:val="en-US" w:eastAsia="zh-CN"/>
        </w:rPr>
        <w:t>发生前</w:t>
      </w:r>
      <w:r>
        <w:rPr>
          <w:rFonts w:hint="eastAsia" w:ascii="Times New Roman" w:hAnsi="Times New Roman" w:eastAsia="仿宋_GB2312" w:cs="仿宋_GB2312"/>
          <w:sz w:val="28"/>
          <w:szCs w:val="28"/>
        </w:rPr>
        <w:t>现场</w:t>
      </w:r>
      <w:r>
        <w:rPr>
          <w:rFonts w:hint="eastAsia" w:ascii="Times New Roman" w:hAnsi="Times New Roman" w:eastAsia="仿宋_GB2312" w:cs="仿宋_GB2312"/>
          <w:sz w:val="28"/>
          <w:szCs w:val="28"/>
          <w:lang w:val="en-US" w:eastAsia="zh-CN"/>
        </w:rPr>
        <w:t xml:space="preserve">照片           </w:t>
      </w:r>
      <w:r>
        <w:rPr>
          <w:rFonts w:hint="eastAsia" w:ascii="Times New Roman" w:hAnsi="Times New Roman" w:eastAsia="仿宋_GB2312" w:cs="仿宋_GB2312"/>
          <w:sz w:val="28"/>
          <w:szCs w:val="28"/>
        </w:rPr>
        <w:t>图</w:t>
      </w:r>
      <w:r>
        <w:rPr>
          <w:rFonts w:hint="eastAsia" w:ascii="Times New Roman" w:hAnsi="Times New Roman" w:eastAsia="仿宋_GB2312" w:cs="仿宋_GB2312"/>
          <w:sz w:val="28"/>
          <w:szCs w:val="28"/>
          <w:lang w:val="en-US" w:eastAsia="zh-CN"/>
        </w:rPr>
        <w:t>2</w:t>
      </w:r>
      <w:r>
        <w:rPr>
          <w:rFonts w:hint="eastAsia" w:ascii="Times New Roman" w:hAnsi="Times New Roman" w:eastAsia="仿宋_GB2312" w:cs="仿宋_GB2312"/>
          <w:sz w:val="28"/>
          <w:szCs w:val="28"/>
        </w:rPr>
        <w:t>事故现场</w:t>
      </w:r>
      <w:r>
        <w:rPr>
          <w:rFonts w:hint="eastAsia" w:ascii="Times New Roman" w:hAnsi="Times New Roman" w:eastAsia="仿宋_GB2312" w:cs="仿宋_GB2312"/>
          <w:sz w:val="28"/>
          <w:szCs w:val="28"/>
          <w:lang w:val="en-US" w:eastAsia="zh-CN"/>
        </w:rPr>
        <w:t>示意</w:t>
      </w:r>
      <w:r>
        <w:rPr>
          <w:rFonts w:hint="eastAsia" w:ascii="Times New Roman" w:hAnsi="Times New Roman" w:eastAsia="仿宋_GB2312" w:cs="仿宋_GB2312"/>
          <w:sz w:val="28"/>
          <w:szCs w:val="28"/>
        </w:rPr>
        <w:t>图</w:t>
      </w:r>
    </w:p>
    <w:p w14:paraId="7EA1CE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宋体" w:eastAsia="方正仿宋简体" w:cs="方正仿宋简体"/>
          <w:sz w:val="32"/>
          <w:szCs w:val="32"/>
        </w:rPr>
      </w:pPr>
      <w:bookmarkStart w:id="56" w:name="_Toc8986"/>
      <w:bookmarkStart w:id="57" w:name="_Toc1329"/>
      <w:r>
        <w:rPr>
          <w:rFonts w:hint="eastAsia" w:ascii="Times New Roman" w:hAnsi="Times New Roman" w:eastAsia="仿宋_GB2312" w:cs="Times New Roman"/>
          <w:b/>
          <w:bCs/>
          <w:sz w:val="32"/>
          <w:szCs w:val="32"/>
          <w:lang w:val="en-US" w:eastAsia="zh-CN"/>
        </w:rPr>
        <w:t>事故设备情况：</w:t>
      </w:r>
      <w:r>
        <w:rPr>
          <w:rFonts w:hint="eastAsia" w:ascii="Times New Roman" w:hAnsi="Times New Roman" w:eastAsia="仿宋_GB2312" w:cs="Times New Roman"/>
          <w:sz w:val="32"/>
          <w:szCs w:val="32"/>
        </w:rPr>
        <w:t>旋挖钻机，</w:t>
      </w:r>
      <w:r>
        <w:rPr>
          <w:rFonts w:hint="eastAsia" w:ascii="Times New Roman" w:hAnsi="Times New Roman" w:eastAsia="仿宋_GB2312" w:cs="Times New Roman"/>
          <w:sz w:val="32"/>
          <w:szCs w:val="32"/>
          <w:lang w:val="en-US" w:eastAsia="zh-CN"/>
        </w:rPr>
        <w:t>为建筑基础工程中成孔作业的施工</w:t>
      </w: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"https://baike.baidu.com/item/%E6%9C%BA%E6%A2%B0/68186?fromModule=lemma_inlink" \t "/Users/mayunguonamachen/Documents\\x/_blank" </w:instrText>
      </w:r>
      <w:r>
        <w:rPr>
          <w:rFonts w:hint="eastAsia" w:ascii="Times New Roman" w:hAnsi="Times New Roman" w:eastAsia="仿宋_GB2312" w:cs="Times New Roman"/>
          <w:sz w:val="32"/>
          <w:szCs w:val="32"/>
          <w:lang w:val="en-US" w:eastAsia="zh-CN"/>
        </w:rPr>
        <w:fldChar w:fldCharType="separate"/>
      </w:r>
      <w:r>
        <w:rPr>
          <w:rFonts w:hint="eastAsia" w:ascii="Times New Roman" w:hAnsi="Times New Roman" w:eastAsia="仿宋_GB2312" w:cs="Times New Roman"/>
          <w:sz w:val="32"/>
          <w:szCs w:val="32"/>
        </w:rPr>
        <w:t>机械</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型号：JVR220HT，出厂编号：958122200920015，出厂合格证明检验日期：2020年9月17日，出厂日期：2020年9月17日。2025年10月12日进场。</w:t>
      </w:r>
    </w:p>
    <w:p w14:paraId="635D298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eastAsia="方正仿宋简体" w:cs="仿宋_GB2312"/>
          <w:spacing w:val="-6"/>
          <w:sz w:val="32"/>
          <w:szCs w:val="32"/>
          <w:lang w:val="en-US" w:eastAsia="zh-CN"/>
        </w:rPr>
      </w:pPr>
      <w:r>
        <w:rPr>
          <w:rFonts w:hint="eastAsia" w:ascii="Times New Roman" w:hAnsi="Times New Roman" w:eastAsia="方正仿宋简体" w:cs="仿宋_GB2312"/>
          <w:spacing w:val="-6"/>
          <w:sz w:val="32"/>
          <w:szCs w:val="32"/>
          <w:lang w:val="en-US" w:eastAsia="zh-CN"/>
        </w:rPr>
        <w:drawing>
          <wp:inline distT="0" distB="0" distL="114300" distR="114300">
            <wp:extent cx="2533015" cy="1845310"/>
            <wp:effectExtent l="0" t="0" r="635" b="2540"/>
            <wp:docPr id="8" name="图片 8" descr="截屏2025-12-01 00.1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截屏2025-12-01 00.16.38"/>
                    <pic:cNvPicPr>
                      <a:picLocks noChangeAspect="1"/>
                    </pic:cNvPicPr>
                  </pic:nvPicPr>
                  <pic:blipFill>
                    <a:blip r:embed="rId10"/>
                    <a:stretch>
                      <a:fillRect/>
                    </a:stretch>
                  </pic:blipFill>
                  <pic:spPr>
                    <a:xfrm>
                      <a:off x="0" y="0"/>
                      <a:ext cx="2533015" cy="1845310"/>
                    </a:xfrm>
                    <a:prstGeom prst="rect">
                      <a:avLst/>
                    </a:prstGeom>
                  </pic:spPr>
                </pic:pic>
              </a:graphicData>
            </a:graphic>
          </wp:inline>
        </w:drawing>
      </w:r>
    </w:p>
    <w:p w14:paraId="5B6ACC2C">
      <w:pPr>
        <w:spacing w:line="560" w:lineRule="exact"/>
        <w:ind w:firstLine="0" w:firstLineChars="0"/>
        <w:jc w:val="center"/>
        <w:outlineLvl w:val="9"/>
        <w:rPr>
          <w:rFonts w:hint="eastAsia" w:ascii="Times New Roman" w:hAnsi="Times New Roman" w:eastAsia="仿宋_GB2312" w:cs="仿宋_GB2312"/>
          <w:b w:val="0"/>
          <w:bCs w:val="0"/>
          <w:sz w:val="28"/>
          <w:szCs w:val="28"/>
        </w:rPr>
      </w:pPr>
      <w:r>
        <w:rPr>
          <w:rFonts w:hint="eastAsia" w:ascii="Times New Roman" w:hAnsi="Times New Roman" w:eastAsia="仿宋_GB2312" w:cs="仿宋_GB2312"/>
          <w:sz w:val="28"/>
          <w:szCs w:val="28"/>
        </w:rPr>
        <w:t>图</w:t>
      </w:r>
      <w:r>
        <w:rPr>
          <w:rFonts w:hint="eastAsia" w:ascii="Times New Roman" w:hAnsi="Times New Roman" w:eastAsia="仿宋_GB2312" w:cs="仿宋_GB2312"/>
          <w:sz w:val="28"/>
          <w:szCs w:val="28"/>
          <w:lang w:val="en-US" w:eastAsia="zh-CN"/>
        </w:rPr>
        <w:t>3涉事旋挖钻机照片</w:t>
      </w:r>
    </w:p>
    <w:p w14:paraId="48EE7AE8">
      <w:pPr>
        <w:spacing w:line="560" w:lineRule="exact"/>
        <w:ind w:firstLine="643" w:firstLineChars="200"/>
        <w:rPr>
          <w:rFonts w:hint="eastAsia" w:ascii="楷体_GB2312" w:hAnsi="楷体_GB2312" w:eastAsia="楷体_GB2312" w:cs="楷体_GB2312"/>
          <w:b/>
          <w:bCs/>
          <w:sz w:val="32"/>
          <w:szCs w:val="32"/>
        </w:rPr>
      </w:pPr>
      <w:bookmarkStart w:id="58" w:name="_Toc9775"/>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rPr>
        <w:t>）</w:t>
      </w:r>
      <w:bookmarkEnd w:id="52"/>
      <w:bookmarkEnd w:id="53"/>
      <w:r>
        <w:rPr>
          <w:rFonts w:hint="eastAsia" w:ascii="楷体_GB2312" w:hAnsi="楷体_GB2312" w:eastAsia="楷体_GB2312" w:cs="楷体_GB2312"/>
          <w:b/>
          <w:bCs/>
          <w:sz w:val="32"/>
          <w:szCs w:val="32"/>
        </w:rPr>
        <w:t>伤亡人员和直接经济损失情况</w:t>
      </w:r>
      <w:bookmarkEnd w:id="54"/>
      <w:bookmarkEnd w:id="55"/>
      <w:bookmarkEnd w:id="56"/>
      <w:bookmarkEnd w:id="57"/>
      <w:bookmarkEnd w:id="58"/>
    </w:p>
    <w:p w14:paraId="09D2FFEE">
      <w:pPr>
        <w:spacing w:line="560" w:lineRule="exact"/>
        <w:ind w:firstLine="643"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伤亡人员情况：</w:t>
      </w:r>
      <w:bookmarkStart w:id="59" w:name="OLE_LINK8"/>
      <w:bookmarkStart w:id="60" w:name="OLE_LINK27"/>
      <w:r>
        <w:rPr>
          <w:rFonts w:hint="eastAsia" w:ascii="Times New Roman" w:hAnsi="Times New Roman" w:eastAsia="仿宋_GB2312" w:cs="Times New Roman"/>
          <w:sz w:val="32"/>
          <w:szCs w:val="32"/>
          <w:lang w:val="en-US" w:eastAsia="zh-CN"/>
        </w:rPr>
        <w:t>陈</w:t>
      </w:r>
      <w:bookmarkEnd w:id="59"/>
      <w:bookmarkEnd w:id="60"/>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，男，汉族，60岁，身份证号：612325196502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，住址：陕西省</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一组016号。系</w:t>
      </w:r>
      <w:bookmarkStart w:id="61" w:name="OLE_LINK63"/>
      <w:bookmarkStart w:id="62" w:name="OLE_LINK236"/>
      <w:bookmarkStart w:id="63" w:name="OLE_LINK237"/>
      <w:r>
        <w:rPr>
          <w:rFonts w:hint="eastAsia" w:ascii="Times New Roman" w:hAnsi="Times New Roman" w:eastAsia="仿宋_GB2312" w:cs="Times New Roman"/>
          <w:sz w:val="32"/>
          <w:szCs w:val="32"/>
        </w:rPr>
        <w:t>陕西</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建筑工程有限公司</w:t>
      </w:r>
      <w:bookmarkEnd w:id="61"/>
      <w:bookmarkEnd w:id="62"/>
      <w:bookmarkEnd w:id="63"/>
      <w:r>
        <w:rPr>
          <w:rFonts w:hint="eastAsia" w:ascii="Times New Roman" w:hAnsi="Times New Roman" w:eastAsia="仿宋_GB2312" w:cs="Times New Roman"/>
          <w:sz w:val="32"/>
          <w:szCs w:val="32"/>
        </w:rPr>
        <w:t>施工技术员，事故中死亡。据伊犁州新华医院出具的居民死亡医学证明书，</w:t>
      </w:r>
      <w:r>
        <w:rPr>
          <w:rFonts w:hint="eastAsia" w:ascii="Times New Roman" w:hAnsi="Times New Roman" w:eastAsia="仿宋_GB2312" w:cs="Times New Roman"/>
          <w:sz w:val="32"/>
          <w:szCs w:val="32"/>
          <w:lang w:eastAsia="zh-CN"/>
        </w:rPr>
        <w:t>陈庭跃</w:t>
      </w:r>
      <w:r>
        <w:rPr>
          <w:rFonts w:hint="eastAsia" w:ascii="Times New Roman" w:hAnsi="Times New Roman" w:eastAsia="仿宋_GB2312" w:cs="Times New Roman"/>
          <w:sz w:val="32"/>
          <w:szCs w:val="32"/>
        </w:rPr>
        <w:t>的死亡原因为：内脏多脏器破裂。</w:t>
      </w:r>
    </w:p>
    <w:p w14:paraId="1F62BC40">
      <w:pPr>
        <w:spacing w:line="560" w:lineRule="exact"/>
        <w:ind w:firstLine="643"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事故直接经济损失：</w:t>
      </w:r>
      <w:r>
        <w:rPr>
          <w:rFonts w:hint="eastAsia" w:ascii="Times New Roman" w:hAnsi="Times New Roman" w:eastAsia="仿宋_GB2312" w:cs="Times New Roman"/>
          <w:sz w:val="32"/>
          <w:szCs w:val="32"/>
        </w:rPr>
        <w:t>依据《企业职工伤亡事故经济损失统计标准》（GB6721-1986）等标准和规定统计，核定事故造成直接经济损失为140万元（不含事故罚款）。</w:t>
      </w:r>
    </w:p>
    <w:p w14:paraId="0DADC209">
      <w:pPr>
        <w:spacing w:line="560" w:lineRule="exact"/>
        <w:ind w:firstLine="640" w:firstLineChars="200"/>
        <w:outlineLvl w:val="0"/>
        <w:rPr>
          <w:rFonts w:hint="eastAsia" w:ascii="Times New Roman" w:hAnsi="Times New Roman" w:eastAsia="黑体" w:cs="黑体"/>
          <w:sz w:val="32"/>
          <w:szCs w:val="32"/>
        </w:rPr>
      </w:pPr>
      <w:bookmarkStart w:id="64" w:name="_Toc21818_WPSOffice_Level1"/>
      <w:bookmarkStart w:id="65" w:name="_Toc27029"/>
      <w:bookmarkStart w:id="66" w:name="_Toc29440_WPSOffice_Level1"/>
      <w:bookmarkStart w:id="67" w:name="_Toc29013"/>
      <w:bookmarkStart w:id="68" w:name="_Toc28337"/>
      <w:r>
        <w:rPr>
          <w:rFonts w:hint="eastAsia" w:ascii="Times New Roman" w:hAnsi="Times New Roman" w:eastAsia="黑体" w:cs="黑体"/>
          <w:sz w:val="32"/>
          <w:szCs w:val="32"/>
        </w:rPr>
        <w:t>二、事故应急处置及评估情况</w:t>
      </w:r>
      <w:bookmarkEnd w:id="64"/>
      <w:bookmarkEnd w:id="65"/>
      <w:bookmarkEnd w:id="66"/>
      <w:bookmarkEnd w:id="67"/>
      <w:bookmarkEnd w:id="68"/>
    </w:p>
    <w:p w14:paraId="2AF0F573">
      <w:pPr>
        <w:spacing w:line="560" w:lineRule="exact"/>
        <w:ind w:firstLine="643" w:firstLineChars="200"/>
        <w:rPr>
          <w:rFonts w:hint="eastAsia" w:ascii="楷体_GB2312" w:hAnsi="楷体_GB2312" w:eastAsia="楷体_GB2312" w:cs="楷体_GB2312"/>
          <w:b/>
          <w:bCs/>
          <w:sz w:val="32"/>
          <w:szCs w:val="32"/>
        </w:rPr>
      </w:pPr>
      <w:bookmarkStart w:id="69" w:name="_Toc21191_WPSOffice_Level2"/>
      <w:bookmarkStart w:id="70" w:name="_Toc31935"/>
      <w:bookmarkStart w:id="71" w:name="_Toc25108"/>
      <w:bookmarkStart w:id="72" w:name="_Toc31096_WPSOffice_Level2"/>
      <w:bookmarkStart w:id="73" w:name="_Toc22580"/>
      <w:r>
        <w:rPr>
          <w:rFonts w:hint="eastAsia" w:ascii="楷体_GB2312" w:hAnsi="楷体_GB2312" w:eastAsia="楷体_GB2312" w:cs="楷体_GB2312"/>
          <w:b/>
          <w:bCs/>
          <w:sz w:val="32"/>
          <w:szCs w:val="32"/>
        </w:rPr>
        <w:t>（一）事故现场应急处置情况</w:t>
      </w:r>
      <w:bookmarkEnd w:id="69"/>
      <w:bookmarkEnd w:id="70"/>
      <w:bookmarkEnd w:id="71"/>
      <w:bookmarkEnd w:id="72"/>
      <w:bookmarkEnd w:id="73"/>
    </w:p>
    <w:p w14:paraId="131225C5">
      <w:pPr>
        <w:spacing w:line="560" w:lineRule="exact"/>
        <w:ind w:firstLine="640" w:firstLineChars="200"/>
        <w:rPr>
          <w:rFonts w:ascii="宋体" w:hAnsi="宋体" w:eastAsia="方正仿宋简体" w:cs="方正仿宋简体"/>
          <w:sz w:val="32"/>
          <w:szCs w:val="32"/>
        </w:rPr>
      </w:pPr>
      <w:r>
        <w:rPr>
          <w:rFonts w:hint="eastAsia" w:ascii="Times New Roman" w:hAnsi="Times New Roman" w:eastAsia="仿宋_GB2312" w:cs="Times New Roman"/>
          <w:sz w:val="32"/>
          <w:szCs w:val="32"/>
        </w:rPr>
        <w:t>事故发生后，监理工程师肖</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发现陈</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胸部被挤压在旋挖钻机配重与混凝土平台中间，立即高喊旋挖钻机操作工黄</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停止作业，黄</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听到呼救后立即停车，并按照监理工程师要求将旋挖钻机挪开；现场人员将陈</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抬出并放平，同时拨打120寻求救援，由于</w:t>
      </w:r>
      <w:r>
        <w:rPr>
          <w:rFonts w:hint="eastAsia" w:ascii="Times New Roman" w:hAnsi="Times New Roman" w:eastAsia="仿宋_GB2312" w:cs="Times New Roman"/>
          <w:sz w:val="32"/>
          <w:szCs w:val="32"/>
          <w:lang w:val="en-US" w:eastAsia="zh-CN"/>
        </w:rPr>
        <w:t>情况紧急</w:t>
      </w:r>
      <w:r>
        <w:rPr>
          <w:rFonts w:hint="eastAsia" w:ascii="Times New Roman" w:hAnsi="Times New Roman" w:eastAsia="仿宋_GB2312" w:cs="Times New Roman"/>
          <w:sz w:val="32"/>
          <w:szCs w:val="32"/>
        </w:rPr>
        <w:t>，现场人员驾驶车辆将伤者送往伊犁州新华医院救治。</w:t>
      </w:r>
    </w:p>
    <w:p w14:paraId="4B5B1A4F">
      <w:pPr>
        <w:spacing w:line="560" w:lineRule="exact"/>
        <w:ind w:firstLine="643" w:firstLineChars="200"/>
        <w:rPr>
          <w:rFonts w:hint="eastAsia" w:ascii="楷体_GB2312" w:hAnsi="楷体_GB2312" w:eastAsia="楷体_GB2312" w:cs="楷体_GB2312"/>
          <w:b/>
          <w:bCs/>
          <w:sz w:val="32"/>
          <w:szCs w:val="32"/>
        </w:rPr>
      </w:pPr>
      <w:bookmarkStart w:id="74" w:name="_Toc3059"/>
      <w:bookmarkStart w:id="75" w:name="_Toc231_WPSOffice_Level2"/>
      <w:bookmarkStart w:id="76" w:name="_Toc21399"/>
      <w:bookmarkStart w:id="77" w:name="_Toc23005"/>
      <w:bookmarkStart w:id="78" w:name="_Toc12106_WPSOffice_Level2"/>
      <w:r>
        <w:rPr>
          <w:rFonts w:hint="eastAsia" w:ascii="楷体_GB2312" w:hAnsi="楷体_GB2312" w:eastAsia="楷体_GB2312" w:cs="楷体_GB2312"/>
          <w:b/>
          <w:bCs/>
          <w:sz w:val="32"/>
          <w:szCs w:val="32"/>
        </w:rPr>
        <w:t>（二）医疗救治和善后情况</w:t>
      </w:r>
      <w:bookmarkEnd w:id="74"/>
      <w:bookmarkEnd w:id="75"/>
      <w:bookmarkEnd w:id="76"/>
      <w:bookmarkEnd w:id="77"/>
      <w:bookmarkEnd w:id="78"/>
    </w:p>
    <w:p w14:paraId="5FCD3AC6">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Times New Roman"/>
          <w:sz w:val="32"/>
          <w:szCs w:val="32"/>
        </w:rPr>
        <w:t>16时40分许，</w:t>
      </w:r>
      <w:r>
        <w:rPr>
          <w:rFonts w:hint="eastAsia" w:ascii="Times New Roman" w:hAnsi="Times New Roman" w:eastAsia="仿宋_GB2312" w:cs="Times New Roman"/>
          <w:sz w:val="32"/>
          <w:szCs w:val="32"/>
          <w:lang w:eastAsia="zh-CN"/>
        </w:rPr>
        <w:t>陈</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被紧急送</w:t>
      </w:r>
      <w:bookmarkStart w:id="79" w:name="OLE_LINK30"/>
      <w:r>
        <w:rPr>
          <w:rFonts w:hint="eastAsia" w:ascii="Times New Roman" w:hAnsi="Times New Roman" w:eastAsia="仿宋_GB2312" w:cs="Times New Roman"/>
          <w:sz w:val="32"/>
          <w:szCs w:val="32"/>
          <w:lang w:val="en-US" w:eastAsia="zh-CN"/>
        </w:rPr>
        <w:t>至</w:t>
      </w:r>
      <w:r>
        <w:rPr>
          <w:rFonts w:hint="eastAsia" w:ascii="Times New Roman" w:hAnsi="Times New Roman" w:eastAsia="仿宋_GB2312" w:cs="Times New Roman"/>
          <w:sz w:val="32"/>
          <w:szCs w:val="32"/>
        </w:rPr>
        <w:t>伊犁州新华医院</w:t>
      </w:r>
      <w:bookmarkEnd w:id="79"/>
      <w:r>
        <w:rPr>
          <w:rFonts w:hint="eastAsia" w:ascii="Times New Roman" w:hAnsi="Times New Roman" w:eastAsia="仿宋_GB2312" w:cs="Times New Roman"/>
          <w:sz w:val="32"/>
          <w:szCs w:val="32"/>
        </w:rPr>
        <w:t>进行救治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18时55分，</w:t>
      </w:r>
      <w:r>
        <w:rPr>
          <w:rFonts w:hint="eastAsia" w:ascii="Times New Roman" w:hAnsi="Times New Roman" w:eastAsia="仿宋_GB2312" w:cs="Times New Roman"/>
          <w:sz w:val="32"/>
          <w:szCs w:val="32"/>
          <w:lang w:eastAsia="zh-CN"/>
        </w:rPr>
        <w:t>陈</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经抢救无效死亡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死者遗体送往四师六十六团殡仪馆暂存。10月29日，死者家属与陕西</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公司协商签订了工亡赔偿协议</w:t>
      </w:r>
      <w:bookmarkStart w:id="80" w:name="OLE_LINK286"/>
      <w:bookmarkStart w:id="81" w:name="OLE_LINK287"/>
      <w:r>
        <w:rPr>
          <w:rFonts w:hint="eastAsia" w:ascii="Times New Roman" w:hAnsi="Times New Roman" w:eastAsia="仿宋_GB2312" w:cs="Times New Roman"/>
          <w:sz w:val="32"/>
          <w:szCs w:val="32"/>
        </w:rPr>
        <w:t>，对死者遗体进行妥善安置。</w:t>
      </w:r>
      <w:bookmarkEnd w:id="80"/>
      <w:bookmarkEnd w:id="81"/>
      <w:r>
        <w:rPr>
          <w:rFonts w:hint="eastAsia" w:ascii="Times New Roman" w:hAnsi="Times New Roman" w:eastAsia="仿宋_GB2312" w:cs="Times New Roman"/>
          <w:sz w:val="32"/>
          <w:szCs w:val="32"/>
        </w:rPr>
        <w:t>目前遇难者家属情绪稳定，工作生活平稳有序。</w:t>
      </w:r>
    </w:p>
    <w:p w14:paraId="64635158">
      <w:pPr>
        <w:spacing w:line="560" w:lineRule="exact"/>
        <w:ind w:firstLine="643" w:firstLineChars="200"/>
        <w:rPr>
          <w:rFonts w:hint="eastAsia" w:ascii="楷体_GB2312" w:hAnsi="楷体_GB2312" w:eastAsia="楷体_GB2312" w:cs="楷体_GB2312"/>
          <w:b/>
          <w:bCs/>
          <w:sz w:val="32"/>
          <w:szCs w:val="32"/>
        </w:rPr>
      </w:pPr>
      <w:bookmarkStart w:id="82" w:name="_Toc2153_WPSOffice_Level2"/>
      <w:bookmarkStart w:id="83" w:name="_Toc11951"/>
      <w:bookmarkStart w:id="84" w:name="_Toc31709"/>
      <w:bookmarkStart w:id="85" w:name="_Toc22272_WPSOffice_Level2"/>
      <w:bookmarkStart w:id="86" w:name="_Toc12959"/>
      <w:bookmarkStart w:id="87" w:name="_Toc11126_WPSOffice_Level2"/>
      <w:r>
        <w:rPr>
          <w:rFonts w:hint="eastAsia" w:ascii="楷体_GB2312" w:hAnsi="楷体_GB2312" w:eastAsia="楷体_GB2312" w:cs="楷体_GB2312"/>
          <w:b/>
          <w:bCs/>
          <w:sz w:val="32"/>
          <w:szCs w:val="32"/>
        </w:rPr>
        <w:t>（三）事故信息接报及响应情况</w:t>
      </w:r>
      <w:bookmarkEnd w:id="82"/>
      <w:bookmarkEnd w:id="83"/>
      <w:bookmarkEnd w:id="84"/>
      <w:bookmarkEnd w:id="85"/>
      <w:bookmarkEnd w:id="86"/>
    </w:p>
    <w:p w14:paraId="30367C48">
      <w:pPr>
        <w:spacing w:line="560" w:lineRule="exact"/>
        <w:ind w:firstLine="640" w:firstLineChars="200"/>
        <w:rPr>
          <w:rFonts w:ascii="宋体" w:hAnsi="宋体" w:eastAsia="方正仿宋简体" w:cs="方正仿宋简体"/>
          <w:sz w:val="32"/>
          <w:szCs w:val="32"/>
        </w:rPr>
      </w:pPr>
      <w:r>
        <w:rPr>
          <w:rFonts w:hint="eastAsia" w:ascii="Times New Roman" w:hAnsi="Times New Roman" w:eastAsia="仿宋_GB2312" w:cs="Times New Roman"/>
          <w:sz w:val="32"/>
          <w:szCs w:val="32"/>
        </w:rPr>
        <w:t>18时58分，</w:t>
      </w:r>
      <w:r>
        <w:rPr>
          <w:rFonts w:hint="eastAsia" w:ascii="Times New Roman" w:hAnsi="Times New Roman" w:eastAsia="仿宋_GB2312" w:cs="Times New Roman"/>
          <w:sz w:val="32"/>
          <w:szCs w:val="32"/>
          <w:lang w:eastAsia="zh-CN"/>
        </w:rPr>
        <w:t>陈</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经抢救无效死亡后，伊宁市</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公司</w:t>
      </w:r>
      <w:r>
        <w:rPr>
          <w:rFonts w:hint="eastAsia" w:ascii="Times New Roman" w:hAnsi="Times New Roman" w:eastAsia="仿宋_GB2312" w:cs="Times New Roman"/>
          <w:sz w:val="32"/>
          <w:szCs w:val="32"/>
          <w:lang w:val="en-US" w:eastAsia="zh-CN"/>
        </w:rPr>
        <w:t>才</w:t>
      </w:r>
      <w:r>
        <w:rPr>
          <w:rFonts w:hint="eastAsia" w:ascii="Times New Roman" w:hAnsi="Times New Roman" w:eastAsia="仿宋_GB2312" w:cs="Times New Roman"/>
          <w:sz w:val="32"/>
          <w:szCs w:val="32"/>
        </w:rPr>
        <w:t>向伊宁市交通运输局报告事故情况，</w:t>
      </w:r>
      <w:r>
        <w:rPr>
          <w:rFonts w:hint="eastAsia" w:ascii="Times New Roman" w:hAnsi="Times New Roman" w:eastAsia="仿宋_GB2312" w:cs="Times New Roman"/>
          <w:sz w:val="32"/>
          <w:szCs w:val="32"/>
          <w:lang w:val="en-US" w:eastAsia="zh-CN"/>
        </w:rPr>
        <w:t>事故发生单位迟报事故。</w:t>
      </w:r>
      <w:r>
        <w:rPr>
          <w:rFonts w:hint="eastAsia" w:ascii="Times New Roman" w:hAnsi="Times New Roman" w:eastAsia="仿宋_GB2312" w:cs="Times New Roman"/>
          <w:sz w:val="32"/>
          <w:szCs w:val="32"/>
        </w:rPr>
        <w:t>伊宁市交通运输局立即向伊宁市委、政府和伊宁市应急管理局报告。伊宁市应急管理局接到事故报告后，</w:t>
      </w:r>
      <w:r>
        <w:rPr>
          <w:rFonts w:hint="eastAsia" w:ascii="Times New Roman" w:hAnsi="Times New Roman" w:eastAsia="仿宋_GB2312" w:cs="Times New Roman"/>
          <w:sz w:val="32"/>
          <w:szCs w:val="32"/>
          <w:lang w:val="en-US" w:eastAsia="zh-CN"/>
        </w:rPr>
        <w:t>向伊宁县应急管理局通报事故情况。伊宁县应急管理局</w:t>
      </w:r>
      <w:r>
        <w:rPr>
          <w:rFonts w:hint="eastAsia" w:ascii="Times New Roman" w:hAnsi="Times New Roman" w:eastAsia="仿宋_GB2312" w:cs="Times New Roman"/>
          <w:sz w:val="32"/>
          <w:szCs w:val="32"/>
        </w:rPr>
        <w:t>经初步核查于</w:t>
      </w:r>
      <w:r>
        <w:rPr>
          <w:rFonts w:hint="eastAsia" w:ascii="Times New Roman" w:hAnsi="Times New Roman" w:eastAsia="仿宋_GB2312" w:cs="Times New Roman"/>
          <w:sz w:val="32"/>
          <w:szCs w:val="32"/>
          <w:lang w:val="en-US" w:eastAsia="zh-CN"/>
        </w:rPr>
        <w:t>当</w:t>
      </w:r>
      <w:r>
        <w:rPr>
          <w:rFonts w:hint="eastAsia"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19</w:t>
      </w:r>
      <w:r>
        <w:rPr>
          <w:rFonts w:hint="eastAsia" w:ascii="Times New Roman" w:hAnsi="Times New Roman" w:eastAsia="仿宋_GB2312" w:cs="Times New Roman"/>
          <w:sz w:val="32"/>
          <w:szCs w:val="32"/>
        </w:rPr>
        <w:t>时</w:t>
      </w:r>
      <w:r>
        <w:rPr>
          <w:rFonts w:hint="eastAsia" w:ascii="Times New Roman" w:hAnsi="Times New Roman" w:eastAsia="仿宋_GB2312" w:cs="Times New Roman"/>
          <w:sz w:val="32"/>
          <w:szCs w:val="32"/>
          <w:lang w:val="en-US" w:eastAsia="zh-CN"/>
        </w:rPr>
        <w:t>05</w:t>
      </w:r>
      <w:r>
        <w:rPr>
          <w:rFonts w:hint="eastAsia" w:ascii="Times New Roman" w:hAnsi="Times New Roman" w:eastAsia="仿宋_GB2312" w:cs="Times New Roman"/>
          <w:sz w:val="32"/>
          <w:szCs w:val="32"/>
        </w:rPr>
        <w:t>分</w:t>
      </w:r>
      <w:r>
        <w:rPr>
          <w:rFonts w:hint="eastAsia" w:ascii="Times New Roman" w:hAnsi="Times New Roman" w:eastAsia="仿宋_GB2312" w:cs="Times New Roman"/>
          <w:sz w:val="32"/>
          <w:szCs w:val="32"/>
          <w:lang w:val="en-US" w:eastAsia="zh-CN"/>
        </w:rPr>
        <w:t>向伊犁州应急管理局指挥中心进行</w:t>
      </w:r>
      <w:r>
        <w:rPr>
          <w:rFonts w:hint="eastAsia" w:ascii="Times New Roman" w:hAnsi="Times New Roman" w:eastAsia="仿宋_GB2312" w:cs="Times New Roman"/>
          <w:sz w:val="32"/>
          <w:szCs w:val="32"/>
        </w:rPr>
        <w:t>事故</w:t>
      </w:r>
      <w:r>
        <w:rPr>
          <w:rFonts w:hint="eastAsia" w:ascii="Times New Roman" w:hAnsi="Times New Roman" w:eastAsia="仿宋_GB2312" w:cs="Times New Roman"/>
          <w:sz w:val="32"/>
          <w:szCs w:val="32"/>
          <w:lang w:val="en-US" w:eastAsia="zh-CN"/>
        </w:rPr>
        <w:t>报告。伊宁县应急管理局、交通运输局、公安局、喀拉亚尕奇乡人民政府等立即派出工作人员赶赴现场处置。</w:t>
      </w:r>
      <w:r>
        <w:rPr>
          <w:rFonts w:hint="eastAsia" w:ascii="Times New Roman" w:hAnsi="Times New Roman" w:eastAsia="仿宋_GB2312" w:cs="Times New Roman"/>
          <w:sz w:val="32"/>
          <w:szCs w:val="32"/>
        </w:rPr>
        <w:t>按照事故统计</w:t>
      </w:r>
      <w:r>
        <w:rPr>
          <w:rFonts w:hint="eastAsia" w:ascii="Times New Roman" w:hAnsi="Times New Roman" w:eastAsia="仿宋_GB2312" w:cs="Times New Roman"/>
          <w:sz w:val="32"/>
          <w:szCs w:val="32"/>
          <w:lang w:val="en-US" w:eastAsia="zh-CN"/>
        </w:rPr>
        <w:t>直报</w:t>
      </w:r>
      <w:r>
        <w:rPr>
          <w:rFonts w:hint="eastAsia" w:ascii="Times New Roman" w:hAnsi="Times New Roman" w:eastAsia="仿宋_GB2312" w:cs="Times New Roman"/>
          <w:sz w:val="32"/>
          <w:szCs w:val="32"/>
        </w:rPr>
        <w:t>工作要求，</w:t>
      </w:r>
      <w:r>
        <w:rPr>
          <w:rFonts w:hint="eastAsia" w:ascii="Times New Roman" w:hAnsi="Times New Roman" w:eastAsia="仿宋_GB2312" w:cs="Times New Roman"/>
          <w:sz w:val="32"/>
          <w:szCs w:val="32"/>
          <w:lang w:val="en-US" w:eastAsia="zh-CN"/>
        </w:rPr>
        <w:t>伊宁县应急管理局</w:t>
      </w:r>
      <w:r>
        <w:rPr>
          <w:rFonts w:hint="eastAsia" w:ascii="Times New Roman" w:hAnsi="Times New Roman" w:eastAsia="仿宋_GB2312" w:cs="Times New Roman"/>
          <w:sz w:val="32"/>
          <w:szCs w:val="32"/>
        </w:rPr>
        <w:t>于10月19日16时许将事故信息录入国家生产安全事故统计信息直报系统。</w:t>
      </w:r>
    </w:p>
    <w:p w14:paraId="5042FD5C">
      <w:pPr>
        <w:spacing w:line="560" w:lineRule="exact"/>
        <w:ind w:firstLine="643" w:firstLineChars="200"/>
        <w:rPr>
          <w:rFonts w:hint="eastAsia" w:ascii="楷体_GB2312" w:hAnsi="楷体_GB2312" w:eastAsia="楷体_GB2312" w:cs="楷体_GB2312"/>
          <w:b/>
          <w:bCs/>
          <w:sz w:val="32"/>
          <w:szCs w:val="32"/>
        </w:rPr>
      </w:pPr>
      <w:bookmarkStart w:id="88" w:name="_Toc31800"/>
      <w:bookmarkStart w:id="89" w:name="_Toc11564"/>
      <w:bookmarkStart w:id="90" w:name="_Toc26466"/>
      <w:r>
        <w:rPr>
          <w:rFonts w:hint="eastAsia" w:ascii="楷体_GB2312" w:hAnsi="楷体_GB2312" w:eastAsia="楷体_GB2312" w:cs="楷体_GB2312"/>
          <w:b/>
          <w:bCs/>
          <w:sz w:val="32"/>
          <w:szCs w:val="32"/>
        </w:rPr>
        <w:t>（四）事故应急处置评估</w:t>
      </w:r>
      <w:bookmarkEnd w:id="87"/>
      <w:bookmarkEnd w:id="88"/>
      <w:bookmarkEnd w:id="89"/>
      <w:bookmarkEnd w:id="90"/>
    </w:p>
    <w:p w14:paraId="005733A5">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Times New Roman"/>
          <w:sz w:val="32"/>
          <w:szCs w:val="32"/>
        </w:rPr>
        <w:t>事故发生后，工程总承包单位</w:t>
      </w:r>
      <w:r>
        <w:rPr>
          <w:rFonts w:hint="eastAsia" w:ascii="宋体" w:hAnsi="宋体" w:eastAsia="方正仿宋简体" w:cs="方正仿宋简体"/>
          <w:sz w:val="32"/>
          <w:szCs w:val="32"/>
          <w:vertAlign w:val="superscript"/>
        </w:rPr>
        <w:t>[</w:t>
      </w:r>
      <w:r>
        <w:rPr>
          <w:rFonts w:hint="eastAsia" w:ascii="宋体" w:hAnsi="宋体" w:eastAsia="方正仿宋简体" w:cs="方正仿宋简体"/>
          <w:sz w:val="32"/>
          <w:szCs w:val="32"/>
          <w:vertAlign w:val="superscript"/>
        </w:rPr>
        <w:footnoteReference w:id="0"/>
      </w:r>
      <w:r>
        <w:rPr>
          <w:rFonts w:hint="eastAsia" w:ascii="宋体" w:hAnsi="宋体" w:eastAsia="方正仿宋简体" w:cs="方正仿宋简体"/>
          <w:sz w:val="32"/>
          <w:szCs w:val="32"/>
          <w:vertAlign w:val="superscript"/>
        </w:rPr>
        <w:t>]</w:t>
      </w:r>
      <w:r>
        <w:rPr>
          <w:rFonts w:hint="eastAsia" w:ascii="Times New Roman" w:hAnsi="Times New Roman" w:eastAsia="仿宋_GB2312" w:cs="Times New Roman"/>
          <w:sz w:val="32"/>
          <w:szCs w:val="32"/>
        </w:rPr>
        <w:t>伊宁市</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公司未按照规定时限</w:t>
      </w:r>
      <w:r>
        <w:rPr>
          <w:rFonts w:hint="eastAsia" w:ascii="宋体" w:hAnsi="宋体" w:eastAsia="方正仿宋简体" w:cs="方正仿宋简体"/>
          <w:sz w:val="32"/>
          <w:szCs w:val="32"/>
          <w:vertAlign w:val="superscript"/>
        </w:rPr>
        <w:t>[</w:t>
      </w:r>
      <w:r>
        <w:rPr>
          <w:rFonts w:hint="eastAsia" w:ascii="宋体" w:hAnsi="宋体" w:eastAsia="方正仿宋简体" w:cs="方正仿宋简体"/>
          <w:sz w:val="32"/>
          <w:szCs w:val="32"/>
          <w:vertAlign w:val="superscript"/>
        </w:rPr>
        <w:footnoteReference w:id="1"/>
      </w:r>
      <w:r>
        <w:rPr>
          <w:rFonts w:hint="eastAsia" w:ascii="宋体" w:hAnsi="宋体" w:eastAsia="方正仿宋简体" w:cs="方正仿宋简体"/>
          <w:sz w:val="32"/>
          <w:szCs w:val="32"/>
          <w:vertAlign w:val="superscript"/>
        </w:rPr>
        <w:t>]</w:t>
      </w:r>
      <w:r>
        <w:rPr>
          <w:rFonts w:hint="eastAsia" w:ascii="Times New Roman" w:hAnsi="Times New Roman" w:eastAsia="仿宋_GB2312" w:cs="Times New Roman"/>
          <w:sz w:val="32"/>
          <w:szCs w:val="32"/>
        </w:rPr>
        <w:t>向应急管理部门和其它负有安全生产监督管理职责的部门报告，直至伤者经抢救无效死亡后才向伊宁市交通运输局和伊宁市应急管理局报告，存在事故迟报行为。伊犁州、伊宁市、伊宁县人民政府及应急、公安、交通等相关部门接到事故信息后迅速赶往现场核查处置，采取事故现场封控等措施，次生事故防控措施妥当，善后处置妥善，事故应急处置到位。</w:t>
      </w:r>
    </w:p>
    <w:p w14:paraId="511C2159">
      <w:pPr>
        <w:spacing w:line="560" w:lineRule="exact"/>
        <w:ind w:firstLine="640" w:firstLineChars="200"/>
        <w:outlineLvl w:val="0"/>
        <w:rPr>
          <w:rFonts w:hint="eastAsia" w:ascii="Times New Roman" w:hAnsi="Times New Roman" w:eastAsia="黑体" w:cs="黑体"/>
          <w:sz w:val="32"/>
          <w:szCs w:val="32"/>
        </w:rPr>
      </w:pPr>
      <w:bookmarkStart w:id="91" w:name="_Toc30531"/>
      <w:bookmarkStart w:id="92" w:name="_Toc5311"/>
      <w:bookmarkStart w:id="93" w:name="_Toc28298"/>
      <w:bookmarkStart w:id="94" w:name="_Toc5290_WPSOffice_Level1"/>
      <w:bookmarkStart w:id="95" w:name="_Toc14121_WPSOffice_Level1"/>
      <w:r>
        <w:rPr>
          <w:rFonts w:hint="eastAsia" w:ascii="Times New Roman" w:hAnsi="Times New Roman" w:eastAsia="黑体" w:cs="黑体"/>
          <w:sz w:val="32"/>
          <w:szCs w:val="32"/>
        </w:rPr>
        <w:t>三、事故原因分析</w:t>
      </w:r>
      <w:bookmarkEnd w:id="91"/>
      <w:bookmarkEnd w:id="92"/>
      <w:bookmarkEnd w:id="93"/>
      <w:bookmarkEnd w:id="94"/>
      <w:bookmarkEnd w:id="95"/>
    </w:p>
    <w:p w14:paraId="2B8A7F98">
      <w:pPr>
        <w:spacing w:line="560" w:lineRule="exact"/>
        <w:ind w:firstLine="643" w:firstLineChars="200"/>
        <w:rPr>
          <w:rFonts w:hint="eastAsia" w:ascii="楷体_GB2312" w:hAnsi="楷体_GB2312" w:eastAsia="楷体_GB2312" w:cs="楷体_GB2312"/>
          <w:b/>
          <w:bCs/>
          <w:sz w:val="32"/>
          <w:szCs w:val="32"/>
        </w:rPr>
      </w:pPr>
      <w:bookmarkStart w:id="96" w:name="_Toc29825_WPSOffice_Level2"/>
      <w:bookmarkStart w:id="97" w:name="_Toc17488"/>
      <w:bookmarkStart w:id="98" w:name="_Toc28539"/>
      <w:bookmarkStart w:id="99" w:name="_Toc6071"/>
      <w:bookmarkStart w:id="100" w:name="_Toc18464_WPSOffice_Level2"/>
      <w:r>
        <w:rPr>
          <w:rFonts w:hint="eastAsia" w:ascii="楷体_GB2312" w:hAnsi="楷体_GB2312" w:eastAsia="楷体_GB2312" w:cs="楷体_GB2312"/>
          <w:b/>
          <w:bCs/>
          <w:sz w:val="32"/>
          <w:szCs w:val="32"/>
        </w:rPr>
        <w:t>（一）直接原因分析</w:t>
      </w:r>
      <w:bookmarkEnd w:id="96"/>
      <w:bookmarkEnd w:id="97"/>
      <w:bookmarkEnd w:id="98"/>
      <w:bookmarkEnd w:id="99"/>
      <w:bookmarkEnd w:id="100"/>
    </w:p>
    <w:p w14:paraId="21D484C0">
      <w:pPr>
        <w:spacing w:line="56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bookmarkStart w:id="101" w:name="OLE_LINK233"/>
      <w:bookmarkStart w:id="102" w:name="OLE_LINK232"/>
      <w:bookmarkStart w:id="103" w:name="OLE_LINK37"/>
      <w:r>
        <w:rPr>
          <w:rFonts w:hint="eastAsia" w:ascii="Times New Roman" w:hAnsi="Times New Roman" w:eastAsia="仿宋_GB2312" w:cs="Times New Roman"/>
          <w:sz w:val="32"/>
          <w:szCs w:val="32"/>
        </w:rPr>
        <w:t>事故的直接原因</w:t>
      </w:r>
      <w:bookmarkEnd w:id="101"/>
      <w:bookmarkEnd w:id="102"/>
      <w:r>
        <w:rPr>
          <w:rFonts w:hint="eastAsia" w:ascii="Times New Roman" w:hAnsi="Times New Roman" w:eastAsia="仿宋_GB2312" w:cs="Times New Roman"/>
          <w:sz w:val="32"/>
          <w:szCs w:val="32"/>
        </w:rPr>
        <w:t>是：旋挖钻机在施工现场进行钻孔作业期间，作业人员</w:t>
      </w:r>
      <w:r>
        <w:rPr>
          <w:rFonts w:hint="eastAsia" w:ascii="Times New Roman" w:hAnsi="Times New Roman" w:eastAsia="仿宋_GB2312" w:cs="Times New Roman"/>
          <w:sz w:val="32"/>
          <w:szCs w:val="32"/>
          <w:lang w:val="en-US" w:eastAsia="zh-CN"/>
        </w:rPr>
        <w:t>陈**</w:t>
      </w:r>
      <w:r>
        <w:rPr>
          <w:rFonts w:hint="eastAsia" w:ascii="Times New Roman" w:hAnsi="Times New Roman" w:eastAsia="仿宋_GB2312" w:cs="Times New Roman"/>
          <w:sz w:val="32"/>
          <w:szCs w:val="32"/>
        </w:rPr>
        <w:t>违反安全管理规范</w:t>
      </w:r>
      <w:r>
        <w:rPr>
          <w:rFonts w:hint="eastAsia" w:ascii="宋体" w:hAnsi="宋体" w:eastAsia="方正仿宋简体" w:cs="方正仿宋简体"/>
          <w:sz w:val="32"/>
          <w:szCs w:val="32"/>
          <w:vertAlign w:val="superscript"/>
        </w:rPr>
        <w:t>[</w:t>
      </w:r>
      <w:r>
        <w:rPr>
          <w:rFonts w:hint="eastAsia" w:ascii="宋体" w:hAnsi="宋体" w:eastAsia="方正仿宋简体" w:cs="方正仿宋简体"/>
          <w:sz w:val="32"/>
          <w:szCs w:val="32"/>
          <w:vertAlign w:val="superscript"/>
        </w:rPr>
        <w:footnoteReference w:id="2"/>
      </w:r>
      <w:r>
        <w:rPr>
          <w:rFonts w:hint="eastAsia" w:ascii="宋体" w:hAnsi="宋体" w:eastAsia="方正仿宋简体" w:cs="方正仿宋简体"/>
          <w:sz w:val="32"/>
          <w:szCs w:val="32"/>
          <w:vertAlign w:val="superscript"/>
        </w:rPr>
        <w:t>]</w:t>
      </w:r>
      <w:r>
        <w:rPr>
          <w:rFonts w:hint="eastAsia" w:ascii="Times New Roman" w:hAnsi="Times New Roman" w:eastAsia="仿宋_GB2312" w:cs="Times New Roman"/>
          <w:sz w:val="32"/>
          <w:szCs w:val="32"/>
        </w:rPr>
        <w:t>，擅自进入旋挖钻机回转危险区域，导致被机械设备挤压伤害。</w:t>
      </w:r>
    </w:p>
    <w:bookmarkEnd w:id="103"/>
    <w:p w14:paraId="18ED1CD7">
      <w:pPr>
        <w:spacing w:line="560" w:lineRule="exact"/>
        <w:ind w:firstLine="643" w:firstLineChars="200"/>
        <w:rPr>
          <w:rFonts w:hint="eastAsia" w:ascii="楷体_GB2312" w:hAnsi="楷体_GB2312" w:eastAsia="楷体_GB2312" w:cs="楷体_GB2312"/>
          <w:b/>
          <w:bCs/>
          <w:sz w:val="32"/>
          <w:szCs w:val="32"/>
        </w:rPr>
      </w:pPr>
      <w:bookmarkStart w:id="104" w:name="_Toc3768"/>
      <w:bookmarkStart w:id="105" w:name="_Toc29572_WPSOffice_Level2"/>
      <w:bookmarkStart w:id="106" w:name="_Toc3939_WPSOffice_Level2"/>
      <w:bookmarkStart w:id="107" w:name="_Toc4493"/>
      <w:bookmarkStart w:id="108" w:name="_Toc31059"/>
      <w:r>
        <w:rPr>
          <w:rFonts w:hint="eastAsia" w:ascii="楷体_GB2312" w:hAnsi="楷体_GB2312" w:eastAsia="楷体_GB2312" w:cs="楷体_GB2312"/>
          <w:b/>
          <w:bCs/>
          <w:sz w:val="32"/>
          <w:szCs w:val="32"/>
        </w:rPr>
        <w:t>（二）间接原因分析</w:t>
      </w:r>
      <w:bookmarkEnd w:id="104"/>
      <w:bookmarkEnd w:id="105"/>
      <w:bookmarkEnd w:id="106"/>
      <w:bookmarkEnd w:id="107"/>
      <w:bookmarkEnd w:id="108"/>
    </w:p>
    <w:p w14:paraId="23CB5341">
      <w:pPr>
        <w:spacing w:line="560" w:lineRule="exact"/>
        <w:ind w:firstLine="640" w:firstLineChars="200"/>
        <w:rPr>
          <w:rFonts w:hint="default" w:ascii="宋体" w:hAnsi="宋体" w:eastAsia="方正仿宋简体" w:cs="方正仿宋简体"/>
          <w:sz w:val="32"/>
          <w:szCs w:val="32"/>
          <w:lang w:val="en-US" w:eastAsia="zh-CN"/>
        </w:rPr>
      </w:pPr>
      <w:bookmarkStart w:id="109" w:name="OLE_LINK334"/>
      <w:bookmarkStart w:id="110" w:name="OLE_LINK332"/>
      <w:bookmarkStart w:id="111" w:name="OLE_LINK335"/>
      <w:bookmarkStart w:id="112" w:name="OLE_LINK333"/>
      <w:r>
        <w:rPr>
          <w:rFonts w:hint="eastAsia" w:ascii="Times New Roman" w:hAnsi="Times New Roman" w:eastAsia="仿宋_GB2312" w:cs="Times New Roman"/>
          <w:sz w:val="32"/>
          <w:szCs w:val="32"/>
          <w:lang w:val="en-US" w:eastAsia="zh-CN"/>
        </w:rPr>
        <w:t>1.陕西**公司技术员陈**未经过安全生产教育培训且考核合格，即上岗作业，导致作业人员安全意识淡薄。未对旋挖钻孔灌注桩专项施工方案进行安全技术交底；制定的安全操作规程不全面，无法为作业人员提供有效安全操作指导。</w:t>
      </w:r>
    </w:p>
    <w:p w14:paraId="702CF627">
      <w:pPr>
        <w:spacing w:line="560" w:lineRule="exact"/>
        <w:ind w:firstLine="640" w:firstLineChars="200"/>
        <w:rPr>
          <w:rFonts w:hint="eastAsia" w:ascii="宋体" w:hAnsi="宋体" w:eastAsia="方正仿宋简体" w:cs="方正仿宋简体"/>
          <w:sz w:val="32"/>
          <w:szCs w:val="32"/>
          <w:lang w:val="en-US" w:eastAsia="zh-CN"/>
        </w:rPr>
      </w:pPr>
      <w:r>
        <w:rPr>
          <w:rFonts w:hint="eastAsia" w:ascii="Times New Roman" w:hAnsi="Times New Roman" w:eastAsia="仿宋_GB2312" w:cs="Times New Roman"/>
          <w:sz w:val="32"/>
          <w:szCs w:val="32"/>
          <w:lang w:val="en-US" w:eastAsia="zh-CN"/>
        </w:rPr>
        <w:t>2.陕西**公司未对桥梁桩基础施工存在的安全风险开展全面、系统的辨识与评估，未制定并落实相应管控措施。桩基础工程专项施工方案未经施工单位技术负责人及监理工程师审查批准。</w:t>
      </w:r>
    </w:p>
    <w:p w14:paraId="054E4564">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3.管理人员安全资质不符。陕西**公司项目负责人和专职</w:t>
      </w:r>
      <w:r>
        <w:rPr>
          <w:rFonts w:hint="eastAsia" w:ascii="Times New Roman" w:hAnsi="Times New Roman" w:eastAsia="仿宋_GB2312" w:cs="Times New Roman"/>
          <w:spacing w:val="-6"/>
          <w:sz w:val="32"/>
          <w:szCs w:val="32"/>
          <w:lang w:val="en-US" w:eastAsia="zh-CN"/>
        </w:rPr>
        <w:t>安全生产管理人员，未取得安全生产考核合格证书从事相应工作。</w:t>
      </w:r>
    </w:p>
    <w:p w14:paraId="41ADE4DB">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4.总包单位现场管控失效。</w:t>
      </w:r>
      <w:r>
        <w:rPr>
          <w:rFonts w:hint="eastAsia" w:ascii="Times New Roman" w:hAnsi="Times New Roman" w:eastAsia="仿宋_GB2312" w:cs="Times New Roman"/>
          <w:sz w:val="32"/>
          <w:szCs w:val="32"/>
        </w:rPr>
        <w:t>伊宁市</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公司</w:t>
      </w:r>
      <w:r>
        <w:rPr>
          <w:rFonts w:hint="eastAsia" w:ascii="Times New Roman" w:hAnsi="Times New Roman" w:eastAsia="仿宋_GB2312" w:cs="Times New Roman"/>
          <w:sz w:val="32"/>
          <w:szCs w:val="32"/>
          <w:lang w:val="en-US" w:eastAsia="zh-CN"/>
        </w:rPr>
        <w:t>任命的项目经理未履行项目部主要负责人职责，致使项目部整体管理能力、专业</w:t>
      </w:r>
      <w:r>
        <w:rPr>
          <w:rFonts w:hint="eastAsia" w:ascii="Times New Roman" w:hAnsi="Times New Roman" w:eastAsia="仿宋_GB2312" w:cs="Times New Roman"/>
          <w:spacing w:val="-11"/>
          <w:sz w:val="32"/>
          <w:szCs w:val="32"/>
          <w:lang w:val="en-US" w:eastAsia="zh-CN"/>
        </w:rPr>
        <w:t>水平不足，对专业分包单位陕西**公司存在的问题隐患失管失察。</w:t>
      </w:r>
    </w:p>
    <w:p w14:paraId="0109BF84">
      <w:pPr>
        <w:spacing w:line="560" w:lineRule="exact"/>
        <w:ind w:firstLine="640" w:firstLineChars="200"/>
        <w:rPr>
          <w:rFonts w:hint="eastAsia" w:ascii="宋体" w:hAnsi="宋体" w:eastAsia="方正仿宋简体" w:cs="方正仿宋简体"/>
          <w:sz w:val="32"/>
          <w:szCs w:val="32"/>
          <w:lang w:val="en-US" w:eastAsia="zh-CN"/>
        </w:rPr>
      </w:pPr>
      <w:r>
        <w:rPr>
          <w:rFonts w:hint="eastAsia" w:ascii="Times New Roman" w:hAnsi="Times New Roman" w:eastAsia="仿宋_GB2312" w:cs="Times New Roman"/>
          <w:sz w:val="32"/>
          <w:szCs w:val="32"/>
          <w:lang w:val="en-US" w:eastAsia="zh-CN"/>
        </w:rPr>
        <w:t>5.监理单位监督履职不到位，未能有效发挥监理工作的安全保障作用。</w:t>
      </w:r>
    </w:p>
    <w:bookmarkEnd w:id="109"/>
    <w:bookmarkEnd w:id="110"/>
    <w:bookmarkEnd w:id="111"/>
    <w:bookmarkEnd w:id="112"/>
    <w:p w14:paraId="7A81A109">
      <w:pPr>
        <w:spacing w:line="560" w:lineRule="exact"/>
        <w:ind w:firstLine="643" w:firstLineChars="200"/>
        <w:rPr>
          <w:rFonts w:hint="eastAsia" w:ascii="楷体_GB2312" w:hAnsi="楷体_GB2312" w:eastAsia="楷体_GB2312" w:cs="楷体_GB2312"/>
          <w:b/>
          <w:bCs/>
          <w:sz w:val="32"/>
          <w:szCs w:val="32"/>
        </w:rPr>
      </w:pPr>
      <w:bookmarkStart w:id="113" w:name="_Toc14145"/>
      <w:bookmarkStart w:id="114" w:name="_Toc25350_WPSOffice_Level2"/>
      <w:bookmarkStart w:id="115" w:name="_Toc32733"/>
      <w:bookmarkStart w:id="116" w:name="_Toc12775"/>
      <w:bookmarkStart w:id="117" w:name="_Toc13945_WPSOffice_Level2"/>
      <w:r>
        <w:rPr>
          <w:rFonts w:hint="eastAsia" w:ascii="楷体_GB2312" w:hAnsi="楷体_GB2312" w:eastAsia="楷体_GB2312" w:cs="楷体_GB2312"/>
          <w:b/>
          <w:bCs/>
          <w:sz w:val="32"/>
          <w:szCs w:val="32"/>
        </w:rPr>
        <w:t>（三）其他可能因素排除</w:t>
      </w:r>
      <w:bookmarkEnd w:id="113"/>
      <w:bookmarkEnd w:id="114"/>
      <w:bookmarkEnd w:id="115"/>
      <w:bookmarkEnd w:id="116"/>
      <w:bookmarkEnd w:id="117"/>
    </w:p>
    <w:p w14:paraId="5DD9B49C">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事故调查组通过事故现场勘查、调查询问和事故现场资料分析，排除人为故意破坏和突发灾害因素的影响。</w:t>
      </w:r>
    </w:p>
    <w:p w14:paraId="215AFBF5">
      <w:pPr>
        <w:spacing w:line="560" w:lineRule="exact"/>
        <w:ind w:firstLine="640" w:firstLineChars="200"/>
        <w:outlineLvl w:val="0"/>
        <w:rPr>
          <w:rFonts w:hint="eastAsia" w:ascii="Times New Roman" w:hAnsi="Times New Roman" w:eastAsia="黑体" w:cs="黑体"/>
          <w:sz w:val="32"/>
          <w:szCs w:val="32"/>
        </w:rPr>
      </w:pPr>
      <w:bookmarkStart w:id="118" w:name="_Toc22818"/>
      <w:bookmarkStart w:id="119" w:name="_Toc16820_WPSOffice_Level1"/>
      <w:bookmarkStart w:id="120" w:name="_Toc23381_WPSOffice_Level1"/>
      <w:bookmarkStart w:id="121" w:name="_Toc6471"/>
      <w:bookmarkStart w:id="122" w:name="_Toc9626"/>
      <w:r>
        <w:rPr>
          <w:rFonts w:hint="eastAsia" w:ascii="Times New Roman" w:hAnsi="Times New Roman" w:eastAsia="黑体" w:cs="黑体"/>
          <w:sz w:val="32"/>
          <w:szCs w:val="32"/>
        </w:rPr>
        <w:t>四、有关责任单位存在的主要问题</w:t>
      </w:r>
      <w:bookmarkEnd w:id="118"/>
      <w:bookmarkEnd w:id="119"/>
      <w:bookmarkEnd w:id="120"/>
      <w:bookmarkEnd w:id="121"/>
      <w:bookmarkEnd w:id="122"/>
    </w:p>
    <w:p w14:paraId="0E6A47DC">
      <w:pPr>
        <w:spacing w:line="560" w:lineRule="exact"/>
        <w:ind w:firstLine="643" w:firstLineChars="200"/>
        <w:rPr>
          <w:rFonts w:hint="eastAsia" w:ascii="楷体_GB2312" w:hAnsi="楷体_GB2312" w:eastAsia="楷体_GB2312" w:cs="楷体_GB2312"/>
          <w:b/>
          <w:bCs/>
          <w:sz w:val="32"/>
          <w:szCs w:val="32"/>
        </w:rPr>
      </w:pPr>
      <w:bookmarkStart w:id="123" w:name="_Toc29348"/>
      <w:bookmarkStart w:id="124" w:name="_Toc11432"/>
      <w:bookmarkStart w:id="125" w:name="_Toc29949"/>
      <w:bookmarkStart w:id="126" w:name="OLE_LINK5"/>
      <w:r>
        <w:rPr>
          <w:rFonts w:hint="eastAsia" w:ascii="楷体_GB2312" w:hAnsi="楷体_GB2312" w:eastAsia="楷体_GB2312" w:cs="楷体_GB2312"/>
          <w:b/>
          <w:bCs/>
          <w:sz w:val="32"/>
          <w:szCs w:val="32"/>
        </w:rPr>
        <w:t>（一）事故有关单位</w:t>
      </w:r>
      <w:bookmarkEnd w:id="123"/>
      <w:bookmarkEnd w:id="124"/>
      <w:bookmarkEnd w:id="125"/>
    </w:p>
    <w:bookmarkEnd w:id="126"/>
    <w:p w14:paraId="116ACD58">
      <w:pPr>
        <w:spacing w:line="560" w:lineRule="exact"/>
        <w:ind w:firstLine="643" w:firstLineChars="200"/>
        <w:rPr>
          <w:rFonts w:hint="eastAsia" w:ascii="宋体" w:hAnsi="宋体" w:eastAsia="方正仿宋简体" w:cs="方正仿宋简体"/>
          <w:sz w:val="32"/>
          <w:szCs w:val="32"/>
          <w:lang w:val="en-US" w:eastAsia="zh-CN"/>
        </w:rPr>
      </w:pPr>
      <w:bookmarkStart w:id="127" w:name="OLE_LINK91"/>
      <w:bookmarkStart w:id="128" w:name="OLE_LINK90"/>
      <w:r>
        <w:rPr>
          <w:rFonts w:hint="eastAsia" w:ascii="Times New Roman" w:hAnsi="Times New Roman" w:eastAsia="仿宋_GB2312" w:cs="Times New Roman"/>
          <w:b/>
          <w:bCs/>
          <w:sz w:val="32"/>
          <w:szCs w:val="32"/>
          <w:lang w:val="en-US" w:eastAsia="zh-CN"/>
        </w:rPr>
        <w:t>陕西**公司：</w:t>
      </w:r>
      <w:r>
        <w:rPr>
          <w:rFonts w:hint="eastAsia" w:ascii="Times New Roman" w:hAnsi="Times New Roman" w:eastAsia="仿宋_GB2312" w:cs="Times New Roman"/>
          <w:sz w:val="32"/>
          <w:szCs w:val="32"/>
          <w:lang w:val="en-US" w:eastAsia="zh-CN"/>
        </w:rPr>
        <w:t>作为桥梁桩基础专业分包施工单位，</w:t>
      </w:r>
      <w:bookmarkEnd w:id="127"/>
      <w:bookmarkEnd w:id="128"/>
      <w:r>
        <w:rPr>
          <w:rFonts w:hint="eastAsia" w:ascii="Times New Roman" w:hAnsi="Times New Roman" w:eastAsia="仿宋_GB2312" w:cs="Times New Roman"/>
          <w:sz w:val="32"/>
          <w:szCs w:val="32"/>
          <w:lang w:val="en-US" w:eastAsia="zh-CN"/>
        </w:rPr>
        <w:t>未依法落实企业安全生产主体责任。</w:t>
      </w:r>
      <w:r>
        <w:rPr>
          <w:rFonts w:hint="eastAsia"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sz w:val="32"/>
          <w:szCs w:val="32"/>
          <w:lang w:val="en-US" w:eastAsia="zh-CN"/>
        </w:rPr>
        <w:t>现场作业管控缺失，制定的旋挖钻机安全操作规程不够全面系统，未规定机械危险区域限制人员进入或者采取危险区域警戒隔离措施的内容，无法为作业人员提供有效安全操作指导。施工现场统筹协调指挥不力，未能及时发现并制止作业人员的违规操作行为；</w:t>
      </w:r>
      <w:r>
        <w:rPr>
          <w:rFonts w:hint="eastAsia"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lang w:val="en-US" w:eastAsia="zh-CN"/>
        </w:rPr>
        <w:t>安全培训流于形式，未与技术员陈**签订劳动合同，未办理工伤保险和安全生产责任险。未对旋挖钻孔灌注桩专项施工方案进行安全技术交底，陈庭跃未经安全生产教育培训且考核合格即上岗作业，其他施工人员教育培训存在“走过场、搞形式”问题，甚至存在教育培训记录造假情况，直接导致作业人员安全意识淡薄、缺乏必备安全作业知识；</w:t>
      </w:r>
      <w:r>
        <w:rPr>
          <w:rFonts w:hint="eastAsia"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sz w:val="32"/>
          <w:szCs w:val="32"/>
          <w:lang w:val="en-US" w:eastAsia="zh-CN"/>
        </w:rPr>
        <w:t>风险管控缺位，未对桥梁桩基础施工开展全面系统的安全风险辨识与评估，未制定并落实相应管控措施，并形成风险评估报告。</w:t>
      </w:r>
      <w:r>
        <w:rPr>
          <w:rFonts w:hint="eastAsia" w:ascii="Times New Roman" w:hAnsi="Times New Roman" w:eastAsia="仿宋_GB2312" w:cs="Times New Roman"/>
          <w:b/>
          <w:bCs/>
          <w:sz w:val="32"/>
          <w:szCs w:val="32"/>
          <w:lang w:val="en-US" w:eastAsia="zh-CN"/>
        </w:rPr>
        <w:t>四是</w:t>
      </w:r>
      <w:r>
        <w:rPr>
          <w:rFonts w:hint="eastAsia" w:ascii="Times New Roman" w:hAnsi="Times New Roman" w:eastAsia="仿宋_GB2312" w:cs="Times New Roman"/>
          <w:sz w:val="32"/>
          <w:szCs w:val="32"/>
          <w:lang w:val="en-US" w:eastAsia="zh-CN"/>
        </w:rPr>
        <w:t>方案审批违规，制定的桩基础工程专项施工方案未经施工单位技术负责人及监理工程师审查批准即实施；</w:t>
      </w:r>
      <w:r>
        <w:rPr>
          <w:rFonts w:hint="eastAsia" w:ascii="Times New Roman" w:hAnsi="Times New Roman" w:eastAsia="仿宋_GB2312" w:cs="Times New Roman"/>
          <w:b/>
          <w:bCs/>
          <w:sz w:val="32"/>
          <w:szCs w:val="32"/>
          <w:lang w:val="en-US" w:eastAsia="zh-CN"/>
        </w:rPr>
        <w:t>五是</w:t>
      </w:r>
      <w:r>
        <w:rPr>
          <w:rFonts w:hint="eastAsia" w:ascii="Times New Roman" w:hAnsi="Times New Roman" w:eastAsia="仿宋_GB2312" w:cs="Times New Roman"/>
          <w:sz w:val="32"/>
          <w:szCs w:val="32"/>
          <w:lang w:val="en-US" w:eastAsia="zh-CN"/>
        </w:rPr>
        <w:t>管理人员安全资质不符，项目负责人及专职安全生产管理人员未取得安全生产考核合格证书，违规从事相应工作。</w:t>
      </w:r>
    </w:p>
    <w:p w14:paraId="5F1D57EC">
      <w:pPr>
        <w:spacing w:line="560" w:lineRule="exact"/>
        <w:ind w:firstLine="643" w:firstLineChars="200"/>
        <w:rPr>
          <w:rFonts w:ascii="宋体" w:hAnsi="宋体" w:eastAsia="方正仿宋简体" w:cs="方正仿宋简体"/>
          <w:sz w:val="32"/>
          <w:szCs w:val="32"/>
        </w:rPr>
      </w:pPr>
      <w:r>
        <w:rPr>
          <w:rFonts w:hint="eastAsia" w:ascii="Times New Roman" w:hAnsi="Times New Roman" w:eastAsia="仿宋_GB2312" w:cs="Times New Roman"/>
          <w:b/>
          <w:bCs/>
          <w:sz w:val="32"/>
          <w:szCs w:val="32"/>
          <w:lang w:val="en-US" w:eastAsia="zh-CN"/>
        </w:rPr>
        <w:t>伊宁市**公司：</w:t>
      </w:r>
      <w:bookmarkStart w:id="129" w:name="OLE_LINK16"/>
      <w:bookmarkStart w:id="130" w:name="OLE_LINK19"/>
      <w:bookmarkStart w:id="131" w:name="OLE_LINK20"/>
      <w:bookmarkStart w:id="132" w:name="OLE_LINK15"/>
      <w:r>
        <w:rPr>
          <w:rFonts w:hint="eastAsia" w:ascii="Times New Roman" w:hAnsi="Times New Roman" w:eastAsia="仿宋_GB2312" w:cs="Times New Roman"/>
          <w:sz w:val="32"/>
          <w:szCs w:val="32"/>
          <w:lang w:val="en-US" w:eastAsia="zh-CN"/>
        </w:rPr>
        <w:t>作为</w:t>
      </w:r>
      <w:bookmarkStart w:id="133" w:name="OLE_LINK261"/>
      <w:bookmarkStart w:id="134" w:name="OLE_LINK262"/>
      <w:r>
        <w:rPr>
          <w:rFonts w:hint="eastAsia" w:ascii="Times New Roman" w:hAnsi="Times New Roman" w:eastAsia="仿宋_GB2312" w:cs="Times New Roman"/>
          <w:sz w:val="32"/>
          <w:szCs w:val="32"/>
          <w:lang w:val="en-US" w:eastAsia="zh-CN"/>
        </w:rPr>
        <w:t>工程</w:t>
      </w:r>
      <w:bookmarkEnd w:id="133"/>
      <w:bookmarkEnd w:id="134"/>
      <w:r>
        <w:rPr>
          <w:rFonts w:hint="eastAsia" w:ascii="Times New Roman" w:hAnsi="Times New Roman" w:eastAsia="仿宋_GB2312" w:cs="Times New Roman"/>
          <w:sz w:val="32"/>
          <w:szCs w:val="32"/>
          <w:lang w:val="en-US" w:eastAsia="zh-CN"/>
        </w:rPr>
        <w:t>总承包单位，分包项目“以包代管”，总包管理职责严重缺位。</w:t>
      </w:r>
      <w:r>
        <w:rPr>
          <w:rFonts w:hint="eastAsia"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sz w:val="32"/>
          <w:szCs w:val="32"/>
          <w:lang w:val="en-US" w:eastAsia="zh-CN"/>
        </w:rPr>
        <w:t>施工组织违规，施工过程中盲目赶工期、抢进度，在施工组织设计等未完成报审程序的情况下擅自开工；</w:t>
      </w:r>
      <w:r>
        <w:rPr>
          <w:rFonts w:hint="eastAsia"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lang w:val="en-US" w:eastAsia="zh-CN"/>
        </w:rPr>
        <w:t>违规实施工程分包，专业分包合同内容未经过监理人审查，且未按规定报发包人书面同意</w:t>
      </w:r>
      <w:r>
        <w:rPr>
          <w:rFonts w:hint="eastAsia" w:ascii="宋体" w:hAnsi="宋体" w:eastAsia="方正仿宋简体" w:cs="方正仿宋简体"/>
          <w:sz w:val="32"/>
          <w:szCs w:val="32"/>
          <w:vertAlign w:val="superscript"/>
          <w:lang w:val="en-US" w:eastAsia="zh-CN"/>
        </w:rPr>
        <w:t>[</w:t>
      </w:r>
      <w:r>
        <w:rPr>
          <w:rFonts w:hint="eastAsia" w:ascii="宋体" w:hAnsi="宋体" w:eastAsia="方正仿宋简体" w:cs="方正仿宋简体"/>
          <w:sz w:val="32"/>
          <w:szCs w:val="32"/>
          <w:vertAlign w:val="superscript"/>
          <w:lang w:val="en-US" w:eastAsia="zh-CN"/>
        </w:rPr>
        <w:footnoteReference w:id="3"/>
      </w:r>
      <w:r>
        <w:rPr>
          <w:rFonts w:hint="eastAsia" w:ascii="宋体" w:hAnsi="宋体" w:eastAsia="方正仿宋简体" w:cs="方正仿宋简体"/>
          <w:sz w:val="32"/>
          <w:szCs w:val="32"/>
          <w:vertAlign w:val="superscript"/>
          <w:lang w:val="en-US" w:eastAsia="zh-CN"/>
        </w:rPr>
        <w:t>]</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sz w:val="32"/>
          <w:szCs w:val="32"/>
          <w:lang w:val="en-US" w:eastAsia="zh-CN"/>
        </w:rPr>
        <w:t>现场管理失效，任命的项目经理实际未履行项目部主要负责人职责，导致项目部整体管理能力薄弱、专业水平不足。专业分包“以包代管”，未对陕西**公司技术员陈**等人开展安全生产教育培训和考核。对其分包单位存在的项目负责人及专职安全生产管理人员未取得安全生产考核合格证书等各类问题隐患失管失察，未能及时督促消除事故隐患。</w:t>
      </w:r>
      <w:bookmarkEnd w:id="129"/>
      <w:bookmarkEnd w:id="130"/>
      <w:bookmarkEnd w:id="131"/>
      <w:bookmarkEnd w:id="132"/>
    </w:p>
    <w:p w14:paraId="2097134F">
      <w:pPr>
        <w:spacing w:line="56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Times New Roman"/>
          <w:b/>
          <w:bCs/>
          <w:sz w:val="32"/>
          <w:szCs w:val="32"/>
          <w:lang w:val="en-US" w:eastAsia="zh-CN"/>
        </w:rPr>
        <w:t>新疆**公司：</w:t>
      </w:r>
      <w:r>
        <w:rPr>
          <w:rFonts w:hint="eastAsia" w:ascii="Times New Roman" w:hAnsi="Times New Roman" w:eastAsia="仿宋_GB2312" w:cs="Times New Roman"/>
          <w:sz w:val="32"/>
          <w:szCs w:val="32"/>
          <w:lang w:val="en-US" w:eastAsia="zh-CN"/>
        </w:rPr>
        <w:t>作为工程监理单位</w:t>
      </w:r>
      <w:bookmarkStart w:id="135" w:name="OLE_LINK324"/>
      <w:bookmarkStart w:id="136" w:name="OLE_LINK325"/>
      <w:r>
        <w:rPr>
          <w:rFonts w:hint="eastAsia" w:ascii="Times New Roman" w:hAnsi="Times New Roman" w:eastAsia="仿宋_GB2312" w:cs="Times New Roman"/>
          <w:sz w:val="32"/>
          <w:szCs w:val="32"/>
          <w:lang w:val="en-US" w:eastAsia="zh-CN"/>
        </w:rPr>
        <w:t>，</w:t>
      </w:r>
      <w:bookmarkEnd w:id="135"/>
      <w:bookmarkEnd w:id="136"/>
      <w:r>
        <w:rPr>
          <w:rFonts w:hint="eastAsia" w:ascii="Times New Roman" w:hAnsi="Times New Roman" w:eastAsia="仿宋_GB2312" w:cs="Times New Roman"/>
          <w:sz w:val="32"/>
          <w:szCs w:val="32"/>
          <w:lang w:val="en-US" w:eastAsia="zh-CN"/>
        </w:rPr>
        <w:t>履行建设工程安全生产管理的监理职责不到位。项目安全生产条件审核不到位，未严格核查关键环节合规性，对施工单位违规分包、从业人员安全生产教育培训缺失、专项施工方案未经审查等重大问题隐患失察，未</w:t>
      </w:r>
      <w:r>
        <w:rPr>
          <w:rFonts w:hint="eastAsia" w:ascii="Times New Roman" w:hAnsi="Times New Roman" w:eastAsia="仿宋_GB2312" w:cs="Times New Roman"/>
          <w:spacing w:val="-11"/>
          <w:sz w:val="32"/>
          <w:szCs w:val="32"/>
          <w:lang w:val="en-US" w:eastAsia="zh-CN"/>
        </w:rPr>
        <w:t>采取有效措施督促整改消除，未有效发挥监理工作的安全保障作用。</w:t>
      </w:r>
    </w:p>
    <w:p w14:paraId="4B060A43">
      <w:pPr>
        <w:spacing w:line="560" w:lineRule="exact"/>
        <w:ind w:firstLine="643" w:firstLineChars="200"/>
        <w:rPr>
          <w:rFonts w:hint="eastAsia" w:ascii="楷体_GB2312" w:hAnsi="楷体_GB2312" w:eastAsia="楷体_GB2312" w:cs="楷体_GB2312"/>
          <w:b/>
          <w:bCs/>
          <w:sz w:val="32"/>
          <w:szCs w:val="32"/>
        </w:rPr>
      </w:pPr>
      <w:bookmarkStart w:id="137" w:name="_Toc4980"/>
      <w:bookmarkStart w:id="138" w:name="_Toc28059"/>
      <w:bookmarkStart w:id="139" w:name="_Toc8053"/>
      <w:r>
        <w:rPr>
          <w:rFonts w:hint="eastAsia" w:ascii="楷体_GB2312" w:hAnsi="楷体_GB2312" w:eastAsia="楷体_GB2312" w:cs="楷体_GB2312"/>
          <w:b/>
          <w:bCs/>
          <w:sz w:val="32"/>
          <w:szCs w:val="32"/>
        </w:rPr>
        <w:t>（二）有关监管部门</w:t>
      </w:r>
      <w:bookmarkEnd w:id="137"/>
      <w:bookmarkEnd w:id="138"/>
      <w:bookmarkEnd w:id="139"/>
    </w:p>
    <w:p w14:paraId="59F478EF">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Times New Roman"/>
          <w:sz w:val="32"/>
          <w:szCs w:val="32"/>
          <w:lang w:val="en-US" w:eastAsia="zh-CN"/>
        </w:rPr>
        <w:t>伊宁市交通运输局：</w:t>
      </w:r>
      <w:bookmarkStart w:id="140" w:name="OLE_LINK17"/>
      <w:bookmarkStart w:id="141" w:name="OLE_LINK18"/>
      <w:r>
        <w:rPr>
          <w:rFonts w:hint="eastAsia" w:ascii="Times New Roman" w:hAnsi="Times New Roman" w:eastAsia="仿宋_GB2312" w:cs="Times New Roman"/>
          <w:sz w:val="32"/>
          <w:szCs w:val="32"/>
          <w:lang w:val="en-US" w:eastAsia="zh-CN"/>
        </w:rPr>
        <w:t>作为对公路桥梁建设工程负有安全生产监督管理职责的部门和事故工程建设单位，督促指导和监督检查工程参建各方安全生产工作不到位，未及时查处施工单位存在的违法违规行为，落实行业安全生产监督管理职责不力。</w:t>
      </w:r>
      <w:bookmarkEnd w:id="140"/>
      <w:bookmarkEnd w:id="141"/>
    </w:p>
    <w:p w14:paraId="7786A38F">
      <w:pPr>
        <w:numPr>
          <w:ilvl w:val="-1"/>
          <w:numId w:val="0"/>
        </w:numPr>
        <w:spacing w:line="560" w:lineRule="exact"/>
        <w:ind w:firstLine="640" w:firstLineChars="200"/>
        <w:outlineLvl w:val="0"/>
        <w:rPr>
          <w:rFonts w:hint="eastAsia" w:ascii="Times New Roman" w:hAnsi="Times New Roman" w:eastAsia="黑体" w:cs="黑体"/>
          <w:sz w:val="32"/>
          <w:szCs w:val="32"/>
        </w:rPr>
      </w:pPr>
      <w:bookmarkStart w:id="142" w:name="_Toc4019_WPSOffice_Level1"/>
      <w:bookmarkStart w:id="143" w:name="_Toc19938"/>
      <w:bookmarkStart w:id="144" w:name="_Toc11182"/>
      <w:bookmarkStart w:id="145" w:name="_Toc14529_WPSOffice_Level1"/>
      <w:bookmarkStart w:id="146" w:name="_Toc26795"/>
      <w:r>
        <w:rPr>
          <w:rFonts w:hint="eastAsia" w:ascii="Times New Roman" w:hAnsi="Times New Roman" w:eastAsia="黑体" w:cs="黑体"/>
          <w:sz w:val="32"/>
          <w:szCs w:val="32"/>
          <w:lang w:val="en-US" w:eastAsia="zh-CN"/>
        </w:rPr>
        <w:t>五、</w:t>
      </w:r>
      <w:r>
        <w:rPr>
          <w:rFonts w:hint="eastAsia" w:ascii="Times New Roman" w:hAnsi="Times New Roman" w:eastAsia="黑体" w:cs="黑体"/>
          <w:sz w:val="32"/>
          <w:szCs w:val="32"/>
        </w:rPr>
        <w:t>对有关责任人员和责任单位的处理建议</w:t>
      </w:r>
      <w:bookmarkEnd w:id="142"/>
      <w:bookmarkEnd w:id="143"/>
      <w:bookmarkEnd w:id="144"/>
      <w:bookmarkEnd w:id="145"/>
      <w:bookmarkEnd w:id="146"/>
    </w:p>
    <w:p w14:paraId="7A7462E9">
      <w:pPr>
        <w:spacing w:line="560" w:lineRule="exact"/>
        <w:ind w:firstLine="643" w:firstLineChars="200"/>
        <w:rPr>
          <w:rFonts w:hint="eastAsia" w:ascii="楷体_GB2312" w:hAnsi="楷体_GB2312" w:eastAsia="楷体_GB2312" w:cs="楷体_GB2312"/>
          <w:b/>
          <w:bCs/>
          <w:sz w:val="32"/>
          <w:szCs w:val="32"/>
        </w:rPr>
      </w:pPr>
      <w:bookmarkStart w:id="147" w:name="_Toc22561"/>
      <w:bookmarkStart w:id="148" w:name="_Toc335"/>
      <w:bookmarkStart w:id="149" w:name="_Toc5053"/>
      <w:r>
        <w:rPr>
          <w:rFonts w:hint="eastAsia" w:ascii="楷体_GB2312" w:hAnsi="楷体_GB2312" w:eastAsia="楷体_GB2312" w:cs="楷体_GB2312"/>
          <w:b/>
          <w:bCs/>
          <w:sz w:val="32"/>
          <w:szCs w:val="32"/>
        </w:rPr>
        <w:t>（一）因在事故中死亡免予或不予追究责任人员</w:t>
      </w:r>
      <w:bookmarkEnd w:id="147"/>
      <w:bookmarkEnd w:id="148"/>
      <w:bookmarkEnd w:id="149"/>
    </w:p>
    <w:p w14:paraId="315E6F2C">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陈**，陕西**公司工人。安全意识淡薄，违反安全管理规定作业，对事故发生负有直接责任。鉴于其在事故中死亡，不予追究责任。</w:t>
      </w:r>
    </w:p>
    <w:p w14:paraId="3BBEBA37">
      <w:pPr>
        <w:spacing w:line="560" w:lineRule="exact"/>
        <w:ind w:firstLine="643" w:firstLineChars="200"/>
        <w:rPr>
          <w:rFonts w:hint="eastAsia" w:ascii="楷体_GB2312" w:hAnsi="楷体_GB2312" w:eastAsia="楷体_GB2312" w:cs="楷体_GB2312"/>
          <w:b/>
          <w:bCs/>
          <w:sz w:val="32"/>
          <w:szCs w:val="32"/>
        </w:rPr>
      </w:pPr>
      <w:bookmarkStart w:id="150" w:name="_Toc18455_WPSOffice_Level2"/>
      <w:bookmarkStart w:id="151" w:name="_Toc6663_WPSOffice_Level2"/>
      <w:bookmarkStart w:id="152" w:name="_Toc8818"/>
      <w:bookmarkStart w:id="153" w:name="_Toc4701"/>
      <w:bookmarkStart w:id="154" w:name="_Toc23894"/>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w:t>
      </w:r>
      <w:bookmarkEnd w:id="150"/>
      <w:bookmarkEnd w:id="151"/>
      <w:bookmarkStart w:id="155" w:name="_Toc4515_WPSOffice_Level2"/>
      <w:bookmarkStart w:id="156" w:name="_Toc5032_WPSOffice_Level2"/>
      <w:r>
        <w:rPr>
          <w:rFonts w:hint="eastAsia" w:ascii="楷体_GB2312" w:hAnsi="楷体_GB2312" w:eastAsia="楷体_GB2312" w:cs="楷体_GB2312"/>
          <w:b/>
          <w:bCs/>
          <w:sz w:val="32"/>
          <w:szCs w:val="32"/>
        </w:rPr>
        <w:t>对相关责任人员的行政处罚建议</w:t>
      </w:r>
      <w:bookmarkEnd w:id="152"/>
      <w:bookmarkEnd w:id="153"/>
      <w:bookmarkEnd w:id="154"/>
      <w:bookmarkEnd w:id="155"/>
      <w:bookmarkEnd w:id="156"/>
    </w:p>
    <w:p w14:paraId="637E5BE7">
      <w:pPr>
        <w:spacing w:line="560" w:lineRule="exact"/>
        <w:ind w:firstLine="640" w:firstLineChars="200"/>
        <w:rPr>
          <w:rFonts w:hint="eastAsia" w:ascii="宋体" w:hAnsi="宋体" w:eastAsia="方正仿宋简体" w:cs="方正仿宋简体"/>
          <w:sz w:val="32"/>
          <w:szCs w:val="32"/>
        </w:rPr>
      </w:pPr>
      <w:bookmarkStart w:id="157" w:name="OLE_LINK239"/>
      <w:bookmarkStart w:id="158" w:name="OLE_LINK240"/>
      <w:bookmarkStart w:id="159" w:name="OLE_LINK238"/>
      <w:r>
        <w:rPr>
          <w:rFonts w:hint="eastAsia" w:ascii="Times New Roman" w:hAnsi="Times New Roman" w:eastAsia="仿宋_GB2312" w:cs="Times New Roman"/>
          <w:sz w:val="32"/>
          <w:szCs w:val="32"/>
          <w:lang w:val="en-US" w:eastAsia="zh-CN"/>
        </w:rPr>
        <w:t>1.邹**，男，群众，陕西**公司法定代表人、总经理，负责公司全盘工作。邹**作为企业主要负责人</w:t>
      </w:r>
      <w:r>
        <w:rPr>
          <w:rFonts w:hint="eastAsia" w:ascii="宋体" w:hAnsi="宋体" w:eastAsia="方正仿宋简体" w:cs="方正仿宋简体"/>
          <w:sz w:val="32"/>
          <w:szCs w:val="32"/>
          <w:vertAlign w:val="superscript"/>
        </w:rPr>
        <w:t>[</w:t>
      </w:r>
      <w:r>
        <w:rPr>
          <w:rFonts w:hint="eastAsia" w:ascii="宋体" w:hAnsi="宋体" w:eastAsia="方正仿宋简体" w:cs="方正仿宋简体"/>
          <w:sz w:val="32"/>
          <w:szCs w:val="32"/>
          <w:vertAlign w:val="superscript"/>
        </w:rPr>
        <w:footnoteReference w:id="4"/>
      </w:r>
      <w:r>
        <w:rPr>
          <w:rFonts w:hint="eastAsia" w:ascii="宋体" w:hAnsi="宋体" w:eastAsia="方正仿宋简体" w:cs="方正仿宋简体"/>
          <w:sz w:val="32"/>
          <w:szCs w:val="32"/>
          <w:vertAlign w:val="superscript"/>
        </w:rPr>
        <w:t>]</w:t>
      </w:r>
      <w:r>
        <w:rPr>
          <w:rFonts w:hint="eastAsia" w:ascii="Times New Roman" w:hAnsi="Times New Roman" w:eastAsia="仿宋_GB2312" w:cs="Times New Roman"/>
          <w:sz w:val="32"/>
          <w:szCs w:val="32"/>
          <w:lang w:val="en-US" w:eastAsia="zh-CN"/>
        </w:rPr>
        <w:t>，未认真组织制定并实施本单位安全生产规章制度和安全操作规程；未认真组织制定并实施本单位安全生产教育和培训计划；未认真组织建立落实安全风险分级管控和督促、检查本单位安全生产工作，未能及时消除生产安全事故隐患。违反《中华人民共和国安全生产法》第二十一条第二项</w:t>
      </w:r>
      <w:r>
        <w:rPr>
          <w:rFonts w:hint="eastAsia" w:ascii="宋体" w:hAnsi="宋体" w:eastAsia="方正仿宋简体" w:cs="方正仿宋简体"/>
          <w:sz w:val="32"/>
          <w:szCs w:val="32"/>
          <w:vertAlign w:val="superscript"/>
        </w:rPr>
        <w:t>[</w:t>
      </w:r>
      <w:r>
        <w:rPr>
          <w:rFonts w:hint="eastAsia" w:ascii="宋体" w:hAnsi="宋体" w:eastAsia="方正仿宋简体" w:cs="方正仿宋简体"/>
          <w:sz w:val="32"/>
          <w:szCs w:val="32"/>
          <w:vertAlign w:val="superscript"/>
        </w:rPr>
        <w:footnoteReference w:id="5"/>
      </w:r>
      <w:r>
        <w:rPr>
          <w:rFonts w:hint="eastAsia" w:ascii="宋体" w:hAnsi="宋体" w:eastAsia="方正仿宋简体" w:cs="方正仿宋简体"/>
          <w:sz w:val="32"/>
          <w:szCs w:val="32"/>
          <w:vertAlign w:val="superscript"/>
        </w:rPr>
        <w:t>]</w:t>
      </w:r>
      <w:r>
        <w:rPr>
          <w:rFonts w:hint="eastAsia" w:ascii="Times New Roman" w:hAnsi="Times New Roman" w:eastAsia="仿宋_GB2312" w:cs="Times New Roman"/>
          <w:sz w:val="32"/>
          <w:szCs w:val="32"/>
          <w:lang w:val="en-US" w:eastAsia="zh-CN"/>
        </w:rPr>
        <w:t>、第三项</w:t>
      </w:r>
      <w:r>
        <w:rPr>
          <w:rFonts w:hint="eastAsia" w:ascii="宋体" w:hAnsi="宋体" w:eastAsia="方正仿宋简体" w:cs="方正仿宋简体"/>
          <w:sz w:val="32"/>
          <w:szCs w:val="32"/>
          <w:vertAlign w:val="superscript"/>
        </w:rPr>
        <w:t>[</w:t>
      </w:r>
      <w:r>
        <w:rPr>
          <w:rFonts w:hint="eastAsia" w:ascii="宋体" w:hAnsi="宋体" w:eastAsia="方正仿宋简体" w:cs="方正仿宋简体"/>
          <w:sz w:val="32"/>
          <w:szCs w:val="32"/>
          <w:vertAlign w:val="superscript"/>
        </w:rPr>
        <w:footnoteReference w:id="6"/>
      </w:r>
      <w:r>
        <w:rPr>
          <w:rFonts w:hint="eastAsia" w:ascii="宋体" w:hAnsi="宋体" w:eastAsia="方正仿宋简体" w:cs="方正仿宋简体"/>
          <w:sz w:val="32"/>
          <w:szCs w:val="32"/>
          <w:vertAlign w:val="superscript"/>
        </w:rPr>
        <w:t>]</w:t>
      </w:r>
      <w:r>
        <w:rPr>
          <w:rFonts w:hint="eastAsia" w:ascii="Times New Roman" w:hAnsi="Times New Roman" w:eastAsia="仿宋_GB2312" w:cs="Times New Roman"/>
          <w:sz w:val="32"/>
          <w:szCs w:val="32"/>
          <w:lang w:val="en-US" w:eastAsia="zh-CN"/>
        </w:rPr>
        <w:t>、第五项</w:t>
      </w:r>
      <w:r>
        <w:rPr>
          <w:rFonts w:hint="eastAsia" w:ascii="宋体" w:hAnsi="宋体" w:eastAsia="方正仿宋简体" w:cs="方正仿宋简体"/>
          <w:sz w:val="32"/>
          <w:szCs w:val="32"/>
          <w:vertAlign w:val="superscript"/>
        </w:rPr>
        <w:t>[</w:t>
      </w:r>
      <w:r>
        <w:rPr>
          <w:rFonts w:hint="eastAsia" w:ascii="宋体" w:hAnsi="宋体" w:eastAsia="方正仿宋简体" w:cs="方正仿宋简体"/>
          <w:sz w:val="32"/>
          <w:szCs w:val="32"/>
          <w:vertAlign w:val="superscript"/>
        </w:rPr>
        <w:footnoteReference w:id="7"/>
      </w:r>
      <w:r>
        <w:rPr>
          <w:rFonts w:hint="eastAsia" w:ascii="宋体" w:hAnsi="宋体" w:eastAsia="方正仿宋简体" w:cs="方正仿宋简体"/>
          <w:sz w:val="32"/>
          <w:szCs w:val="32"/>
          <w:vertAlign w:val="superscript"/>
        </w:rPr>
        <w:t>]</w:t>
      </w:r>
      <w:r>
        <w:rPr>
          <w:rFonts w:hint="eastAsia" w:ascii="Times New Roman" w:hAnsi="Times New Roman" w:eastAsia="仿宋_GB2312" w:cs="Times New Roman"/>
          <w:sz w:val="32"/>
          <w:szCs w:val="32"/>
          <w:lang w:val="en-US" w:eastAsia="zh-CN"/>
        </w:rPr>
        <w:t>的规定，对事故发生负有主要领导责任。建议由伊宁县应急管理局依据《中华人民共和国安全生产法》第九十五条第一项</w:t>
      </w:r>
      <w:r>
        <w:rPr>
          <w:rFonts w:hint="eastAsia" w:ascii="宋体" w:hAnsi="宋体" w:eastAsia="方正仿宋简体" w:cs="方正仿宋简体"/>
          <w:sz w:val="32"/>
          <w:szCs w:val="32"/>
          <w:vertAlign w:val="superscript"/>
        </w:rPr>
        <w:t>[</w:t>
      </w:r>
      <w:r>
        <w:rPr>
          <w:rFonts w:hint="eastAsia" w:ascii="宋体" w:hAnsi="宋体" w:eastAsia="方正仿宋简体" w:cs="方正仿宋简体"/>
          <w:sz w:val="32"/>
          <w:szCs w:val="32"/>
          <w:vertAlign w:val="superscript"/>
        </w:rPr>
        <w:footnoteReference w:id="8"/>
      </w:r>
      <w:r>
        <w:rPr>
          <w:rFonts w:hint="eastAsia" w:ascii="宋体" w:hAnsi="宋体" w:eastAsia="方正仿宋简体" w:cs="方正仿宋简体"/>
          <w:sz w:val="32"/>
          <w:szCs w:val="32"/>
          <w:vertAlign w:val="superscript"/>
        </w:rPr>
        <w:t>]</w:t>
      </w:r>
      <w:r>
        <w:rPr>
          <w:rFonts w:hint="eastAsia" w:ascii="Times New Roman" w:hAnsi="Times New Roman" w:eastAsia="仿宋_GB2312" w:cs="Times New Roman"/>
          <w:sz w:val="32"/>
          <w:szCs w:val="32"/>
          <w:lang w:val="en-US" w:eastAsia="zh-CN"/>
        </w:rPr>
        <w:t>的规定，处上一年年收入百分之四十的罚款。</w:t>
      </w:r>
    </w:p>
    <w:p w14:paraId="119281C3">
      <w:pPr>
        <w:spacing w:line="560" w:lineRule="exact"/>
        <w:ind w:firstLine="640" w:firstLineChars="200"/>
        <w:rPr>
          <w:rFonts w:hint="eastAsia" w:ascii="宋体" w:hAnsi="宋体" w:eastAsia="方正仿宋简体" w:cs="方正仿宋简体"/>
          <w:sz w:val="32"/>
          <w:szCs w:val="32"/>
        </w:rPr>
      </w:pPr>
      <w:r>
        <w:rPr>
          <w:rFonts w:hint="eastAsia" w:ascii="Times New Roman" w:hAnsi="Times New Roman" w:eastAsia="仿宋_GB2312" w:cs="Times New Roman"/>
          <w:sz w:val="32"/>
          <w:szCs w:val="32"/>
          <w:lang w:val="en-US" w:eastAsia="zh-CN"/>
        </w:rPr>
        <w:t>2.赵*，男，中共党员，</w:t>
      </w:r>
      <w:bookmarkStart w:id="160" w:name="OLE_LINK9"/>
      <w:bookmarkStart w:id="161" w:name="OLE_LINK10"/>
      <w:r>
        <w:rPr>
          <w:rFonts w:hint="eastAsia" w:ascii="Times New Roman" w:hAnsi="Times New Roman" w:eastAsia="仿宋_GB2312" w:cs="Times New Roman"/>
          <w:sz w:val="32"/>
          <w:szCs w:val="32"/>
          <w:lang w:val="en-US" w:eastAsia="zh-CN"/>
        </w:rPr>
        <w:t>陕西**公司专业分包项目负责人，</w:t>
      </w:r>
      <w:bookmarkEnd w:id="160"/>
      <w:bookmarkEnd w:id="161"/>
      <w:r>
        <w:rPr>
          <w:rFonts w:hint="eastAsia" w:ascii="Times New Roman" w:hAnsi="Times New Roman" w:eastAsia="仿宋_GB2312" w:cs="Times New Roman"/>
          <w:sz w:val="32"/>
          <w:szCs w:val="32"/>
          <w:lang w:val="en-US" w:eastAsia="zh-CN"/>
        </w:rPr>
        <w:t>负责项目全面工作。赵*作为项目负责人，未认真履行职责范围内的安全生产管理职责</w:t>
      </w:r>
      <w:r>
        <w:rPr>
          <w:rFonts w:hint="eastAsia" w:ascii="宋体" w:hAnsi="宋体" w:eastAsia="方正仿宋简体" w:cs="方正仿宋简体"/>
          <w:sz w:val="32"/>
          <w:szCs w:val="32"/>
          <w:vertAlign w:val="superscript"/>
        </w:rPr>
        <w:t>[</w:t>
      </w:r>
      <w:r>
        <w:rPr>
          <w:rFonts w:hint="eastAsia" w:ascii="宋体" w:hAnsi="宋体" w:eastAsia="方正仿宋简体" w:cs="方正仿宋简体"/>
          <w:sz w:val="32"/>
          <w:szCs w:val="32"/>
          <w:vertAlign w:val="superscript"/>
        </w:rPr>
        <w:footnoteReference w:id="9"/>
      </w:r>
      <w:r>
        <w:rPr>
          <w:rFonts w:hint="eastAsia" w:ascii="宋体" w:hAnsi="宋体" w:eastAsia="方正仿宋简体" w:cs="方正仿宋简体"/>
          <w:sz w:val="32"/>
          <w:szCs w:val="32"/>
          <w:vertAlign w:val="superscript"/>
        </w:rPr>
        <w:t>]</w:t>
      </w:r>
      <w:r>
        <w:rPr>
          <w:rFonts w:hint="eastAsia" w:ascii="Times New Roman" w:hAnsi="Times New Roman" w:eastAsia="仿宋_GB2312" w:cs="Times New Roman"/>
          <w:sz w:val="32"/>
          <w:szCs w:val="32"/>
          <w:lang w:val="en-US" w:eastAsia="zh-CN"/>
        </w:rPr>
        <w:t>，未建立健全项目安全生产责任制；配备的项目专职安全生产管理人员未经安全生产知识和管理能力考核合格；未认真制定项目安全生产规章制度和操作规程；未认真组织制定并落实项目安全生产教育和培训计划；未进行项目风险评估，未按照规定完善专项施工方案；未认真督促、检查项目安全生产工作，未及时消除事故隐患。违反《中华人民共和国安全生产法》第五条</w:t>
      </w:r>
      <w:r>
        <w:rPr>
          <w:rFonts w:hint="eastAsia" w:ascii="宋体" w:hAnsi="宋体" w:eastAsia="方正仿宋简体" w:cs="方正仿宋简体"/>
          <w:sz w:val="32"/>
          <w:szCs w:val="32"/>
          <w:vertAlign w:val="superscript"/>
        </w:rPr>
        <w:t>[</w:t>
      </w:r>
      <w:r>
        <w:rPr>
          <w:rFonts w:hint="eastAsia" w:ascii="宋体" w:hAnsi="宋体" w:eastAsia="方正仿宋简体" w:cs="方正仿宋简体"/>
          <w:sz w:val="32"/>
          <w:szCs w:val="32"/>
          <w:vertAlign w:val="superscript"/>
        </w:rPr>
        <w:footnoteReference w:id="10"/>
      </w:r>
      <w:r>
        <w:rPr>
          <w:rFonts w:hint="eastAsia" w:ascii="宋体" w:hAnsi="宋体" w:eastAsia="方正仿宋简体" w:cs="方正仿宋简体"/>
          <w:sz w:val="32"/>
          <w:szCs w:val="32"/>
          <w:vertAlign w:val="superscript"/>
        </w:rPr>
        <w:t>]</w:t>
      </w:r>
      <w:r>
        <w:rPr>
          <w:rFonts w:hint="eastAsia" w:ascii="Times New Roman" w:hAnsi="Times New Roman" w:eastAsia="仿宋_GB2312" w:cs="Times New Roman"/>
          <w:sz w:val="32"/>
          <w:szCs w:val="32"/>
          <w:lang w:val="en-US" w:eastAsia="zh-CN"/>
        </w:rPr>
        <w:t>的规定，对事故发生负有直接领导责任</w:t>
      </w:r>
      <w:bookmarkStart w:id="162" w:name="OLE_LINK204"/>
      <w:bookmarkStart w:id="163" w:name="OLE_LINK205"/>
      <w:r>
        <w:rPr>
          <w:rFonts w:hint="eastAsia" w:ascii="Times New Roman" w:hAnsi="Times New Roman" w:eastAsia="仿宋_GB2312" w:cs="Times New Roman"/>
          <w:sz w:val="32"/>
          <w:szCs w:val="32"/>
          <w:lang w:val="en-US" w:eastAsia="zh-CN"/>
        </w:rPr>
        <w:t>。</w:t>
      </w:r>
      <w:bookmarkStart w:id="164" w:name="OLE_LINK279"/>
      <w:bookmarkStart w:id="165" w:name="OLE_LINK207"/>
      <w:bookmarkStart w:id="166" w:name="OLE_LINK206"/>
      <w:r>
        <w:rPr>
          <w:rFonts w:hint="eastAsia" w:ascii="Times New Roman" w:hAnsi="Times New Roman" w:eastAsia="仿宋_GB2312" w:cs="Times New Roman"/>
          <w:sz w:val="32"/>
          <w:szCs w:val="32"/>
          <w:lang w:val="en-US" w:eastAsia="zh-CN"/>
        </w:rPr>
        <w:t>建议由伊宁县应急管理局依据《中华人民共和国安全生产法》第九十六条</w:t>
      </w:r>
      <w:r>
        <w:rPr>
          <w:rFonts w:hint="eastAsia" w:ascii="宋体" w:hAnsi="宋体" w:eastAsia="方正仿宋简体" w:cs="方正仿宋简体"/>
          <w:sz w:val="32"/>
          <w:szCs w:val="32"/>
          <w:vertAlign w:val="superscript"/>
        </w:rPr>
        <w:t>[</w:t>
      </w:r>
      <w:r>
        <w:rPr>
          <w:rFonts w:hint="eastAsia" w:ascii="宋体" w:hAnsi="宋体" w:eastAsia="方正仿宋简体" w:cs="方正仿宋简体"/>
          <w:sz w:val="32"/>
          <w:szCs w:val="32"/>
          <w:vertAlign w:val="superscript"/>
        </w:rPr>
        <w:footnoteReference w:id="11"/>
      </w:r>
      <w:r>
        <w:rPr>
          <w:rFonts w:hint="eastAsia" w:ascii="宋体" w:hAnsi="宋体" w:eastAsia="方正仿宋简体" w:cs="方正仿宋简体"/>
          <w:sz w:val="32"/>
          <w:szCs w:val="32"/>
          <w:vertAlign w:val="superscript"/>
        </w:rPr>
        <w:t>]</w:t>
      </w:r>
      <w:r>
        <w:rPr>
          <w:rFonts w:hint="eastAsia" w:ascii="Times New Roman" w:hAnsi="Times New Roman" w:eastAsia="仿宋_GB2312" w:cs="Times New Roman"/>
          <w:sz w:val="32"/>
          <w:szCs w:val="32"/>
          <w:lang w:val="en-US" w:eastAsia="zh-CN"/>
        </w:rPr>
        <w:t>、</w:t>
      </w:r>
      <w:bookmarkStart w:id="167" w:name="OLE_LINK201"/>
      <w:bookmarkStart w:id="168" w:name="OLE_LINK200"/>
      <w:r>
        <w:rPr>
          <w:rFonts w:hint="eastAsia" w:ascii="Times New Roman" w:hAnsi="Times New Roman" w:eastAsia="仿宋_GB2312" w:cs="Times New Roman"/>
          <w:sz w:val="32"/>
          <w:szCs w:val="32"/>
          <w:lang w:val="en-US" w:eastAsia="zh-CN"/>
        </w:rPr>
        <w:t>《生产安全事故罚款处罚规定》第二十条第一项</w:t>
      </w:r>
      <w:r>
        <w:rPr>
          <w:rFonts w:hint="eastAsia" w:ascii="宋体" w:hAnsi="宋体" w:eastAsia="方正仿宋简体" w:cs="方正仿宋简体"/>
          <w:sz w:val="32"/>
          <w:szCs w:val="32"/>
          <w:vertAlign w:val="superscript"/>
        </w:rPr>
        <w:t>[</w:t>
      </w:r>
      <w:r>
        <w:rPr>
          <w:rFonts w:hint="eastAsia" w:ascii="宋体" w:hAnsi="宋体" w:eastAsia="方正仿宋简体" w:cs="方正仿宋简体"/>
          <w:sz w:val="32"/>
          <w:szCs w:val="32"/>
          <w:vertAlign w:val="superscript"/>
        </w:rPr>
        <w:footnoteReference w:id="12"/>
      </w:r>
      <w:r>
        <w:rPr>
          <w:rFonts w:hint="eastAsia" w:ascii="宋体" w:hAnsi="宋体" w:eastAsia="方正仿宋简体" w:cs="方正仿宋简体"/>
          <w:sz w:val="32"/>
          <w:szCs w:val="32"/>
          <w:vertAlign w:val="superscript"/>
        </w:rPr>
        <w:t>]</w:t>
      </w:r>
      <w:r>
        <w:rPr>
          <w:rFonts w:hint="eastAsia" w:ascii="Times New Roman" w:hAnsi="Times New Roman" w:eastAsia="仿宋_GB2312" w:cs="Times New Roman"/>
          <w:sz w:val="32"/>
          <w:szCs w:val="32"/>
          <w:lang w:val="en-US" w:eastAsia="zh-CN"/>
        </w:rPr>
        <w:t>的规定，处上一年年收入百分之二十至百分之三十的罚款。</w:t>
      </w:r>
      <w:bookmarkEnd w:id="162"/>
      <w:bookmarkEnd w:id="163"/>
      <w:bookmarkEnd w:id="164"/>
      <w:bookmarkEnd w:id="165"/>
      <w:bookmarkEnd w:id="166"/>
      <w:bookmarkEnd w:id="167"/>
      <w:bookmarkEnd w:id="168"/>
    </w:p>
    <w:p w14:paraId="021BFED3">
      <w:pPr>
        <w:spacing w:line="560" w:lineRule="exact"/>
        <w:ind w:firstLine="640" w:firstLineChars="200"/>
        <w:rPr>
          <w:rFonts w:ascii="宋体" w:hAnsi="宋体" w:eastAsia="方正仿宋简体" w:cs="方正仿宋简体"/>
          <w:sz w:val="32"/>
          <w:szCs w:val="32"/>
        </w:rPr>
      </w:pPr>
      <w:r>
        <w:rPr>
          <w:rFonts w:hint="eastAsia" w:ascii="Times New Roman" w:hAnsi="Times New Roman" w:eastAsia="仿宋_GB2312" w:cs="Times New Roman"/>
          <w:sz w:val="32"/>
          <w:szCs w:val="32"/>
          <w:lang w:val="en-US" w:eastAsia="zh-CN"/>
        </w:rPr>
        <w:t>3.尹*，男，中共党员，伊宁市**公司法定代表人、董事长，负责伊宁市**公司全面工作，对本单位事故报告负总责</w:t>
      </w:r>
      <w:r>
        <w:rPr>
          <w:rFonts w:hint="eastAsia" w:ascii="宋体" w:hAnsi="宋体" w:eastAsia="方正仿宋简体" w:cs="方正仿宋简体"/>
          <w:sz w:val="32"/>
          <w:szCs w:val="32"/>
          <w:vertAlign w:val="superscript"/>
        </w:rPr>
        <w:t>[</w:t>
      </w:r>
      <w:r>
        <w:rPr>
          <w:rFonts w:hint="eastAsia" w:ascii="宋体" w:hAnsi="宋体" w:eastAsia="方正仿宋简体" w:cs="方正仿宋简体"/>
          <w:sz w:val="32"/>
          <w:szCs w:val="32"/>
          <w:vertAlign w:val="superscript"/>
        </w:rPr>
        <w:footnoteReference w:id="13"/>
      </w:r>
      <w:r>
        <w:rPr>
          <w:rFonts w:hint="eastAsia" w:ascii="宋体" w:hAnsi="宋体" w:eastAsia="方正仿宋简体" w:cs="方正仿宋简体"/>
          <w:sz w:val="32"/>
          <w:szCs w:val="32"/>
          <w:vertAlign w:val="superscript"/>
        </w:rPr>
        <w:t>]</w:t>
      </w:r>
      <w:r>
        <w:rPr>
          <w:rFonts w:hint="eastAsia" w:ascii="Times New Roman" w:hAnsi="Times New Roman" w:eastAsia="仿宋_GB2312" w:cs="Times New Roman"/>
          <w:sz w:val="32"/>
          <w:szCs w:val="32"/>
          <w:lang w:val="en-US" w:eastAsia="zh-CN"/>
        </w:rPr>
        <w:t>。尹*作为企业主要负责人，未认真督促落实本单位全员安全生产责任制；未认真实施本单位安全生产规章制度和安全操作规程；未认真实施本单位安全生产教育和培训计划；未认真组织建立落实安全风险分级管控和督促、检查本单位安全生产工作，未能及时消除生产安全事故隐患；未能按照规定时限报告生产安全事故。违反《中华人民共和国安全生产法》第二十一条第一项</w:t>
      </w:r>
      <w:bookmarkStart w:id="169" w:name="OLE_LINK300"/>
      <w:bookmarkStart w:id="170" w:name="OLE_LINK301"/>
      <w:r>
        <w:rPr>
          <w:rFonts w:hint="eastAsia" w:ascii="宋体" w:hAnsi="宋体" w:eastAsia="方正仿宋简体" w:cs="方正仿宋简体"/>
          <w:sz w:val="32"/>
          <w:szCs w:val="32"/>
          <w:vertAlign w:val="superscript"/>
        </w:rPr>
        <w:t>[</w:t>
      </w:r>
      <w:r>
        <w:rPr>
          <w:rFonts w:hint="eastAsia" w:ascii="宋体" w:hAnsi="宋体" w:eastAsia="方正仿宋简体" w:cs="方正仿宋简体"/>
          <w:sz w:val="32"/>
          <w:szCs w:val="32"/>
          <w:vertAlign w:val="superscript"/>
        </w:rPr>
        <w:footnoteReference w:id="14"/>
      </w:r>
      <w:r>
        <w:rPr>
          <w:rFonts w:hint="eastAsia" w:ascii="宋体" w:hAnsi="宋体" w:eastAsia="方正仿宋简体" w:cs="方正仿宋简体"/>
          <w:sz w:val="32"/>
          <w:szCs w:val="32"/>
          <w:vertAlign w:val="superscript"/>
        </w:rPr>
        <w:t>]</w:t>
      </w:r>
      <w:bookmarkEnd w:id="169"/>
      <w:bookmarkEnd w:id="170"/>
      <w:r>
        <w:rPr>
          <w:rFonts w:hint="eastAsia" w:ascii="宋体" w:hAnsi="宋体" w:eastAsia="方正仿宋简体" w:cs="方正仿宋简体"/>
          <w:sz w:val="32"/>
          <w:szCs w:val="32"/>
        </w:rPr>
        <w:t>、</w:t>
      </w:r>
      <w:r>
        <w:rPr>
          <w:rFonts w:hint="eastAsia" w:ascii="Times New Roman" w:hAnsi="Times New Roman" w:eastAsia="仿宋_GB2312" w:cs="Times New Roman"/>
          <w:sz w:val="32"/>
          <w:szCs w:val="32"/>
          <w:lang w:val="en-US" w:eastAsia="zh-CN"/>
        </w:rPr>
        <w:t>第二项</w:t>
      </w:r>
      <w:r>
        <w:rPr>
          <w:rFonts w:hint="eastAsia" w:ascii="宋体" w:hAnsi="宋体" w:eastAsia="方正仿宋简体" w:cs="方正仿宋简体"/>
          <w:sz w:val="32"/>
          <w:szCs w:val="32"/>
          <w:vertAlign w:val="superscript"/>
        </w:rPr>
        <w:t>[</w:t>
      </w:r>
      <w:r>
        <w:rPr>
          <w:rFonts w:hint="eastAsia" w:ascii="宋体" w:hAnsi="宋体" w:eastAsia="方正仿宋简体" w:cs="方正仿宋简体"/>
          <w:sz w:val="32"/>
          <w:szCs w:val="32"/>
          <w:vertAlign w:val="superscript"/>
        </w:rPr>
        <w:footnoteReference w:id="15"/>
      </w:r>
      <w:r>
        <w:rPr>
          <w:rFonts w:hint="eastAsia" w:ascii="宋体" w:hAnsi="宋体" w:eastAsia="方正仿宋简体" w:cs="方正仿宋简体"/>
          <w:sz w:val="32"/>
          <w:szCs w:val="32"/>
          <w:vertAlign w:val="superscript"/>
        </w:rPr>
        <w:t>]</w:t>
      </w:r>
      <w:r>
        <w:rPr>
          <w:rFonts w:hint="eastAsia" w:ascii="Times New Roman" w:hAnsi="Times New Roman" w:eastAsia="仿宋_GB2312" w:cs="Times New Roman"/>
          <w:sz w:val="32"/>
          <w:szCs w:val="32"/>
          <w:lang w:val="en-US" w:eastAsia="zh-CN"/>
        </w:rPr>
        <w:t>、第三项</w:t>
      </w:r>
      <w:r>
        <w:rPr>
          <w:rFonts w:hint="eastAsia" w:ascii="宋体" w:hAnsi="宋体" w:eastAsia="方正仿宋简体" w:cs="方正仿宋简体"/>
          <w:sz w:val="32"/>
          <w:szCs w:val="32"/>
          <w:vertAlign w:val="superscript"/>
        </w:rPr>
        <w:t>[</w:t>
      </w:r>
      <w:r>
        <w:rPr>
          <w:rFonts w:hint="eastAsia" w:ascii="宋体" w:hAnsi="宋体" w:eastAsia="方正仿宋简体" w:cs="方正仿宋简体"/>
          <w:sz w:val="32"/>
          <w:szCs w:val="32"/>
          <w:vertAlign w:val="superscript"/>
        </w:rPr>
        <w:footnoteReference w:id="16"/>
      </w:r>
      <w:r>
        <w:rPr>
          <w:rFonts w:hint="eastAsia" w:ascii="宋体" w:hAnsi="宋体" w:eastAsia="方正仿宋简体" w:cs="方正仿宋简体"/>
          <w:sz w:val="32"/>
          <w:szCs w:val="32"/>
          <w:vertAlign w:val="superscript"/>
        </w:rPr>
        <w:t>]</w:t>
      </w:r>
      <w:r>
        <w:rPr>
          <w:rFonts w:hint="eastAsia" w:ascii="Times New Roman" w:hAnsi="Times New Roman" w:eastAsia="仿宋_GB2312" w:cs="Times New Roman"/>
          <w:sz w:val="32"/>
          <w:szCs w:val="32"/>
          <w:lang w:val="en-US" w:eastAsia="zh-CN"/>
        </w:rPr>
        <w:t>、第五项</w:t>
      </w:r>
      <w:r>
        <w:rPr>
          <w:rFonts w:hint="eastAsia" w:ascii="宋体" w:hAnsi="宋体" w:eastAsia="方正仿宋简体" w:cs="方正仿宋简体"/>
          <w:sz w:val="32"/>
          <w:szCs w:val="32"/>
          <w:vertAlign w:val="superscript"/>
        </w:rPr>
        <w:t>[</w:t>
      </w:r>
      <w:r>
        <w:rPr>
          <w:rFonts w:hint="eastAsia" w:ascii="宋体" w:hAnsi="宋体" w:eastAsia="方正仿宋简体" w:cs="方正仿宋简体"/>
          <w:sz w:val="32"/>
          <w:szCs w:val="32"/>
          <w:vertAlign w:val="superscript"/>
        </w:rPr>
        <w:footnoteReference w:id="17"/>
      </w:r>
      <w:r>
        <w:rPr>
          <w:rFonts w:hint="eastAsia" w:ascii="宋体" w:hAnsi="宋体" w:eastAsia="方正仿宋简体" w:cs="方正仿宋简体"/>
          <w:sz w:val="32"/>
          <w:szCs w:val="32"/>
          <w:vertAlign w:val="superscript"/>
        </w:rPr>
        <w:t>]</w:t>
      </w:r>
      <w:r>
        <w:rPr>
          <w:rFonts w:hint="eastAsia" w:ascii="Times New Roman" w:hAnsi="Times New Roman" w:eastAsia="仿宋_GB2312" w:cs="Times New Roman"/>
          <w:sz w:val="32"/>
          <w:szCs w:val="32"/>
          <w:lang w:val="en-US" w:eastAsia="zh-CN"/>
        </w:rPr>
        <w:t>和第八十三条</w:t>
      </w:r>
      <w:r>
        <w:rPr>
          <w:rFonts w:hint="eastAsia" w:ascii="宋体" w:hAnsi="宋体" w:eastAsia="方正仿宋简体" w:cs="方正仿宋简体"/>
          <w:sz w:val="32"/>
          <w:szCs w:val="32"/>
          <w:vertAlign w:val="superscript"/>
        </w:rPr>
        <w:t>[</w:t>
      </w:r>
      <w:r>
        <w:rPr>
          <w:rFonts w:hint="eastAsia" w:ascii="宋体" w:hAnsi="宋体" w:eastAsia="方正仿宋简体" w:cs="方正仿宋简体"/>
          <w:sz w:val="32"/>
          <w:szCs w:val="32"/>
          <w:vertAlign w:val="superscript"/>
        </w:rPr>
        <w:footnoteReference w:id="18"/>
      </w:r>
      <w:r>
        <w:rPr>
          <w:rFonts w:hint="eastAsia" w:ascii="宋体" w:hAnsi="宋体" w:eastAsia="方正仿宋简体" w:cs="方正仿宋简体"/>
          <w:sz w:val="32"/>
          <w:szCs w:val="32"/>
          <w:vertAlign w:val="superscript"/>
        </w:rPr>
        <w:t>]</w:t>
      </w:r>
      <w:r>
        <w:rPr>
          <w:rFonts w:hint="eastAsia" w:ascii="Times New Roman" w:hAnsi="Times New Roman" w:eastAsia="仿宋_GB2312" w:cs="Times New Roman"/>
          <w:sz w:val="32"/>
          <w:szCs w:val="32"/>
          <w:lang w:val="en-US" w:eastAsia="zh-CN"/>
        </w:rPr>
        <w:t>的规定，对事故发生和事故迟报负有重要领导责任。建议由伊宁县应急管理局依据《中华人民共和国安全生产法》</w:t>
      </w:r>
      <w:bookmarkStart w:id="171" w:name="OLE_LINK346"/>
      <w:bookmarkStart w:id="172" w:name="OLE_LINK347"/>
      <w:r>
        <w:rPr>
          <w:rFonts w:hint="eastAsia" w:ascii="Times New Roman" w:hAnsi="Times New Roman" w:eastAsia="仿宋_GB2312" w:cs="Times New Roman"/>
          <w:sz w:val="32"/>
          <w:szCs w:val="32"/>
          <w:lang w:val="en-US" w:eastAsia="zh-CN"/>
        </w:rPr>
        <w:t>第九十五条第一项</w:t>
      </w:r>
      <w:r>
        <w:rPr>
          <w:rFonts w:hint="eastAsia" w:ascii="宋体" w:hAnsi="宋体" w:eastAsia="方正仿宋简体" w:cs="方正仿宋简体"/>
          <w:sz w:val="32"/>
          <w:szCs w:val="32"/>
          <w:vertAlign w:val="superscript"/>
        </w:rPr>
        <w:t>[</w:t>
      </w:r>
      <w:r>
        <w:rPr>
          <w:rFonts w:hint="eastAsia" w:ascii="宋体" w:hAnsi="宋体" w:eastAsia="方正仿宋简体" w:cs="方正仿宋简体"/>
          <w:sz w:val="32"/>
          <w:szCs w:val="32"/>
          <w:vertAlign w:val="superscript"/>
        </w:rPr>
        <w:footnoteReference w:id="19"/>
      </w:r>
      <w:r>
        <w:rPr>
          <w:rFonts w:hint="eastAsia" w:ascii="宋体" w:hAnsi="宋体" w:eastAsia="方正仿宋简体" w:cs="方正仿宋简体"/>
          <w:sz w:val="32"/>
          <w:szCs w:val="32"/>
          <w:vertAlign w:val="superscript"/>
        </w:rPr>
        <w:t>]</w:t>
      </w:r>
      <w:r>
        <w:rPr>
          <w:rFonts w:hint="eastAsia" w:ascii="Times New Roman" w:hAnsi="Times New Roman" w:eastAsia="仿宋_GB2312" w:cs="Times New Roman"/>
          <w:sz w:val="32"/>
          <w:szCs w:val="32"/>
          <w:lang w:val="en-US" w:eastAsia="zh-CN"/>
        </w:rPr>
        <w:t>、《生产安全事故罚款处罚规定》第十一条第一项</w:t>
      </w:r>
      <w:r>
        <w:rPr>
          <w:rFonts w:hint="eastAsia" w:ascii="宋体" w:hAnsi="宋体" w:eastAsia="方正仿宋简体" w:cs="方正仿宋简体"/>
          <w:sz w:val="32"/>
          <w:szCs w:val="32"/>
          <w:vertAlign w:val="superscript"/>
        </w:rPr>
        <w:t>[</w:t>
      </w:r>
      <w:r>
        <w:rPr>
          <w:rFonts w:hint="eastAsia" w:ascii="宋体" w:hAnsi="宋体" w:eastAsia="方正仿宋简体" w:cs="方正仿宋简体"/>
          <w:sz w:val="32"/>
          <w:szCs w:val="32"/>
          <w:vertAlign w:val="superscript"/>
        </w:rPr>
        <w:footnoteReference w:id="20"/>
      </w:r>
      <w:r>
        <w:rPr>
          <w:rFonts w:hint="eastAsia" w:ascii="宋体" w:hAnsi="宋体" w:eastAsia="方正仿宋简体" w:cs="方正仿宋简体"/>
          <w:sz w:val="32"/>
          <w:szCs w:val="32"/>
          <w:vertAlign w:val="superscript"/>
        </w:rPr>
        <w:t>]</w:t>
      </w:r>
      <w:r>
        <w:rPr>
          <w:rFonts w:hint="eastAsia" w:ascii="Times New Roman" w:hAnsi="Times New Roman" w:eastAsia="仿宋_GB2312" w:cs="Times New Roman"/>
          <w:sz w:val="32"/>
          <w:szCs w:val="32"/>
          <w:lang w:val="en-US" w:eastAsia="zh-CN"/>
        </w:rPr>
        <w:t>的规定，合并处上一年年收入百分之一百至百分之一百二的罚款。</w:t>
      </w:r>
      <w:bookmarkEnd w:id="171"/>
      <w:bookmarkEnd w:id="172"/>
    </w:p>
    <w:bookmarkEnd w:id="157"/>
    <w:bookmarkEnd w:id="158"/>
    <w:bookmarkEnd w:id="159"/>
    <w:p w14:paraId="4088266F">
      <w:pPr>
        <w:spacing w:line="560" w:lineRule="exact"/>
        <w:ind w:firstLine="640" w:firstLineChars="200"/>
        <w:rPr>
          <w:rFonts w:ascii="宋体" w:hAnsi="宋体" w:eastAsia="方正仿宋简体" w:cs="方正仿宋简体"/>
          <w:sz w:val="32"/>
          <w:szCs w:val="32"/>
        </w:rPr>
      </w:pPr>
      <w:bookmarkStart w:id="173" w:name="OLE_LINK47"/>
      <w:bookmarkStart w:id="174" w:name="OLE_LINK23"/>
      <w:bookmarkStart w:id="175" w:name="OLE_LINK24"/>
      <w:r>
        <w:rPr>
          <w:rFonts w:hint="eastAsia" w:ascii="Times New Roman" w:hAnsi="Times New Roman" w:eastAsia="仿宋_GB2312" w:cs="Times New Roman"/>
          <w:sz w:val="32"/>
          <w:szCs w:val="32"/>
          <w:lang w:val="en-US" w:eastAsia="zh-CN"/>
        </w:rPr>
        <w:t>4.马**，女，群众，伊宁市**公司项目负责人。马**作为企业派驻项目负责人，未实际承担项目负责人安全生产管理职责</w:t>
      </w:r>
      <w:r>
        <w:rPr>
          <w:rFonts w:hint="eastAsia" w:ascii="宋体" w:hAnsi="宋体" w:eastAsia="方正仿宋简体" w:cs="方正仿宋简体"/>
          <w:sz w:val="32"/>
          <w:szCs w:val="32"/>
          <w:vertAlign w:val="superscript"/>
        </w:rPr>
        <w:t>[</w:t>
      </w:r>
      <w:r>
        <w:rPr>
          <w:rFonts w:hint="eastAsia" w:ascii="宋体" w:hAnsi="宋体" w:eastAsia="方正仿宋简体" w:cs="方正仿宋简体"/>
          <w:sz w:val="32"/>
          <w:szCs w:val="32"/>
          <w:vertAlign w:val="superscript"/>
        </w:rPr>
        <w:footnoteReference w:id="21"/>
      </w:r>
      <w:r>
        <w:rPr>
          <w:rFonts w:hint="eastAsia" w:ascii="宋体" w:hAnsi="宋体" w:eastAsia="方正仿宋简体" w:cs="方正仿宋简体"/>
          <w:sz w:val="32"/>
          <w:szCs w:val="32"/>
          <w:vertAlign w:val="superscript"/>
        </w:rPr>
        <w:t>]</w:t>
      </w:r>
      <w:r>
        <w:rPr>
          <w:rFonts w:hint="eastAsia" w:ascii="Times New Roman" w:hAnsi="Times New Roman" w:eastAsia="仿宋_GB2312" w:cs="Times New Roman"/>
          <w:sz w:val="32"/>
          <w:szCs w:val="32"/>
          <w:lang w:val="en-US" w:eastAsia="zh-CN"/>
        </w:rPr>
        <w:t>，未建立健全项目安全生产责任制；未认真组织制定并落实项目安全生产教育和培训计划；未进行项目风险评估，未按照规定程序报审施工组织设计，未督促分包单位完善专项施工方案；未认真督促、检查项目安全生产工作，未及时消除事故隐患。违反《中华人民共和国安全生产法》第五条</w:t>
      </w:r>
      <w:r>
        <w:rPr>
          <w:rFonts w:hint="eastAsia" w:ascii="宋体" w:hAnsi="宋体" w:eastAsia="方正仿宋简体" w:cs="方正仿宋简体"/>
          <w:sz w:val="32"/>
          <w:szCs w:val="32"/>
          <w:vertAlign w:val="superscript"/>
        </w:rPr>
        <w:t>[</w:t>
      </w:r>
      <w:r>
        <w:rPr>
          <w:rFonts w:hint="eastAsia" w:ascii="宋体" w:hAnsi="宋体" w:eastAsia="方正仿宋简体" w:cs="方正仿宋简体"/>
          <w:sz w:val="32"/>
          <w:szCs w:val="32"/>
          <w:vertAlign w:val="superscript"/>
        </w:rPr>
        <w:footnoteReference w:id="22"/>
      </w:r>
      <w:r>
        <w:rPr>
          <w:rFonts w:hint="eastAsia" w:ascii="宋体" w:hAnsi="宋体" w:eastAsia="方正仿宋简体" w:cs="方正仿宋简体"/>
          <w:sz w:val="32"/>
          <w:szCs w:val="32"/>
          <w:vertAlign w:val="superscript"/>
        </w:rPr>
        <w:t>]</w:t>
      </w:r>
      <w:r>
        <w:rPr>
          <w:rFonts w:hint="eastAsia" w:ascii="Times New Roman" w:hAnsi="Times New Roman" w:eastAsia="仿宋_GB2312" w:cs="Times New Roman"/>
          <w:sz w:val="32"/>
          <w:szCs w:val="32"/>
          <w:lang w:val="en-US" w:eastAsia="zh-CN"/>
        </w:rPr>
        <w:t>的规定，对事故发生负有领导责任。建议由伊宁县应急管理局依据《中华人民共和国安全生产法》第九十六条</w:t>
      </w:r>
      <w:r>
        <w:rPr>
          <w:rFonts w:hint="eastAsia" w:ascii="宋体" w:hAnsi="宋体" w:eastAsia="方正仿宋简体" w:cs="方正仿宋简体"/>
          <w:sz w:val="32"/>
          <w:szCs w:val="32"/>
          <w:vertAlign w:val="superscript"/>
        </w:rPr>
        <w:t>[</w:t>
      </w:r>
      <w:r>
        <w:rPr>
          <w:rFonts w:hint="eastAsia" w:ascii="宋体" w:hAnsi="宋体" w:eastAsia="方正仿宋简体" w:cs="方正仿宋简体"/>
          <w:sz w:val="32"/>
          <w:szCs w:val="32"/>
          <w:vertAlign w:val="superscript"/>
        </w:rPr>
        <w:footnoteReference w:id="23"/>
      </w:r>
      <w:r>
        <w:rPr>
          <w:rFonts w:hint="eastAsia" w:ascii="宋体" w:hAnsi="宋体" w:eastAsia="方正仿宋简体" w:cs="方正仿宋简体"/>
          <w:sz w:val="32"/>
          <w:szCs w:val="32"/>
          <w:vertAlign w:val="superscript"/>
        </w:rPr>
        <w:t>]</w:t>
      </w:r>
      <w:r>
        <w:rPr>
          <w:rFonts w:hint="eastAsia" w:ascii="Times New Roman" w:hAnsi="Times New Roman" w:eastAsia="仿宋_GB2312" w:cs="Times New Roman"/>
          <w:sz w:val="32"/>
          <w:szCs w:val="32"/>
          <w:lang w:val="en-US" w:eastAsia="zh-CN"/>
        </w:rPr>
        <w:t>、《生产安全事故罚款处罚规定》第二十条第一项</w:t>
      </w:r>
      <w:r>
        <w:rPr>
          <w:rFonts w:hint="eastAsia" w:ascii="宋体" w:hAnsi="宋体" w:eastAsia="方正仿宋简体" w:cs="方正仿宋简体"/>
          <w:sz w:val="32"/>
          <w:szCs w:val="32"/>
          <w:vertAlign w:val="superscript"/>
        </w:rPr>
        <w:t>[</w:t>
      </w:r>
      <w:r>
        <w:rPr>
          <w:rFonts w:hint="eastAsia" w:ascii="宋体" w:hAnsi="宋体" w:eastAsia="方正仿宋简体" w:cs="方正仿宋简体"/>
          <w:sz w:val="32"/>
          <w:szCs w:val="32"/>
          <w:vertAlign w:val="superscript"/>
        </w:rPr>
        <w:footnoteReference w:id="24"/>
      </w:r>
      <w:r>
        <w:rPr>
          <w:rFonts w:hint="eastAsia" w:ascii="宋体" w:hAnsi="宋体" w:eastAsia="方正仿宋简体" w:cs="方正仿宋简体"/>
          <w:sz w:val="32"/>
          <w:szCs w:val="32"/>
          <w:vertAlign w:val="superscript"/>
        </w:rPr>
        <w:t>]</w:t>
      </w:r>
      <w:r>
        <w:rPr>
          <w:rFonts w:hint="eastAsia" w:ascii="Times New Roman" w:hAnsi="Times New Roman" w:eastAsia="仿宋_GB2312" w:cs="Times New Roman"/>
          <w:sz w:val="32"/>
          <w:szCs w:val="32"/>
          <w:lang w:val="en-US" w:eastAsia="zh-CN"/>
        </w:rPr>
        <w:t>的规定，处上一年年收入百分之二十至百分之三十的罚款。</w:t>
      </w:r>
    </w:p>
    <w:bookmarkEnd w:id="173"/>
    <w:bookmarkEnd w:id="174"/>
    <w:bookmarkEnd w:id="175"/>
    <w:p w14:paraId="30129CF3">
      <w:pPr>
        <w:spacing w:line="560" w:lineRule="exact"/>
        <w:ind w:firstLine="643" w:firstLineChars="200"/>
        <w:rPr>
          <w:rFonts w:hint="eastAsia" w:ascii="楷体_GB2312" w:hAnsi="楷体_GB2312" w:eastAsia="楷体_GB2312" w:cs="楷体_GB2312"/>
          <w:b/>
          <w:bCs/>
          <w:sz w:val="32"/>
          <w:szCs w:val="32"/>
        </w:rPr>
      </w:pPr>
      <w:bookmarkStart w:id="176" w:name="_Toc2421"/>
      <w:bookmarkStart w:id="177" w:name="_Toc26336"/>
      <w:bookmarkStart w:id="178" w:name="_Toc32591"/>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）对事故责任单位的行政处罚建议</w:t>
      </w:r>
      <w:bookmarkEnd w:id="176"/>
      <w:bookmarkEnd w:id="177"/>
      <w:bookmarkEnd w:id="178"/>
    </w:p>
    <w:p w14:paraId="026A71B4">
      <w:pPr>
        <w:spacing w:line="560" w:lineRule="exact"/>
        <w:ind w:firstLine="640" w:firstLineChars="200"/>
        <w:rPr>
          <w:rFonts w:ascii="宋体" w:hAnsi="宋体" w:eastAsia="方正仿宋简体" w:cs="方正仿宋简体"/>
          <w:sz w:val="32"/>
          <w:szCs w:val="32"/>
        </w:rPr>
      </w:pPr>
      <w:r>
        <w:rPr>
          <w:rFonts w:hint="eastAsia" w:ascii="Times New Roman" w:hAnsi="Times New Roman" w:eastAsia="仿宋_GB2312" w:cs="Times New Roman"/>
          <w:sz w:val="32"/>
          <w:szCs w:val="32"/>
          <w:lang w:val="en-US" w:eastAsia="zh-CN"/>
        </w:rPr>
        <w:t>1.陕西**公司，施工现场作业人员违规操作；未按照规定对从业人员进行安全生产教育和培训；未落实安全风险分级管控和事故隐患排查治理双重预防机制，未及时发现并消除事故隐患；制定的危险性较大的工程</w:t>
      </w:r>
      <w:r>
        <w:rPr>
          <w:rFonts w:hint="eastAsia" w:ascii="宋体" w:hAnsi="宋体" w:eastAsia="方正仿宋简体" w:cs="方正仿宋简体"/>
          <w:sz w:val="32"/>
          <w:szCs w:val="32"/>
          <w:vertAlign w:val="superscript"/>
        </w:rPr>
        <w:t>[</w:t>
      </w:r>
      <w:r>
        <w:rPr>
          <w:rFonts w:hint="eastAsia" w:ascii="宋体" w:hAnsi="宋体" w:eastAsia="方正仿宋简体" w:cs="方正仿宋简体"/>
          <w:sz w:val="32"/>
          <w:szCs w:val="32"/>
          <w:vertAlign w:val="superscript"/>
        </w:rPr>
        <w:footnoteReference w:id="25"/>
      </w:r>
      <w:r>
        <w:rPr>
          <w:rFonts w:hint="eastAsia" w:ascii="宋体" w:hAnsi="宋体" w:eastAsia="方正仿宋简体" w:cs="方正仿宋简体"/>
          <w:sz w:val="32"/>
          <w:szCs w:val="32"/>
          <w:vertAlign w:val="superscript"/>
        </w:rPr>
        <w:t>]</w:t>
      </w:r>
      <w:r>
        <w:rPr>
          <w:rFonts w:hint="eastAsia" w:ascii="Times New Roman" w:hAnsi="Times New Roman" w:eastAsia="仿宋_GB2312" w:cs="Times New Roman"/>
          <w:sz w:val="32"/>
          <w:szCs w:val="32"/>
          <w:lang w:val="en-US" w:eastAsia="zh-CN"/>
        </w:rPr>
        <w:t>桩基础工程专项施工方案未经施工单位技术负责人及监理工程师审查批准即实施；管理人员安全资质不符，项目负责人及专职安全生产管理人员未取得安全生产考核合格证书，违规从事相应工作。违反《中华人民共和国安全生产法》</w:t>
      </w:r>
      <w:bookmarkStart w:id="179" w:name="OLE_LINK6"/>
      <w:r>
        <w:rPr>
          <w:rFonts w:hint="eastAsia" w:ascii="Times New Roman" w:hAnsi="Times New Roman" w:eastAsia="仿宋_GB2312" w:cs="Times New Roman"/>
          <w:sz w:val="32"/>
          <w:szCs w:val="32"/>
          <w:lang w:val="en-US" w:eastAsia="zh-CN"/>
        </w:rPr>
        <w:t>第四十四条第一款</w:t>
      </w:r>
      <w:r>
        <w:rPr>
          <w:rFonts w:hint="eastAsia" w:ascii="宋体" w:hAnsi="宋体" w:eastAsia="方正仿宋简体" w:cs="方正仿宋简体"/>
          <w:sz w:val="32"/>
          <w:szCs w:val="32"/>
          <w:vertAlign w:val="superscript"/>
        </w:rPr>
        <w:t>[</w:t>
      </w:r>
      <w:r>
        <w:rPr>
          <w:rFonts w:hint="eastAsia" w:ascii="宋体" w:hAnsi="宋体" w:eastAsia="方正仿宋简体" w:cs="方正仿宋简体"/>
          <w:sz w:val="32"/>
          <w:szCs w:val="32"/>
          <w:vertAlign w:val="superscript"/>
        </w:rPr>
        <w:footnoteReference w:id="26"/>
      </w:r>
      <w:r>
        <w:rPr>
          <w:rFonts w:hint="eastAsia" w:ascii="宋体" w:hAnsi="宋体" w:eastAsia="方正仿宋简体" w:cs="方正仿宋简体"/>
          <w:sz w:val="32"/>
          <w:szCs w:val="32"/>
          <w:vertAlign w:val="superscript"/>
        </w:rPr>
        <w:t>]</w:t>
      </w:r>
      <w:r>
        <w:rPr>
          <w:rFonts w:hint="eastAsia" w:ascii="Times New Roman" w:hAnsi="Times New Roman" w:eastAsia="仿宋_GB2312" w:cs="Times New Roman"/>
          <w:sz w:val="32"/>
          <w:szCs w:val="32"/>
          <w:lang w:val="en-US" w:eastAsia="zh-CN"/>
        </w:rPr>
        <w:t>、第二十八条第一款</w:t>
      </w:r>
      <w:bookmarkStart w:id="180" w:name="OLE_LINK336"/>
      <w:bookmarkStart w:id="181" w:name="OLE_LINK337"/>
      <w:r>
        <w:rPr>
          <w:rFonts w:hint="eastAsia" w:ascii="宋体" w:hAnsi="宋体" w:eastAsia="方正仿宋简体" w:cs="方正仿宋简体"/>
          <w:sz w:val="32"/>
          <w:szCs w:val="32"/>
          <w:vertAlign w:val="superscript"/>
        </w:rPr>
        <w:t>[</w:t>
      </w:r>
      <w:r>
        <w:rPr>
          <w:rFonts w:hint="eastAsia" w:ascii="宋体" w:hAnsi="宋体" w:eastAsia="方正仿宋简体" w:cs="方正仿宋简体"/>
          <w:sz w:val="32"/>
          <w:szCs w:val="32"/>
          <w:vertAlign w:val="superscript"/>
        </w:rPr>
        <w:footnoteReference w:id="27"/>
      </w:r>
      <w:r>
        <w:rPr>
          <w:rFonts w:hint="eastAsia" w:ascii="宋体" w:hAnsi="宋体" w:eastAsia="方正仿宋简体" w:cs="方正仿宋简体"/>
          <w:sz w:val="32"/>
          <w:szCs w:val="32"/>
          <w:vertAlign w:val="superscript"/>
        </w:rPr>
        <w:t>]</w:t>
      </w:r>
      <w:bookmarkEnd w:id="180"/>
      <w:bookmarkEnd w:id="181"/>
      <w:r>
        <w:rPr>
          <w:rFonts w:hint="eastAsia" w:ascii="Times New Roman" w:hAnsi="Times New Roman" w:eastAsia="仿宋_GB2312" w:cs="Times New Roman"/>
          <w:sz w:val="32"/>
          <w:szCs w:val="32"/>
          <w:lang w:val="en-US" w:eastAsia="zh-CN"/>
        </w:rPr>
        <w:t>、第四十一条</w:t>
      </w:r>
      <w:bookmarkEnd w:id="179"/>
      <w:r>
        <w:rPr>
          <w:rFonts w:hint="eastAsia" w:ascii="Times New Roman" w:hAnsi="Times New Roman" w:eastAsia="仿宋_GB2312" w:cs="Times New Roman"/>
          <w:sz w:val="32"/>
          <w:szCs w:val="32"/>
          <w:lang w:val="en-US" w:eastAsia="zh-CN"/>
        </w:rPr>
        <w:t>第一款</w:t>
      </w:r>
      <w:r>
        <w:rPr>
          <w:rFonts w:hint="eastAsia" w:ascii="宋体" w:hAnsi="宋体" w:eastAsia="方正仿宋简体" w:cs="方正仿宋简体"/>
          <w:sz w:val="32"/>
          <w:szCs w:val="32"/>
          <w:vertAlign w:val="superscript"/>
        </w:rPr>
        <w:t>[</w:t>
      </w:r>
      <w:r>
        <w:rPr>
          <w:rFonts w:hint="eastAsia" w:ascii="宋体" w:hAnsi="宋体" w:eastAsia="方正仿宋简体" w:cs="方正仿宋简体"/>
          <w:sz w:val="32"/>
          <w:szCs w:val="32"/>
          <w:vertAlign w:val="superscript"/>
        </w:rPr>
        <w:footnoteReference w:id="28"/>
      </w:r>
      <w:r>
        <w:rPr>
          <w:rFonts w:hint="eastAsia" w:ascii="宋体" w:hAnsi="宋体" w:eastAsia="方正仿宋简体" w:cs="方正仿宋简体"/>
          <w:sz w:val="32"/>
          <w:szCs w:val="32"/>
          <w:vertAlign w:val="superscript"/>
        </w:rPr>
        <w:t>]</w:t>
      </w:r>
      <w:r>
        <w:rPr>
          <w:rFonts w:hint="eastAsia" w:ascii="Times New Roman" w:hAnsi="Times New Roman" w:eastAsia="仿宋_GB2312" w:cs="Times New Roman"/>
          <w:sz w:val="32"/>
          <w:szCs w:val="32"/>
          <w:lang w:val="en-US" w:eastAsia="zh-CN"/>
        </w:rPr>
        <w:t>和第二款</w:t>
      </w:r>
      <w:r>
        <w:rPr>
          <w:rFonts w:hint="eastAsia" w:ascii="宋体" w:hAnsi="宋体" w:eastAsia="方正仿宋简体" w:cs="方正仿宋简体"/>
          <w:sz w:val="32"/>
          <w:szCs w:val="32"/>
          <w:vertAlign w:val="superscript"/>
        </w:rPr>
        <w:t>[</w:t>
      </w:r>
      <w:r>
        <w:rPr>
          <w:rFonts w:hint="eastAsia" w:ascii="宋体" w:hAnsi="宋体" w:eastAsia="方正仿宋简体" w:cs="方正仿宋简体"/>
          <w:sz w:val="32"/>
          <w:szCs w:val="32"/>
          <w:vertAlign w:val="superscript"/>
        </w:rPr>
        <w:footnoteReference w:id="29"/>
      </w:r>
      <w:r>
        <w:rPr>
          <w:rFonts w:hint="eastAsia" w:ascii="宋体" w:hAnsi="宋体" w:eastAsia="方正仿宋简体" w:cs="方正仿宋简体"/>
          <w:sz w:val="32"/>
          <w:szCs w:val="32"/>
          <w:vertAlign w:val="superscript"/>
        </w:rPr>
        <w:t>]</w:t>
      </w:r>
      <w:r>
        <w:rPr>
          <w:rFonts w:hint="eastAsia" w:ascii="Times New Roman" w:hAnsi="Times New Roman" w:eastAsia="仿宋_GB2312" w:cs="Times New Roman"/>
          <w:sz w:val="32"/>
          <w:szCs w:val="32"/>
          <w:lang w:val="en-US" w:eastAsia="zh-CN"/>
        </w:rPr>
        <w:t>、第二十七条第一款和第二款</w:t>
      </w:r>
      <w:r>
        <w:rPr>
          <w:rFonts w:hint="eastAsia" w:ascii="宋体" w:hAnsi="宋体" w:eastAsia="方正仿宋简体" w:cs="方正仿宋简体"/>
          <w:sz w:val="32"/>
          <w:szCs w:val="32"/>
          <w:vertAlign w:val="superscript"/>
        </w:rPr>
        <w:t>[</w:t>
      </w:r>
      <w:r>
        <w:rPr>
          <w:rFonts w:hint="eastAsia" w:ascii="宋体" w:hAnsi="宋体" w:eastAsia="方正仿宋简体" w:cs="方正仿宋简体"/>
          <w:sz w:val="32"/>
          <w:szCs w:val="32"/>
          <w:vertAlign w:val="superscript"/>
        </w:rPr>
        <w:footnoteReference w:id="30"/>
      </w:r>
      <w:r>
        <w:rPr>
          <w:rFonts w:hint="eastAsia" w:ascii="宋体" w:hAnsi="宋体" w:eastAsia="方正仿宋简体" w:cs="方正仿宋简体"/>
          <w:sz w:val="32"/>
          <w:szCs w:val="32"/>
          <w:vertAlign w:val="superscript"/>
        </w:rPr>
        <w:t>]</w:t>
      </w:r>
      <w:r>
        <w:rPr>
          <w:rFonts w:hint="eastAsia" w:ascii="Times New Roman" w:hAnsi="Times New Roman" w:eastAsia="仿宋_GB2312" w:cs="Times New Roman"/>
          <w:sz w:val="32"/>
          <w:szCs w:val="32"/>
          <w:lang w:val="en-US" w:eastAsia="zh-CN"/>
        </w:rPr>
        <w:t>、《公路水运工程安全生产监督管理办法》第二十四条第三款</w:t>
      </w:r>
      <w:r>
        <w:rPr>
          <w:rFonts w:hint="eastAsia" w:ascii="宋体" w:hAnsi="宋体" w:eastAsia="方正仿宋简体" w:cs="方正仿宋简体"/>
          <w:sz w:val="32"/>
          <w:szCs w:val="32"/>
          <w:vertAlign w:val="superscript"/>
        </w:rPr>
        <w:t>[</w:t>
      </w:r>
      <w:r>
        <w:rPr>
          <w:rFonts w:hint="eastAsia" w:ascii="宋体" w:hAnsi="宋体" w:eastAsia="方正仿宋简体" w:cs="方正仿宋简体"/>
          <w:sz w:val="32"/>
          <w:szCs w:val="32"/>
          <w:vertAlign w:val="superscript"/>
        </w:rPr>
        <w:footnoteReference w:id="31"/>
      </w:r>
      <w:r>
        <w:rPr>
          <w:rFonts w:hint="eastAsia" w:ascii="宋体" w:hAnsi="宋体" w:eastAsia="方正仿宋简体" w:cs="方正仿宋简体"/>
          <w:sz w:val="32"/>
          <w:szCs w:val="32"/>
          <w:vertAlign w:val="superscript"/>
        </w:rPr>
        <w:t>]</w:t>
      </w:r>
      <w:r>
        <w:rPr>
          <w:rFonts w:hint="eastAsia" w:ascii="Times New Roman" w:hAnsi="Times New Roman" w:eastAsia="仿宋_GB2312" w:cs="Times New Roman"/>
          <w:sz w:val="32"/>
          <w:szCs w:val="32"/>
          <w:lang w:val="en-US" w:eastAsia="zh-CN"/>
        </w:rPr>
        <w:t>的规定，对事故发生负有主要责任</w:t>
      </w:r>
      <w:bookmarkStart w:id="182" w:name="OLE_LINK145"/>
      <w:bookmarkStart w:id="183" w:name="OLE_LINK146"/>
      <w:bookmarkStart w:id="184" w:name="OLE_LINK134"/>
      <w:bookmarkStart w:id="185" w:name="OLE_LINK133"/>
      <w:r>
        <w:rPr>
          <w:rFonts w:hint="eastAsia" w:ascii="Times New Roman" w:hAnsi="Times New Roman" w:eastAsia="仿宋_GB2312" w:cs="Times New Roman"/>
          <w:sz w:val="32"/>
          <w:szCs w:val="32"/>
          <w:lang w:val="en-US" w:eastAsia="zh-CN"/>
        </w:rPr>
        <w:t>。建议由伊宁县应急管理局依据《中华人民共和国安全生产法》第一百一十四条第一款第一项</w:t>
      </w:r>
      <w:r>
        <w:rPr>
          <w:rFonts w:hint="eastAsia" w:ascii="宋体" w:hAnsi="宋体" w:eastAsia="方正仿宋简体" w:cs="方正仿宋简体"/>
          <w:sz w:val="32"/>
          <w:szCs w:val="32"/>
          <w:vertAlign w:val="superscript"/>
        </w:rPr>
        <w:t>[</w:t>
      </w:r>
      <w:r>
        <w:rPr>
          <w:rFonts w:hint="eastAsia" w:ascii="宋体" w:hAnsi="宋体" w:eastAsia="方正仿宋简体" w:cs="方正仿宋简体"/>
          <w:sz w:val="32"/>
          <w:szCs w:val="32"/>
          <w:vertAlign w:val="superscript"/>
        </w:rPr>
        <w:footnoteReference w:id="32"/>
      </w:r>
      <w:r>
        <w:rPr>
          <w:rFonts w:hint="eastAsia" w:ascii="宋体" w:hAnsi="宋体" w:eastAsia="方正仿宋简体" w:cs="方正仿宋简体"/>
          <w:sz w:val="32"/>
          <w:szCs w:val="32"/>
          <w:vertAlign w:val="superscript"/>
        </w:rPr>
        <w:t>]</w:t>
      </w:r>
      <w:r>
        <w:rPr>
          <w:rFonts w:hint="eastAsia" w:ascii="Times New Roman" w:hAnsi="Times New Roman" w:eastAsia="仿宋_GB2312" w:cs="Times New Roman"/>
          <w:sz w:val="32"/>
          <w:szCs w:val="32"/>
          <w:lang w:val="en-US" w:eastAsia="zh-CN"/>
        </w:rPr>
        <w:t>和《生产安全事故罚款处罚规定》第十四条第二项</w:t>
      </w:r>
      <w:bookmarkEnd w:id="182"/>
      <w:bookmarkEnd w:id="183"/>
      <w:r>
        <w:rPr>
          <w:rFonts w:hint="eastAsia" w:ascii="宋体" w:hAnsi="宋体" w:eastAsia="方正仿宋简体" w:cs="方正仿宋简体"/>
        </w:rPr>
        <w:t xml:space="preserve"> </w:t>
      </w:r>
      <w:r>
        <w:rPr>
          <w:rFonts w:hint="eastAsia" w:ascii="宋体" w:hAnsi="宋体" w:eastAsia="方正仿宋简体" w:cs="方正仿宋简体"/>
          <w:sz w:val="32"/>
          <w:szCs w:val="32"/>
          <w:vertAlign w:val="superscript"/>
        </w:rPr>
        <w:t>[</w:t>
      </w:r>
      <w:r>
        <w:rPr>
          <w:rFonts w:hint="eastAsia" w:ascii="宋体" w:hAnsi="宋体" w:eastAsia="方正仿宋简体" w:cs="方正仿宋简体"/>
          <w:sz w:val="32"/>
          <w:szCs w:val="32"/>
          <w:vertAlign w:val="superscript"/>
        </w:rPr>
        <w:footnoteReference w:id="33"/>
      </w:r>
      <w:r>
        <w:rPr>
          <w:rFonts w:hint="eastAsia" w:ascii="宋体" w:hAnsi="宋体" w:eastAsia="方正仿宋简体" w:cs="方正仿宋简体"/>
          <w:sz w:val="32"/>
          <w:szCs w:val="32"/>
          <w:vertAlign w:val="superscript"/>
        </w:rPr>
        <w:t>]</w:t>
      </w:r>
      <w:r>
        <w:rPr>
          <w:rFonts w:hint="eastAsia" w:ascii="Times New Roman" w:hAnsi="Times New Roman" w:eastAsia="仿宋_GB2312" w:cs="Times New Roman"/>
          <w:sz w:val="32"/>
          <w:szCs w:val="32"/>
          <w:lang w:val="en-US" w:eastAsia="zh-CN"/>
        </w:rPr>
        <w:t>的规定，处五十万元以上七十万元以下的罚款</w:t>
      </w:r>
      <w:bookmarkEnd w:id="184"/>
      <w:bookmarkEnd w:id="185"/>
      <w:r>
        <w:rPr>
          <w:rFonts w:hint="eastAsia" w:ascii="Times New Roman" w:hAnsi="Times New Roman" w:eastAsia="仿宋_GB2312" w:cs="Times New Roman"/>
          <w:sz w:val="32"/>
          <w:szCs w:val="32"/>
          <w:lang w:val="en-US" w:eastAsia="zh-CN"/>
        </w:rPr>
        <w:t>。</w:t>
      </w:r>
    </w:p>
    <w:p w14:paraId="25C3C400">
      <w:pPr>
        <w:spacing w:line="560" w:lineRule="exact"/>
        <w:ind w:firstLine="640" w:firstLineChars="200"/>
        <w:rPr>
          <w:rFonts w:ascii="宋体" w:hAnsi="宋体" w:eastAsia="方正仿宋简体" w:cs="方正仿宋简体"/>
          <w:sz w:val="32"/>
          <w:szCs w:val="32"/>
        </w:rPr>
      </w:pPr>
      <w:bookmarkStart w:id="186" w:name="OLE_LINK100"/>
      <w:bookmarkStart w:id="187" w:name="OLE_LINK235"/>
      <w:bookmarkStart w:id="188" w:name="OLE_LINK234"/>
      <w:r>
        <w:rPr>
          <w:rFonts w:hint="eastAsia" w:ascii="Times New Roman" w:hAnsi="Times New Roman" w:eastAsia="仿宋_GB2312" w:cs="Times New Roman"/>
          <w:sz w:val="32"/>
          <w:szCs w:val="32"/>
          <w:lang w:val="en-US" w:eastAsia="zh-CN"/>
        </w:rPr>
        <w:t>2.伊宁市**公司，未按照规定</w:t>
      </w:r>
      <w:r>
        <w:rPr>
          <w:rFonts w:hint="eastAsia" w:ascii="宋体" w:hAnsi="宋体" w:eastAsia="方正仿宋简体" w:cs="方正仿宋简体"/>
          <w:sz w:val="32"/>
          <w:szCs w:val="32"/>
          <w:vertAlign w:val="superscript"/>
        </w:rPr>
        <w:t>[</w:t>
      </w:r>
      <w:r>
        <w:rPr>
          <w:rFonts w:hint="eastAsia" w:ascii="宋体" w:hAnsi="宋体" w:eastAsia="方正仿宋简体" w:cs="方正仿宋简体"/>
          <w:sz w:val="32"/>
          <w:szCs w:val="32"/>
          <w:vertAlign w:val="superscript"/>
        </w:rPr>
        <w:footnoteReference w:id="34"/>
      </w:r>
      <w:r>
        <w:rPr>
          <w:rFonts w:hint="eastAsia" w:ascii="宋体" w:hAnsi="宋体" w:eastAsia="方正仿宋简体" w:cs="方正仿宋简体"/>
          <w:sz w:val="32"/>
          <w:szCs w:val="32"/>
          <w:vertAlign w:val="superscript"/>
        </w:rPr>
        <w:t>]</w:t>
      </w:r>
      <w:r>
        <w:rPr>
          <w:rFonts w:hint="eastAsia" w:ascii="Times New Roman" w:hAnsi="Times New Roman" w:eastAsia="仿宋_GB2312" w:cs="Times New Roman"/>
          <w:sz w:val="32"/>
          <w:szCs w:val="32"/>
          <w:lang w:val="en-US" w:eastAsia="zh-CN"/>
        </w:rPr>
        <w:t>对专业分包单位陕西**公司技术员陈**等人开展安全生产教育培训和考核；未对专业分包单位陕西**公司定期开展有效的安全检查，未能及时督促消除事故隐患。违反《中华人民共和国安全生产法》第二十八条第一款</w:t>
      </w:r>
      <w:r>
        <w:rPr>
          <w:rFonts w:hint="eastAsia" w:ascii="宋体" w:hAnsi="宋体" w:eastAsia="方正仿宋简体" w:cs="方正仿宋简体"/>
          <w:sz w:val="32"/>
          <w:szCs w:val="32"/>
          <w:vertAlign w:val="superscript"/>
          <w:lang w:val="en-US" w:eastAsia="zh-CN"/>
        </w:rPr>
        <w:t>[</w:t>
      </w:r>
      <w:r>
        <w:rPr>
          <w:rFonts w:hint="eastAsia" w:ascii="宋体" w:hAnsi="宋体" w:eastAsia="方正仿宋简体" w:cs="方正仿宋简体"/>
          <w:sz w:val="32"/>
          <w:szCs w:val="32"/>
          <w:vertAlign w:val="superscript"/>
          <w:lang w:val="en-US" w:eastAsia="zh-CN"/>
        </w:rPr>
        <w:footnoteReference w:id="35"/>
      </w:r>
      <w:r>
        <w:rPr>
          <w:rFonts w:hint="eastAsia" w:ascii="宋体" w:hAnsi="宋体" w:eastAsia="方正仿宋简体" w:cs="方正仿宋简体"/>
          <w:sz w:val="32"/>
          <w:szCs w:val="32"/>
          <w:vertAlign w:val="superscript"/>
          <w:lang w:val="en-US" w:eastAsia="zh-CN"/>
        </w:rPr>
        <w:t>]</w:t>
      </w:r>
      <w:r>
        <w:rPr>
          <w:rFonts w:hint="eastAsia" w:ascii="Times New Roman" w:hAnsi="Times New Roman" w:eastAsia="仿宋_GB2312" w:cs="Times New Roman"/>
          <w:sz w:val="32"/>
          <w:szCs w:val="32"/>
          <w:lang w:val="en-US" w:eastAsia="zh-CN"/>
        </w:rPr>
        <w:t>和第四十九条第二款</w:t>
      </w:r>
      <w:r>
        <w:rPr>
          <w:rFonts w:hint="eastAsia" w:ascii="宋体" w:hAnsi="宋体" w:eastAsia="方正仿宋简体" w:cs="方正仿宋简体"/>
          <w:sz w:val="32"/>
          <w:szCs w:val="32"/>
          <w:vertAlign w:val="superscript"/>
        </w:rPr>
        <w:t>[</w:t>
      </w:r>
      <w:r>
        <w:rPr>
          <w:rFonts w:hint="eastAsia" w:ascii="宋体" w:hAnsi="宋体" w:eastAsia="方正仿宋简体" w:cs="方正仿宋简体"/>
          <w:sz w:val="32"/>
          <w:szCs w:val="32"/>
          <w:vertAlign w:val="superscript"/>
        </w:rPr>
        <w:footnoteReference w:id="36"/>
      </w:r>
      <w:r>
        <w:rPr>
          <w:rFonts w:hint="eastAsia" w:ascii="宋体" w:hAnsi="宋体" w:eastAsia="方正仿宋简体" w:cs="方正仿宋简体"/>
          <w:sz w:val="32"/>
          <w:szCs w:val="32"/>
          <w:vertAlign w:val="superscript"/>
        </w:rPr>
        <w:t>]</w:t>
      </w:r>
      <w:r>
        <w:rPr>
          <w:rFonts w:hint="eastAsia" w:ascii="Times New Roman" w:hAnsi="Times New Roman" w:eastAsia="仿宋_GB2312" w:cs="Times New Roman"/>
          <w:sz w:val="32"/>
          <w:szCs w:val="32"/>
          <w:lang w:val="en-US" w:eastAsia="zh-CN"/>
        </w:rPr>
        <w:t>的规定，对事故发生负有责任。建议由伊宁县应急管理局依据《中华人民共和国安全生产法》第一百一十四条第一款第一项</w:t>
      </w:r>
      <w:r>
        <w:rPr>
          <w:rFonts w:hint="eastAsia" w:ascii="宋体" w:hAnsi="宋体" w:eastAsia="方正仿宋简体" w:cs="方正仿宋简体"/>
          <w:sz w:val="32"/>
          <w:szCs w:val="32"/>
          <w:vertAlign w:val="superscript"/>
        </w:rPr>
        <w:t>[</w:t>
      </w:r>
      <w:r>
        <w:rPr>
          <w:rFonts w:hint="eastAsia" w:ascii="宋体" w:hAnsi="宋体" w:eastAsia="方正仿宋简体" w:cs="方正仿宋简体"/>
          <w:sz w:val="32"/>
          <w:szCs w:val="32"/>
          <w:vertAlign w:val="superscript"/>
        </w:rPr>
        <w:footnoteReference w:id="37"/>
      </w:r>
      <w:r>
        <w:rPr>
          <w:rFonts w:hint="eastAsia" w:ascii="宋体" w:hAnsi="宋体" w:eastAsia="方正仿宋简体" w:cs="方正仿宋简体"/>
          <w:sz w:val="32"/>
          <w:szCs w:val="32"/>
          <w:vertAlign w:val="superscript"/>
        </w:rPr>
        <w:t>]</w:t>
      </w:r>
      <w:r>
        <w:rPr>
          <w:rFonts w:hint="eastAsia" w:ascii="Times New Roman" w:hAnsi="Times New Roman" w:eastAsia="仿宋_GB2312" w:cs="Times New Roman"/>
          <w:sz w:val="32"/>
          <w:szCs w:val="32"/>
          <w:lang w:val="en-US" w:eastAsia="zh-CN"/>
        </w:rPr>
        <w:t>和《生产安全事故罚款处罚规定》</w:t>
      </w:r>
      <w:r>
        <w:rPr>
          <w:rFonts w:hint="eastAsia" w:ascii="Times New Roman" w:hAnsi="Times New Roman" w:eastAsia="仿宋_GB2312" w:cs="Times New Roman"/>
          <w:spacing w:val="-6"/>
          <w:sz w:val="32"/>
          <w:szCs w:val="32"/>
          <w:lang w:val="en-US" w:eastAsia="zh-CN"/>
        </w:rPr>
        <w:t>第十四条第二项</w:t>
      </w:r>
      <w:r>
        <w:rPr>
          <w:rFonts w:hint="eastAsia" w:ascii="宋体" w:hAnsi="宋体" w:eastAsia="方正仿宋简体" w:cs="方正仿宋简体"/>
          <w:spacing w:val="-6"/>
        </w:rPr>
        <w:t xml:space="preserve"> </w:t>
      </w:r>
      <w:r>
        <w:rPr>
          <w:rFonts w:hint="eastAsia" w:ascii="宋体" w:hAnsi="宋体" w:eastAsia="方正仿宋简体" w:cs="方正仿宋简体"/>
          <w:spacing w:val="-6"/>
          <w:sz w:val="32"/>
          <w:szCs w:val="32"/>
          <w:vertAlign w:val="superscript"/>
        </w:rPr>
        <w:t>[</w:t>
      </w:r>
      <w:r>
        <w:rPr>
          <w:rFonts w:hint="eastAsia" w:ascii="宋体" w:hAnsi="宋体" w:eastAsia="方正仿宋简体" w:cs="方正仿宋简体"/>
          <w:spacing w:val="-6"/>
          <w:sz w:val="32"/>
          <w:szCs w:val="32"/>
          <w:vertAlign w:val="superscript"/>
        </w:rPr>
        <w:footnoteReference w:id="38"/>
      </w:r>
      <w:r>
        <w:rPr>
          <w:rFonts w:hint="eastAsia" w:ascii="宋体" w:hAnsi="宋体" w:eastAsia="方正仿宋简体" w:cs="方正仿宋简体"/>
          <w:spacing w:val="-6"/>
          <w:sz w:val="32"/>
          <w:szCs w:val="32"/>
          <w:vertAlign w:val="superscript"/>
        </w:rPr>
        <w:t>]</w:t>
      </w:r>
      <w:r>
        <w:rPr>
          <w:rFonts w:hint="eastAsia" w:ascii="Times New Roman" w:hAnsi="Times New Roman" w:eastAsia="仿宋_GB2312" w:cs="Times New Roman"/>
          <w:spacing w:val="-6"/>
          <w:sz w:val="32"/>
          <w:szCs w:val="32"/>
          <w:lang w:val="en-US" w:eastAsia="zh-CN"/>
        </w:rPr>
        <w:t>的规定，处五十万元以上七十万元以下的罚款。</w:t>
      </w:r>
    </w:p>
    <w:bookmarkEnd w:id="186"/>
    <w:bookmarkEnd w:id="187"/>
    <w:bookmarkEnd w:id="188"/>
    <w:p w14:paraId="7BD6FE10">
      <w:pPr>
        <w:spacing w:line="560" w:lineRule="exact"/>
        <w:ind w:firstLine="643" w:firstLineChars="200"/>
        <w:rPr>
          <w:rFonts w:hint="eastAsia" w:ascii="楷体_GB2312" w:hAnsi="楷体_GB2312" w:eastAsia="楷体_GB2312" w:cs="楷体_GB2312"/>
          <w:b/>
          <w:bCs/>
          <w:sz w:val="32"/>
          <w:szCs w:val="32"/>
        </w:rPr>
      </w:pPr>
      <w:bookmarkStart w:id="189" w:name="_Toc30019"/>
      <w:bookmarkStart w:id="190" w:name="_Toc9144"/>
      <w:bookmarkStart w:id="191" w:name="_Toc13100_WPSOffice_Level2"/>
      <w:bookmarkStart w:id="192" w:name="_Toc16260"/>
      <w:bookmarkStart w:id="193" w:name="_Toc19576_WPSOffice_Level2"/>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rPr>
        <w:t>）其他处理建议</w:t>
      </w:r>
      <w:bookmarkEnd w:id="189"/>
      <w:bookmarkEnd w:id="190"/>
      <w:bookmarkEnd w:id="191"/>
      <w:bookmarkEnd w:id="192"/>
      <w:bookmarkEnd w:id="193"/>
    </w:p>
    <w:p w14:paraId="78603637">
      <w:pPr>
        <w:spacing w:line="560" w:lineRule="exact"/>
        <w:ind w:firstLine="640" w:firstLineChars="200"/>
        <w:rPr>
          <w:rFonts w:hint="default" w:ascii="宋体" w:hAnsi="宋体" w:eastAsia="方正仿宋简体" w:cs="方正仿宋简体"/>
          <w:sz w:val="32"/>
          <w:szCs w:val="32"/>
          <w:lang w:val="en-US" w:eastAsia="zh-CN"/>
        </w:rPr>
      </w:pPr>
      <w:r>
        <w:rPr>
          <w:rFonts w:hint="eastAsia" w:ascii="Times New Roman" w:hAnsi="Times New Roman" w:eastAsia="仿宋_GB2312" w:cs="Times New Roman"/>
          <w:sz w:val="32"/>
          <w:szCs w:val="32"/>
          <w:lang w:val="en-US" w:eastAsia="zh-CN"/>
        </w:rPr>
        <w:t>1.建议伊宁市人民政府按照干部管理权限和《新疆维吾尔自治区生产安全事故报告和调查处理实施办法》（自治区人民政府令第196号）第二十七条第三项</w:t>
      </w:r>
      <w:r>
        <w:rPr>
          <w:rFonts w:hint="eastAsia" w:ascii="宋体" w:hAnsi="宋体" w:eastAsia="方正仿宋简体" w:cs="方正仿宋简体"/>
          <w:sz w:val="32"/>
          <w:szCs w:val="32"/>
          <w:vertAlign w:val="superscript"/>
        </w:rPr>
        <w:t>[</w:t>
      </w:r>
      <w:r>
        <w:rPr>
          <w:rFonts w:hint="eastAsia" w:ascii="宋体" w:hAnsi="宋体" w:eastAsia="方正仿宋简体" w:cs="方正仿宋简体"/>
          <w:sz w:val="32"/>
          <w:szCs w:val="32"/>
          <w:vertAlign w:val="superscript"/>
        </w:rPr>
        <w:footnoteReference w:id="39"/>
      </w:r>
      <w:r>
        <w:rPr>
          <w:rFonts w:hint="eastAsia" w:ascii="宋体" w:hAnsi="宋体" w:eastAsia="方正仿宋简体" w:cs="方正仿宋简体"/>
          <w:sz w:val="32"/>
          <w:szCs w:val="32"/>
          <w:vertAlign w:val="superscript"/>
        </w:rPr>
        <w:t>]</w:t>
      </w:r>
      <w:r>
        <w:rPr>
          <w:rFonts w:hint="eastAsia" w:ascii="Times New Roman" w:hAnsi="Times New Roman" w:eastAsia="仿宋_GB2312" w:cs="Times New Roman"/>
          <w:sz w:val="32"/>
          <w:szCs w:val="32"/>
          <w:lang w:val="en-US" w:eastAsia="zh-CN"/>
        </w:rPr>
        <w:t>的规定，对相关责任部门及人员进行处理。</w:t>
      </w:r>
    </w:p>
    <w:p w14:paraId="04A63960">
      <w:p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建议伊宁市交通运输局督促参建各方对事故暴露出的问题隐患进行全面整改。按照有关规定和合同约定，对伊宁市**公司存在的专业分包合同内容未经过监理人审查，且未按规定报发包人书面同意；在施工组织设计、专项施工方案等未完成报审程序的情况下擅自开工等其它问题依法进行处理。按照有关规定和合同约定，对监理单位新疆**公司履行建设工程安全生产管理的监理职责不到位等问题依法进行处理。将处理结果报送伊宁市安全生产委员会和防灾减灾救灾委员会办公室，并抄送伊宁县安全生产委员会和防灾减灾救灾委员会办公室。</w:t>
      </w:r>
    </w:p>
    <w:p w14:paraId="78CDAA7D">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Times New Roman"/>
          <w:sz w:val="32"/>
          <w:szCs w:val="32"/>
          <w:lang w:val="en-US" w:eastAsia="zh-CN"/>
        </w:rPr>
        <w:t>3.建议由伊宁市**公司、陕西**公司和新疆**公司，依据本单位相关规章制度对其它责任人员进行相应处理，并将处理结果报伊宁市交通运输局和伊宁县应急管理局。</w:t>
      </w:r>
    </w:p>
    <w:p w14:paraId="7E80546D">
      <w:pPr>
        <w:spacing w:line="560" w:lineRule="exact"/>
        <w:ind w:firstLine="640" w:firstLineChars="200"/>
        <w:outlineLvl w:val="0"/>
        <w:rPr>
          <w:rFonts w:hint="eastAsia" w:ascii="Times New Roman" w:hAnsi="Times New Roman" w:eastAsia="黑体" w:cs="黑体"/>
          <w:sz w:val="32"/>
          <w:szCs w:val="32"/>
        </w:rPr>
      </w:pPr>
      <w:bookmarkStart w:id="194" w:name="_Toc17275"/>
      <w:bookmarkStart w:id="195" w:name="_Toc6953_WPSOffice_Level1"/>
      <w:bookmarkStart w:id="196" w:name="_Toc27817_WPSOffice_Level1"/>
      <w:bookmarkStart w:id="197" w:name="_Toc25912"/>
      <w:bookmarkStart w:id="198" w:name="_Toc32134"/>
      <w:bookmarkStart w:id="199" w:name="OLE_LINK143"/>
      <w:bookmarkStart w:id="200" w:name="OLE_LINK142"/>
      <w:r>
        <w:rPr>
          <w:rFonts w:hint="eastAsia" w:ascii="Times New Roman" w:hAnsi="Times New Roman" w:eastAsia="黑体" w:cs="黑体"/>
          <w:sz w:val="32"/>
          <w:szCs w:val="32"/>
          <w:lang w:val="en-US" w:eastAsia="zh-CN"/>
        </w:rPr>
        <w:t>六</w:t>
      </w:r>
      <w:r>
        <w:rPr>
          <w:rFonts w:hint="eastAsia" w:ascii="Times New Roman" w:hAnsi="Times New Roman" w:eastAsia="黑体" w:cs="黑体"/>
          <w:sz w:val="32"/>
          <w:szCs w:val="32"/>
        </w:rPr>
        <w:t>、</w:t>
      </w:r>
      <w:r>
        <w:rPr>
          <w:rFonts w:hint="eastAsia" w:ascii="Times New Roman" w:hAnsi="Times New Roman" w:eastAsia="黑体" w:cs="黑体"/>
          <w:sz w:val="32"/>
          <w:szCs w:val="32"/>
          <w:lang w:val="en-US" w:eastAsia="zh-CN"/>
        </w:rPr>
        <w:t>事故主要教训</w:t>
      </w:r>
      <w:bookmarkEnd w:id="194"/>
    </w:p>
    <w:p w14:paraId="344EDD82">
      <w:pPr>
        <w:numPr>
          <w:ilvl w:val="-1"/>
          <w:numId w:val="0"/>
        </w:numPr>
        <w:spacing w:line="560" w:lineRule="exact"/>
        <w:ind w:firstLine="640" w:firstLineChars="200"/>
        <w:outlineLvl w:val="0"/>
        <w:rPr>
          <w:rFonts w:hint="eastAsia" w:ascii="宋体" w:hAnsi="宋体" w:eastAsia="方正仿宋简体" w:cs="方正仿宋简体"/>
          <w:sz w:val="32"/>
          <w:szCs w:val="32"/>
        </w:rPr>
      </w:pPr>
      <w:bookmarkStart w:id="201" w:name="_Toc17216"/>
      <w:bookmarkStart w:id="202" w:name="_Toc10241"/>
      <w:r>
        <w:rPr>
          <w:rFonts w:hint="eastAsia" w:ascii="Times New Roman" w:hAnsi="Times New Roman" w:eastAsia="仿宋_GB2312" w:cs="Times New Roman"/>
          <w:sz w:val="32"/>
          <w:szCs w:val="32"/>
          <w:lang w:val="en-US" w:eastAsia="zh-CN"/>
        </w:rPr>
        <w:t>工程建设参建各方未牢固树立“人民至上、生命至上”的安全发展理念，没有坚守“发展决不能以牺牲人的生命为代价”的安全生产红线，生命至上的安全发展意识不强。各方安全生产责任层层失守，安全培训和各项安全措施不落实，最终导致事故发生，主要教训如下：</w:t>
      </w:r>
      <w:r>
        <w:rPr>
          <w:rFonts w:hint="eastAsia"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sz w:val="32"/>
          <w:szCs w:val="32"/>
          <w:lang w:val="en-US" w:eastAsia="zh-CN"/>
        </w:rPr>
        <w:t>作业人员安全意识薄弱，违规操作。作业人员未培训合格即上岗，对旋挖钻机回转危险区风险认知不足、违规冒险作业，直接导致事故。</w:t>
      </w:r>
      <w:r>
        <w:rPr>
          <w:rFonts w:hint="eastAsia"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lang w:val="en-US" w:eastAsia="zh-CN"/>
        </w:rPr>
        <w:t>分包单位主体责任缺位，安全管理失控。分包单位存在操作规程不健全、培训流于形式、风险辨识缺失、方案违规审批、管理人员资质不符等问题。</w:t>
      </w:r>
      <w:r>
        <w:rPr>
          <w:rFonts w:hint="eastAsia"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sz w:val="32"/>
          <w:szCs w:val="32"/>
          <w:lang w:val="en-US" w:eastAsia="zh-CN"/>
        </w:rPr>
        <w:t>专项施工方案与技术交底流于形式，技术保障不足。涉事单位未按规定审批方案、开展针对性交底，导致作业人员不了解安全风险。</w:t>
      </w:r>
      <w:r>
        <w:rPr>
          <w:rFonts w:hint="eastAsia" w:ascii="Times New Roman" w:hAnsi="Times New Roman" w:eastAsia="仿宋_GB2312" w:cs="Times New Roman"/>
          <w:b/>
          <w:bCs/>
          <w:sz w:val="32"/>
          <w:szCs w:val="32"/>
          <w:lang w:val="en-US" w:eastAsia="zh-CN"/>
        </w:rPr>
        <w:t>四是</w:t>
      </w:r>
      <w:r>
        <w:rPr>
          <w:rFonts w:hint="eastAsia" w:ascii="Times New Roman" w:hAnsi="Times New Roman" w:eastAsia="仿宋_GB2312" w:cs="Times New Roman"/>
          <w:sz w:val="32"/>
          <w:szCs w:val="32"/>
          <w:lang w:val="en-US" w:eastAsia="zh-CN"/>
        </w:rPr>
        <w:t>总包单位“以包代管”，分包管理失职。总承包单位违规分包、未履行总包监管职责，对分包单位隐患失管失察。</w:t>
      </w:r>
      <w:r>
        <w:rPr>
          <w:rFonts w:hint="eastAsia" w:ascii="Times New Roman" w:hAnsi="Times New Roman" w:eastAsia="仿宋_GB2312" w:cs="Times New Roman"/>
          <w:b/>
          <w:bCs/>
          <w:sz w:val="32"/>
          <w:szCs w:val="32"/>
          <w:lang w:val="en-US" w:eastAsia="zh-CN"/>
        </w:rPr>
        <w:t>五是</w:t>
      </w:r>
      <w:r>
        <w:rPr>
          <w:rFonts w:hint="eastAsia" w:ascii="Times New Roman" w:hAnsi="Times New Roman" w:eastAsia="仿宋_GB2312" w:cs="Times New Roman"/>
          <w:sz w:val="32"/>
          <w:szCs w:val="32"/>
          <w:lang w:val="en-US" w:eastAsia="zh-CN"/>
        </w:rPr>
        <w:t>监理单位履职不到位，安全把关不力。</w:t>
      </w:r>
      <w:r>
        <w:rPr>
          <w:rFonts w:hint="eastAsia" w:ascii="Times New Roman" w:hAnsi="Times New Roman" w:eastAsia="仿宋_GB2312" w:cs="Times New Roman"/>
          <w:b/>
          <w:bCs/>
          <w:sz w:val="32"/>
          <w:szCs w:val="32"/>
          <w:lang w:val="en-US" w:eastAsia="zh-CN"/>
        </w:rPr>
        <w:t>六是</w:t>
      </w:r>
      <w:r>
        <w:rPr>
          <w:rFonts w:hint="eastAsia" w:ascii="Times New Roman" w:hAnsi="Times New Roman" w:eastAsia="仿宋_GB2312" w:cs="Times New Roman"/>
          <w:sz w:val="32"/>
          <w:szCs w:val="32"/>
          <w:lang w:val="en-US" w:eastAsia="zh-CN"/>
        </w:rPr>
        <w:t>行业监管履职不力，监督查处缺位。伊宁市交通运输局未有效督促检查、查处违法违规行为，监管震慑不足。监管部门需强化责任担当，加大监管力度，健全常态化监督机制。</w:t>
      </w:r>
      <w:bookmarkEnd w:id="201"/>
      <w:bookmarkEnd w:id="202"/>
    </w:p>
    <w:p w14:paraId="2C79A5D7">
      <w:pPr>
        <w:spacing w:line="560" w:lineRule="exact"/>
        <w:ind w:firstLine="640" w:firstLineChars="200"/>
        <w:outlineLvl w:val="0"/>
        <w:rPr>
          <w:rFonts w:hint="eastAsia" w:ascii="Times New Roman" w:hAnsi="Times New Roman" w:eastAsia="黑体" w:cs="黑体"/>
          <w:sz w:val="32"/>
          <w:szCs w:val="32"/>
        </w:rPr>
      </w:pPr>
      <w:bookmarkStart w:id="203" w:name="_Toc26293"/>
      <w:r>
        <w:rPr>
          <w:rFonts w:hint="eastAsia" w:ascii="Times New Roman" w:hAnsi="Times New Roman" w:eastAsia="黑体" w:cs="黑体"/>
          <w:sz w:val="32"/>
          <w:szCs w:val="32"/>
          <w:lang w:val="en-US" w:eastAsia="zh-CN"/>
        </w:rPr>
        <w:t>七</w:t>
      </w:r>
      <w:r>
        <w:rPr>
          <w:rFonts w:hint="eastAsia" w:ascii="Times New Roman" w:hAnsi="Times New Roman" w:eastAsia="黑体" w:cs="黑体"/>
          <w:sz w:val="32"/>
          <w:szCs w:val="32"/>
        </w:rPr>
        <w:t>、</w:t>
      </w:r>
      <w:bookmarkStart w:id="204" w:name="OLE_LINK129"/>
      <w:bookmarkStart w:id="205" w:name="OLE_LINK128"/>
      <w:r>
        <w:rPr>
          <w:rFonts w:hint="eastAsia" w:ascii="Times New Roman" w:hAnsi="Times New Roman" w:eastAsia="黑体" w:cs="黑体"/>
          <w:sz w:val="32"/>
          <w:szCs w:val="32"/>
        </w:rPr>
        <w:t>事故整改和防范措施</w:t>
      </w:r>
      <w:bookmarkEnd w:id="195"/>
      <w:bookmarkEnd w:id="196"/>
      <w:bookmarkEnd w:id="197"/>
      <w:bookmarkEnd w:id="198"/>
      <w:bookmarkEnd w:id="203"/>
      <w:bookmarkEnd w:id="204"/>
      <w:bookmarkEnd w:id="205"/>
    </w:p>
    <w:bookmarkEnd w:id="199"/>
    <w:bookmarkEnd w:id="200"/>
    <w:p w14:paraId="7969045E">
      <w:pPr>
        <w:numPr>
          <w:ilvl w:val="-1"/>
          <w:numId w:val="0"/>
        </w:numPr>
        <w:spacing w:line="560" w:lineRule="exact"/>
        <w:ind w:firstLine="643" w:firstLineChars="200"/>
        <w:outlineLvl w:val="0"/>
        <w:rPr>
          <w:rFonts w:ascii="Times New Roman" w:hAnsi="Times New Roman" w:eastAsia="仿宋_GB2312" w:cs="仿宋_GB2312"/>
          <w:sz w:val="32"/>
          <w:szCs w:val="32"/>
        </w:rPr>
      </w:pPr>
      <w:r>
        <w:rPr>
          <w:rFonts w:hint="eastAsia" w:ascii="楷体_GB2312" w:hAnsi="楷体_GB2312" w:eastAsia="楷体_GB2312" w:cs="楷体_GB2312"/>
          <w:b/>
          <w:bCs/>
          <w:sz w:val="32"/>
          <w:szCs w:val="32"/>
        </w:rPr>
        <w:t>（一）增强安全生产红线意识，进一步强化</w:t>
      </w:r>
      <w:r>
        <w:rPr>
          <w:rFonts w:hint="eastAsia" w:ascii="楷体_GB2312" w:hAnsi="楷体_GB2312" w:eastAsia="楷体_GB2312" w:cs="楷体_GB2312"/>
          <w:b/>
          <w:bCs/>
          <w:sz w:val="32"/>
          <w:szCs w:val="32"/>
          <w:lang w:val="en-US" w:eastAsia="zh-CN"/>
        </w:rPr>
        <w:t>公路</w:t>
      </w:r>
      <w:r>
        <w:rPr>
          <w:rFonts w:hint="eastAsia" w:ascii="楷体_GB2312" w:hAnsi="楷体_GB2312" w:eastAsia="楷体_GB2312" w:cs="楷体_GB2312"/>
          <w:b/>
          <w:bCs/>
          <w:sz w:val="32"/>
          <w:szCs w:val="32"/>
        </w:rPr>
        <w:t>建设工程领域安全生产工作。</w:t>
      </w:r>
      <w:r>
        <w:rPr>
          <w:rFonts w:hint="eastAsia" w:ascii="Times New Roman" w:hAnsi="Times New Roman" w:eastAsia="仿宋_GB2312" w:cs="Times New Roman"/>
          <w:sz w:val="32"/>
          <w:szCs w:val="32"/>
          <w:lang w:val="en-US" w:eastAsia="zh-CN"/>
        </w:rPr>
        <w:t>进一步牢固树立新发展理念，坚持安全发展，坚守发展决不能以牺牲安全为代价这条不可逾越的红线，充分认识建设工程领域的高风险性，杜绝麻痹大意和侥幸心理，始终将安全生产置于一切工作的首位。交通运输等部门要加强现场监督检查，严格执法，对发现的问题和隐患，责令企业及时整改，重大隐患排除前或在排除过程中无法保证安全的，一律责令停工。要督促企业严格按照有关法律法规和标准要求，建立健全安全生产责任制,配强项目部负责人、配足专职安全管理人员，依法设置安全生产管理机构，按照施工实际需要配备项目部的技术管理力量，完善企业和施工现场作业安全管理规章制度,认真、扎实开展从业人员安全教育培训和安全技术交底，夯实安全意识根基，严禁未培训考核合格人员上岗、严禁安全培训“走过场”。要进一步规范施工组织管理，督促企业严格履行项目开工、安全监督、工程备案等手续，规范制定施工方案，严禁盲目赶工期、抢进度。在施工过程中加强过程管理和监督检查，加强机械作业等危险环节安全管控，设置物理隔离与警示标识，配备专门人员指挥监督，杜绝无关人员进入危险区域。</w:t>
      </w:r>
    </w:p>
    <w:p w14:paraId="569C568C">
      <w:pPr>
        <w:spacing w:line="560" w:lineRule="exact"/>
        <w:ind w:firstLine="643" w:firstLineChars="200"/>
        <w:rPr>
          <w:rFonts w:ascii="Times New Roman" w:hAnsi="Times New Roman" w:eastAsia="仿宋_GB2312" w:cs="仿宋_GB2312"/>
          <w:sz w:val="32"/>
          <w:szCs w:val="32"/>
        </w:rPr>
      </w:pPr>
      <w:r>
        <w:rPr>
          <w:rFonts w:hint="eastAsia" w:ascii="楷体_GB2312" w:hAnsi="楷体_GB2312" w:eastAsia="楷体_GB2312" w:cs="楷体_GB2312"/>
          <w:b/>
          <w:bCs/>
          <w:sz w:val="32"/>
          <w:szCs w:val="32"/>
        </w:rPr>
        <w:t>（二）进一步加强安全管理，明确</w:t>
      </w:r>
      <w:r>
        <w:rPr>
          <w:rFonts w:hint="eastAsia" w:ascii="楷体_GB2312" w:hAnsi="楷体_GB2312" w:eastAsia="楷体_GB2312" w:cs="楷体_GB2312"/>
          <w:b/>
          <w:bCs/>
          <w:sz w:val="32"/>
          <w:szCs w:val="32"/>
          <w:lang w:val="en-US" w:eastAsia="zh-CN"/>
        </w:rPr>
        <w:t>参建</w:t>
      </w:r>
      <w:r>
        <w:rPr>
          <w:rFonts w:hint="eastAsia" w:ascii="楷体_GB2312" w:hAnsi="楷体_GB2312" w:eastAsia="楷体_GB2312" w:cs="楷体_GB2312"/>
          <w:b/>
          <w:bCs/>
          <w:sz w:val="32"/>
          <w:szCs w:val="32"/>
        </w:rPr>
        <w:t>各方的安全责任。</w:t>
      </w:r>
      <w:r>
        <w:rPr>
          <w:rFonts w:hint="eastAsia" w:ascii="Times New Roman" w:hAnsi="Times New Roman" w:eastAsia="仿宋_GB2312" w:cs="Times New Roman"/>
          <w:sz w:val="32"/>
          <w:szCs w:val="32"/>
          <w:lang w:val="en-US" w:eastAsia="zh-CN"/>
        </w:rPr>
        <w:t>事故相关单位要深刻汲取“10·18”一般机械伤害事故教训，对事故暴露出的问题隐患进行全面整改。伊宁市城建公司要履行对施工现场的安全生产负总责的责任，切实做到安全责任“不发包”，严禁“以包代管”。分包单位要严格落实安全生产主体责任，压紧压实施工现场安全管理职责。建设单位要按照《公路水运工程安全生产监督管理办法》规定落实安全生产管理责任。依法开展项目安全生产条件审核，按规定组织风险评估和安全生产检查。要积极协调、督促设计、施工、监理等单位，根据风险辨识和隐患排查的结果，从组织、制度、技术、应急等方面落实企业、项目部、作业队伍、管理岗位的分级分类管控，及时消除生产安全事故隐患。</w:t>
      </w:r>
    </w:p>
    <w:p w14:paraId="583E96D3">
      <w:pPr>
        <w:spacing w:line="560" w:lineRule="exact"/>
        <w:ind w:firstLine="643" w:firstLineChars="200"/>
        <w:rPr>
          <w:rFonts w:ascii="Times New Roman" w:hAnsi="Times New Roman" w:eastAsia="仿宋_GB2312" w:cs="仿宋_GB2312"/>
          <w:sz w:val="32"/>
          <w:szCs w:val="32"/>
        </w:rPr>
      </w:pPr>
      <w:r>
        <w:rPr>
          <w:rFonts w:hint="eastAsia" w:ascii="楷体_GB2312" w:hAnsi="楷体_GB2312" w:eastAsia="楷体_GB2312" w:cs="楷体_GB2312"/>
          <w:b/>
          <w:bCs/>
          <w:sz w:val="32"/>
          <w:szCs w:val="32"/>
        </w:rPr>
        <w:t>（三）规范工程项目监理，切实发挥监理管理作用。</w:t>
      </w:r>
      <w:r>
        <w:rPr>
          <w:rFonts w:hint="eastAsia" w:ascii="Times New Roman" w:hAnsi="Times New Roman" w:eastAsia="仿宋_GB2312" w:cs="Times New Roman"/>
          <w:sz w:val="32"/>
          <w:szCs w:val="32"/>
          <w:lang w:val="en-US" w:eastAsia="zh-CN"/>
        </w:rPr>
        <w:t>监理单位要加强对工程参建各方履行安全生产责任情况的监督检查。要按照相关监理制度，强化对派驻项目现场的监理人员特别是总监理工程师的考核和管理，确保和提高监理工作质量，切实发挥施工现场监理管控作用。要认真贯彻落实《建设工程监理规范》（GB50319）等相关标准，编制有针对性、可操作性的监理规划及细则，按规定程序和内容审查施工组织设计、专项施工方案等文件，对关健工序和关键部位严格实施旁站监理。进一步加大对施工现场违规行为的惩处力度，对监理过程中发现的安全隐患和问题，要坚决督促施工单位及时消除，情节严重的，依法下达工程暂停令，同时按规定向建设单位和行业主管部门报告。</w:t>
      </w:r>
    </w:p>
    <w:p w14:paraId="491A444A">
      <w:pPr>
        <w:spacing w:line="560" w:lineRule="exact"/>
        <w:ind w:firstLine="643" w:firstLineChars="200"/>
        <w:rPr>
          <w:rFonts w:hint="eastAsia" w:ascii="宋体" w:hAnsi="宋体" w:eastAsia="方正仿宋简体" w:cs="方正仿宋简体"/>
          <w:sz w:val="32"/>
          <w:szCs w:val="32"/>
        </w:rPr>
      </w:pPr>
      <w:r>
        <w:rPr>
          <w:rFonts w:hint="eastAsia" w:ascii="楷体_GB2312" w:hAnsi="楷体_GB2312" w:eastAsia="楷体_GB2312" w:cs="楷体_GB2312"/>
          <w:b/>
          <w:bCs/>
          <w:sz w:val="32"/>
          <w:szCs w:val="32"/>
        </w:rPr>
        <w:t>（四）全面落实安全风险分级管控制度，强化施工现场隐患排查治理。</w:t>
      </w:r>
      <w:r>
        <w:rPr>
          <w:rFonts w:hint="eastAsia" w:ascii="Times New Roman" w:hAnsi="Times New Roman" w:eastAsia="仿宋_GB2312" w:cs="Times New Roman"/>
          <w:sz w:val="32"/>
          <w:szCs w:val="32"/>
          <w:lang w:val="en-US" w:eastAsia="zh-CN"/>
        </w:rPr>
        <w:t>工程参建各方要严格落实《公路工程施工安全技术规范》（JTG F90）等标准规范要求，制定科学的安全风险辨识评估程序和方法，结合工程特点和施工工艺、设备，全方位、全过程辨识施工工艺、设备设施、现场环境、人员行为和管理体系等方面存在的安全风险。要根据风险评估的结果，从组织、制度、技术、应急等方面，对安全风险分级、分层、分类、分专业进行有效管控，进一步落实企业、项目部、作业队伍和岗位的管控责任，尤其要强化对存有重大安全风险的施工环节和部位的重点管控，在施工期间要专人现场带班管理，确保本单位安全生产规章制度和安全操作规程得到有效落实。要健全完善施工现场隐患排查治理制度，明确和细化隐患排查的事项、内容和频次，并将责任逐一分解落实。要落实生产经营单位事故隐患内部报告奖励制度，发挥全员力量排除事故隐患。</w:t>
      </w:r>
    </w:p>
    <w:p w14:paraId="3141675D">
      <w:pPr>
        <w:spacing w:line="560" w:lineRule="exact"/>
        <w:ind w:firstLine="640" w:firstLineChars="200"/>
        <w:rPr>
          <w:rFonts w:hint="eastAsia" w:ascii="宋体" w:hAnsi="宋体" w:eastAsia="方正仿宋简体" w:cs="方正仿宋简体"/>
          <w:sz w:val="32"/>
          <w:szCs w:val="32"/>
        </w:rPr>
      </w:pPr>
    </w:p>
    <w:p w14:paraId="0A4015DC">
      <w:pPr>
        <w:spacing w:line="560" w:lineRule="exact"/>
        <w:ind w:firstLine="640" w:firstLineChars="200"/>
        <w:outlineLvl w:val="0"/>
        <w:rPr>
          <w:rFonts w:ascii="Times New Roman" w:hAnsi="Times New Roman" w:eastAsia="仿宋_GB2312" w:cs="仿宋_GB2312"/>
          <w:sz w:val="32"/>
          <w:szCs w:val="32"/>
        </w:rPr>
      </w:pPr>
      <w:bookmarkStart w:id="206" w:name="_Toc1256"/>
      <w:bookmarkStart w:id="207" w:name="_Toc30479"/>
      <w:bookmarkStart w:id="208" w:name="_Toc5182"/>
      <w:r>
        <w:rPr>
          <w:rFonts w:hint="eastAsia" w:ascii="宋体" w:hAnsi="宋体" w:eastAsia="方正仿宋简体" w:cs="方正仿宋简体"/>
          <w:sz w:val="32"/>
          <w:szCs w:val="32"/>
        </w:rPr>
        <w:t>附件：事故调查报告意见签名表</w:t>
      </w:r>
      <w:bookmarkEnd w:id="206"/>
      <w:bookmarkEnd w:id="207"/>
      <w:bookmarkEnd w:id="208"/>
    </w:p>
    <w:p w14:paraId="59985C04">
      <w:pPr>
        <w:pStyle w:val="14"/>
        <w:ind w:left="1338" w:leftChars="123" w:hangingChars="450"/>
        <w:sectPr>
          <w:footerReference r:id="rId5" w:type="default"/>
          <w:pgSz w:w="11906" w:h="16838"/>
          <w:pgMar w:top="2098" w:right="1474" w:bottom="1984" w:left="1587" w:header="851" w:footer="992" w:gutter="0"/>
          <w:pgNumType w:fmt="decimal" w:start="1"/>
          <w:cols w:space="720" w:num="1"/>
          <w:docGrid w:type="lines" w:linePitch="312" w:charSpace="0"/>
        </w:sectPr>
      </w:pPr>
    </w:p>
    <w:p w14:paraId="36CDA539">
      <w:pPr>
        <w:spacing w:line="560" w:lineRule="exact"/>
        <w:jc w:val="center"/>
        <w:rPr>
          <w:rFonts w:ascii="Times New Roman" w:hAnsi="Times New Roman" w:eastAsia="方正小标宋简体" w:cs="方正小标宋简体"/>
          <w:sz w:val="44"/>
          <w:szCs w:val="44"/>
        </w:rPr>
      </w:pPr>
      <w:bookmarkStart w:id="217" w:name="_GoBack"/>
      <w:bookmarkEnd w:id="217"/>
    </w:p>
    <w:p w14:paraId="249A1666">
      <w:pPr>
        <w:pStyle w:val="2"/>
        <w:ind w:left="0" w:leftChars="0" w:firstLine="0" w:firstLineChars="0"/>
        <w:rPr>
          <w:rFonts w:ascii="Times New Roman" w:hAnsi="Times New Roman" w:eastAsia="仿宋_GB2312" w:cs="仿宋_GB2312"/>
          <w:sz w:val="32"/>
          <w:szCs w:val="32"/>
        </w:rPr>
      </w:pPr>
    </w:p>
    <w:p w14:paraId="7B0E860C">
      <w:pPr>
        <w:pStyle w:val="2"/>
        <w:ind w:left="0" w:leftChars="0" w:firstLine="0" w:firstLineChars="0"/>
        <w:rPr>
          <w:rFonts w:ascii="Times New Roman" w:hAnsi="Times New Roman"/>
        </w:rPr>
      </w:pPr>
    </w:p>
    <w:sectPr>
      <w:footerReference r:id="rId6"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1A22E">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33136">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34035" cy="175260"/>
              <wp:effectExtent l="0" t="0" r="0" b="0"/>
              <wp:wrapNone/>
              <wp:docPr id="10" name="文本框 3"/>
              <wp:cNvGraphicFramePr/>
              <a:graphic xmlns:a="http://schemas.openxmlformats.org/drawingml/2006/main">
                <a:graphicData uri="http://schemas.microsoft.com/office/word/2010/wordprocessingShape">
                  <wps:wsp>
                    <wps:cNvSpPr txBox="1"/>
                    <wps:spPr bwMode="auto">
                      <a:xfrm>
                        <a:off x="0" y="0"/>
                        <a:ext cx="534035" cy="175260"/>
                      </a:xfrm>
                      <a:prstGeom prst="rect">
                        <a:avLst/>
                      </a:prstGeom>
                      <a:noFill/>
                      <a:ln>
                        <a:noFill/>
                      </a:ln>
                    </wps:spPr>
                    <wps:txbx>
                      <w:txbxContent>
                        <w:p w14:paraId="4739B3B5">
                          <w:pPr>
                            <w:pStyle w:val="9"/>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w:t>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3.8pt;width:42.05pt;mso-position-horizontal:center;mso-position-horizontal-relative:margin;mso-wrap-style:none;z-index:251660288;mso-width-relative:page;mso-height-relative:page;" filled="f" stroked="f" coordsize="21600,21600" o:gfxdata="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LD&#10;e7nRAAAAAwEAAA8AAAAAAAAAAQAgAAAAIgAAAGRycy9kb3ducmV2LnhtbFBLAQIUABQAAAAIAIdO&#10;4kDGvpEo8QEAANMDAAAOAAAAAAAAAAEAIAAAACABAABkcnMvZTJvRG9jLnhtbFBLBQYAAAAABgAG&#10;AFkBAACDBQAAAAA=&#10;">
              <v:fill on="f" focussize="0,0"/>
              <v:stroke on="f"/>
              <v:imagedata o:title=""/>
              <o:lock v:ext="edit" aspectratio="f"/>
              <v:textbox inset="0mm,0mm,0mm,0mm" style="mso-fit-shape-to-text:t;">
                <w:txbxContent>
                  <w:p w14:paraId="4739B3B5">
                    <w:pPr>
                      <w:pStyle w:val="9"/>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B0DEB">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0">
    <w:p>
      <w:r>
        <w:separator/>
      </w:r>
    </w:p>
  </w:footnote>
  <w:footnote w:type="continuationSeparator" w:id="81">
    <w:p>
      <w:r>
        <w:continuationSeparator/>
      </w:r>
    </w:p>
  </w:footnote>
  <w:footnote w:id="0">
    <w:p w14:paraId="1D3A18E9">
      <w:pPr>
        <w:pStyle w:val="12"/>
      </w:pPr>
      <w:r>
        <w:rPr>
          <w:rStyle w:val="24"/>
        </w:rPr>
        <w:t>[</w:t>
      </w:r>
      <w:r>
        <w:rPr>
          <w:rStyle w:val="24"/>
        </w:rPr>
        <w:footnoteRef/>
      </w:r>
      <w:r>
        <w:rPr>
          <w:rStyle w:val="24"/>
        </w:rPr>
        <w:t>]</w:t>
      </w:r>
      <w:r>
        <w:rPr>
          <w:rFonts w:hint="eastAsia"/>
        </w:rPr>
        <w:t>《建设工程安全生产管理条例》（国务院令第3</w:t>
      </w:r>
      <w:r>
        <w:t>93</w:t>
      </w:r>
      <w:r>
        <w:rPr>
          <w:rFonts w:hint="eastAsia"/>
        </w:rPr>
        <w:t>号）第五十条第二款</w:t>
      </w:r>
      <w:r>
        <w:rPr>
          <w:rFonts w:hint="eastAsia" w:ascii="宋体" w:hAnsi="宋体" w:cs="宋体"/>
        </w:rPr>
        <w:t>：实行施工总承包的建设工程，由总承包单位负责上报事故。</w:t>
      </w:r>
    </w:p>
  </w:footnote>
  <w:footnote w:id="1">
    <w:p w14:paraId="67A48920">
      <w:pPr>
        <w:pStyle w:val="12"/>
      </w:pPr>
      <w:r>
        <w:rPr>
          <w:rStyle w:val="24"/>
        </w:rPr>
        <w:t>[</w:t>
      </w:r>
      <w:r>
        <w:rPr>
          <w:rStyle w:val="24"/>
        </w:rPr>
        <w:footnoteRef/>
      </w:r>
      <w:r>
        <w:rPr>
          <w:rStyle w:val="24"/>
        </w:rPr>
        <w:t>]</w:t>
      </w:r>
      <w:r>
        <w:rPr>
          <w:rFonts w:hint="eastAsia"/>
        </w:rPr>
        <w:t>《生产安全事故报告和调查处理条例》第九条：事故发生后，事故现场有关人员应当立即向本单位负责人报告；单位负责人接到报告后，应当于1小时内向事故发生地县级以上人民政府安全生产监督管理部门和负有安全生产监督管理职责的有关部门报告。</w:t>
      </w:r>
    </w:p>
    <w:p w14:paraId="4ABF6358">
      <w:pPr>
        <w:pStyle w:val="12"/>
      </w:pPr>
      <w:r>
        <w:rPr>
          <w:rFonts w:hint="eastAsia"/>
        </w:rPr>
        <w:t>情况紧急时，事故现场有关人员可以直接向事故发生地县级以上人民政府安全生产监督管理部门和负有安全生产监督管理职责的有关部门报告。</w:t>
      </w:r>
    </w:p>
  </w:footnote>
  <w:footnote w:id="2">
    <w:p w14:paraId="0234B63A">
      <w:pPr>
        <w:pStyle w:val="12"/>
      </w:pPr>
      <w:r>
        <w:rPr>
          <w:rStyle w:val="24"/>
        </w:rPr>
        <w:t>[</w:t>
      </w:r>
      <w:r>
        <w:rPr>
          <w:rStyle w:val="24"/>
        </w:rPr>
        <w:footnoteRef/>
      </w:r>
      <w:r>
        <w:rPr>
          <w:rStyle w:val="24"/>
        </w:rPr>
        <w:t>]</w:t>
      </w:r>
      <w:r>
        <w:rPr>
          <w:rFonts w:hint="eastAsia"/>
        </w:rPr>
        <w:t>《建筑施工机械与设备 钻孔设备安全规范》（GB 26545-2011）</w:t>
      </w:r>
      <w:r>
        <w:t>5.7.3.5</w:t>
      </w:r>
      <w:r>
        <w:rPr>
          <w:rFonts w:hint="eastAsia"/>
        </w:rPr>
        <w:t>：</w:t>
      </w:r>
      <w:r>
        <w:t>上部结构回转的钻孔设备钻孔设备钻孔和上部结构回转时，危险区域应限制进入。</w:t>
      </w:r>
    </w:p>
    <w:p w14:paraId="2FD0DF10">
      <w:pPr>
        <w:pStyle w:val="12"/>
      </w:pPr>
      <w:r>
        <w:rPr>
          <w:rFonts w:hint="eastAsia"/>
        </w:rPr>
        <w:t>《建筑与市政施工现场安全卫生与职业健康通用规范》（GB 55034-2022）3.6.4：机械作业应设置安全区域，严禁非作业人员在作业区停留、通过、维修或保养机械。当进行清洁、保养、维修机械时，应设置警示标识，待切断电源、机械停稳后，方可进行操作。</w:t>
      </w:r>
    </w:p>
  </w:footnote>
  <w:footnote w:id="3">
    <w:p w14:paraId="709210EF">
      <w:pPr>
        <w:pStyle w:val="12"/>
        <w:snapToGrid w:val="0"/>
      </w:pPr>
      <w:r>
        <w:rPr>
          <w:rStyle w:val="24"/>
        </w:rPr>
        <w:t>[</w:t>
      </w:r>
      <w:r>
        <w:rPr>
          <w:rStyle w:val="24"/>
        </w:rPr>
        <w:footnoteRef/>
      </w:r>
      <w:r>
        <w:rPr>
          <w:rStyle w:val="24"/>
        </w:rPr>
        <w:t>]</w:t>
      </w:r>
      <w:r>
        <w:t xml:space="preserve"> </w:t>
      </w:r>
      <w:r>
        <w:rPr>
          <w:rFonts w:hint="eastAsia" w:ascii="宋体" w:hAnsi="宋体" w:cs="宋体"/>
        </w:rPr>
        <w:t>《公路工程施工分包管理办法》</w:t>
      </w:r>
      <w:r>
        <w:rPr>
          <w:rFonts w:hint="eastAsia" w:ascii="宋体" w:hAnsi="宋体" w:cs="宋体"/>
          <w:lang w:eastAsia="zh-CN"/>
        </w:rPr>
        <w:t>（交公路规〔2024〕2号）</w:t>
      </w:r>
      <w:r>
        <w:rPr>
          <w:rFonts w:hint="eastAsia" w:ascii="宋体" w:hAnsi="宋体" w:cs="宋体"/>
        </w:rPr>
        <w:t>第十二条：承包人和分包人可参照交通运输主管门制定的示范格式文本依法签订分包合同，并履行合同约定的义务。分包合同必须遵循承包合同的各项原则，满足承包合同中的质量、安全、进度、环保、农民工工资管理以及其他技术、经济等要求。承包人应在分包工程实施前，将经监理人审查同意后的分包合同内容报发包人书面同意，监理人、发包人应及时认真审查分包合同内容。</w:t>
      </w:r>
    </w:p>
  </w:footnote>
  <w:footnote w:id="4">
    <w:p w14:paraId="3770BB27">
      <w:pPr>
        <w:pStyle w:val="12"/>
        <w:snapToGrid w:val="0"/>
      </w:pPr>
      <w:r>
        <w:rPr>
          <w:rStyle w:val="24"/>
        </w:rPr>
        <w:t>[</w:t>
      </w:r>
      <w:r>
        <w:rPr>
          <w:rStyle w:val="24"/>
        </w:rPr>
        <w:footnoteRef/>
      </w:r>
      <w:r>
        <w:rPr>
          <w:rStyle w:val="24"/>
        </w:rPr>
        <w:t>]</w:t>
      </w:r>
      <w:r>
        <w:t xml:space="preserve"> </w:t>
      </w:r>
      <w:r>
        <w:rPr>
          <w:rFonts w:hint="eastAsia" w:ascii="宋体" w:hAnsi="宋体" w:cs="宋体"/>
        </w:rPr>
        <w:t>《生产安全事故罚款处罚规定》第三条第二款：本规定所称主要负责人是指有限责任公司、股份有限公司的董事长、总经理或者个人经营的投资人，其他生产经营单位的厂长、经理、矿长（含实际控制人）等人员。</w:t>
      </w:r>
    </w:p>
  </w:footnote>
  <w:footnote w:id="5">
    <w:p w14:paraId="33B05936">
      <w:pPr>
        <w:pStyle w:val="12"/>
        <w:snapToGrid w:val="0"/>
      </w:pPr>
      <w:r>
        <w:rPr>
          <w:rStyle w:val="24"/>
        </w:rPr>
        <w:t>[</w:t>
      </w:r>
      <w:r>
        <w:rPr>
          <w:rStyle w:val="24"/>
        </w:rPr>
        <w:footnoteRef/>
      </w:r>
      <w:r>
        <w:rPr>
          <w:rStyle w:val="24"/>
        </w:rPr>
        <w:t>]</w:t>
      </w:r>
      <w:r>
        <w:t xml:space="preserve"> </w:t>
      </w:r>
      <w:r>
        <w:rPr>
          <w:rFonts w:hint="eastAsia" w:ascii="宋体" w:hAnsi="宋体" w:cs="宋体"/>
        </w:rPr>
        <w:t>《中华人民共和国安全生产法》第二十一条第二项：生产经营单位的主要负责人对本单位安全生产工作负有下列职责:（二）组织制定并实施本单位安全生产规章制度和操作规程；</w:t>
      </w:r>
    </w:p>
  </w:footnote>
  <w:footnote w:id="6">
    <w:p w14:paraId="460010A3">
      <w:pPr>
        <w:pStyle w:val="12"/>
        <w:snapToGrid w:val="0"/>
      </w:pPr>
      <w:r>
        <w:rPr>
          <w:rStyle w:val="24"/>
        </w:rPr>
        <w:t>[</w:t>
      </w:r>
      <w:r>
        <w:rPr>
          <w:rStyle w:val="24"/>
        </w:rPr>
        <w:footnoteRef/>
      </w:r>
      <w:r>
        <w:rPr>
          <w:rStyle w:val="24"/>
        </w:rPr>
        <w:t>]</w:t>
      </w:r>
      <w:r>
        <w:t xml:space="preserve"> </w:t>
      </w:r>
      <w:r>
        <w:rPr>
          <w:rFonts w:hint="eastAsia" w:ascii="宋体" w:hAnsi="宋体" w:cs="宋体"/>
        </w:rPr>
        <w:t>《中华人民共和国安全生产法》第二十一条第三项：生产经营单位的主要负责人对本单位安全生产工作负有下列职责:（三）组织制定并实施本单位安全生产教育和培训计划；</w:t>
      </w:r>
    </w:p>
  </w:footnote>
  <w:footnote w:id="7">
    <w:p w14:paraId="16A673ED">
      <w:pPr>
        <w:pStyle w:val="12"/>
        <w:snapToGrid w:val="0"/>
      </w:pPr>
      <w:r>
        <w:rPr>
          <w:rStyle w:val="24"/>
        </w:rPr>
        <w:t>[</w:t>
      </w:r>
      <w:r>
        <w:rPr>
          <w:rStyle w:val="24"/>
        </w:rPr>
        <w:footnoteRef/>
      </w:r>
      <w:r>
        <w:rPr>
          <w:rStyle w:val="24"/>
        </w:rPr>
        <w:t>]</w:t>
      </w:r>
      <w:r>
        <w:t xml:space="preserve"> </w:t>
      </w:r>
      <w:r>
        <w:rPr>
          <w:rFonts w:hint="eastAsia" w:ascii="宋体" w:hAnsi="宋体" w:cs="宋体"/>
        </w:rPr>
        <w:t>《中华人民共和国安全生产法》第二十一条第五项：生产经营单位的主要负责人对本单位安全生产工作负有下列职责:（五）组织建立并落实安全风险分级管控和隐患排查治理双重预防工作机制，督促、检查本单位的安全生产工作，及时消除生产安全事故隐患；</w:t>
      </w:r>
    </w:p>
  </w:footnote>
  <w:footnote w:id="8">
    <w:p w14:paraId="2539DD61">
      <w:pPr>
        <w:pStyle w:val="12"/>
        <w:snapToGrid w:val="0"/>
      </w:pPr>
      <w:r>
        <w:rPr>
          <w:rStyle w:val="24"/>
        </w:rPr>
        <w:t>[</w:t>
      </w:r>
      <w:r>
        <w:rPr>
          <w:rStyle w:val="24"/>
        </w:rPr>
        <w:footnoteRef/>
      </w:r>
      <w:r>
        <w:rPr>
          <w:rStyle w:val="24"/>
        </w:rPr>
        <w:t>]</w:t>
      </w:r>
      <w:r>
        <w:t xml:space="preserve"> </w:t>
      </w:r>
      <w:r>
        <w:rPr>
          <w:rFonts w:hint="eastAsia" w:ascii="宋体" w:hAnsi="宋体" w:cs="宋体"/>
        </w:rPr>
        <w:t>《中华人民共和国安全生产法》</w:t>
      </w:r>
      <w:r>
        <w:rPr>
          <w:rFonts w:ascii="宋体" w:hAnsi="宋体" w:cs="宋体"/>
        </w:rPr>
        <w:t>第九十五条</w:t>
      </w:r>
      <w:r>
        <w:rPr>
          <w:rFonts w:hint="eastAsia" w:ascii="宋体" w:hAnsi="宋体" w:cs="宋体"/>
        </w:rPr>
        <w:t>第一项：</w:t>
      </w:r>
      <w:r>
        <w:rPr>
          <w:rFonts w:ascii="宋体" w:hAnsi="宋体" w:cs="宋体"/>
        </w:rPr>
        <w:t>生产经营单位的主要负责人未履行本法规定的安全生产管理职责，导致发生生产安全事故的，由应急管理部门依照下列规定处以罚款:（一）发生一般事故的，处上一年年收入百分之四十的罚款；</w:t>
      </w:r>
    </w:p>
  </w:footnote>
  <w:footnote w:id="9">
    <w:p w14:paraId="4243711B">
      <w:pPr>
        <w:pStyle w:val="12"/>
        <w:rPr>
          <w:rFonts w:hint="default" w:eastAsia="宋体"/>
          <w:lang w:val="en-US" w:eastAsia="zh-CN"/>
        </w:rPr>
      </w:pPr>
      <w:r>
        <w:rPr>
          <w:rStyle w:val="24"/>
        </w:rPr>
        <w:t>[</w:t>
      </w:r>
      <w:r>
        <w:rPr>
          <w:rStyle w:val="24"/>
        </w:rPr>
        <w:footnoteRef/>
      </w:r>
      <w:r>
        <w:rPr>
          <w:rStyle w:val="24"/>
        </w:rPr>
        <w:t>]</w:t>
      </w:r>
      <w:r>
        <w:t xml:space="preserve"> </w:t>
      </w:r>
      <w:r>
        <w:rPr>
          <w:rFonts w:hint="eastAsia" w:ascii="宋体" w:hAnsi="宋体" w:cs="宋体"/>
        </w:rPr>
        <w:t>《公路水运工程安全生产监督管理办法》</w:t>
      </w:r>
      <w:r>
        <w:rPr>
          <w:rFonts w:hint="eastAsia" w:ascii="宋体" w:hAnsi="宋体" w:cs="宋体"/>
          <w:lang w:eastAsia="zh-CN"/>
        </w:rPr>
        <w:t>（交通运输部令第25号）</w:t>
      </w:r>
      <w:r>
        <w:rPr>
          <w:rFonts w:hint="eastAsia" w:ascii="宋体" w:hAnsi="宋体" w:cs="宋体"/>
        </w:rPr>
        <w:t>第三十五条</w:t>
      </w:r>
      <w:r>
        <w:rPr>
          <w:rFonts w:hint="eastAsia" w:ascii="宋体" w:hAnsi="宋体" w:cs="宋体"/>
          <w:lang w:eastAsia="zh-CN"/>
        </w:rPr>
        <w:t>：</w:t>
      </w:r>
      <w:r>
        <w:rPr>
          <w:rFonts w:hint="eastAsia" w:ascii="宋体" w:hAnsi="宋体" w:cs="宋体"/>
        </w:rPr>
        <w:t>施工单位应当书面明确本单位的项目负责人， 代表本单位组织实施项目施工生产。 项目负责人对项目安全生产工作负有下列职责：</w:t>
      </w:r>
      <w:r>
        <w:rPr>
          <w:rFonts w:hint="eastAsia" w:ascii="宋体" w:hAnsi="宋体" w:cs="宋体"/>
          <w:lang w:val="en-US" w:eastAsia="zh-CN"/>
        </w:rPr>
        <w:t>······</w:t>
      </w:r>
    </w:p>
  </w:footnote>
  <w:footnote w:id="10">
    <w:p w14:paraId="2AF9F64E">
      <w:pPr>
        <w:pStyle w:val="12"/>
      </w:pPr>
      <w:r>
        <w:rPr>
          <w:rStyle w:val="24"/>
        </w:rPr>
        <w:t>[</w:t>
      </w:r>
      <w:r>
        <w:rPr>
          <w:rStyle w:val="24"/>
        </w:rPr>
        <w:footnoteRef/>
      </w:r>
      <w:r>
        <w:rPr>
          <w:rStyle w:val="24"/>
        </w:rPr>
        <w:t>]</w:t>
      </w:r>
      <w:r>
        <w:t xml:space="preserve"> </w:t>
      </w:r>
      <w:r>
        <w:rPr>
          <w:rFonts w:hint="eastAsia" w:ascii="宋体" w:hAnsi="宋体" w:cs="宋体"/>
        </w:rPr>
        <w:t>《中华人民共和国安全生产法》第五条 生产经营单位的主要负责人是本单位安全生产第一责任人，对本单位的安全生产工作全面负责。其他负责人对职责范围内的安全生产工作负责。</w:t>
      </w:r>
    </w:p>
  </w:footnote>
  <w:footnote w:id="11">
    <w:p w14:paraId="3D795946">
      <w:pPr>
        <w:pStyle w:val="12"/>
      </w:pPr>
      <w:r>
        <w:rPr>
          <w:rStyle w:val="24"/>
        </w:rPr>
        <w:t>[</w:t>
      </w:r>
      <w:r>
        <w:rPr>
          <w:rStyle w:val="24"/>
        </w:rPr>
        <w:footnoteRef/>
      </w:r>
      <w:r>
        <w:rPr>
          <w:rStyle w:val="24"/>
        </w:rPr>
        <w:t>]</w:t>
      </w:r>
      <w:r>
        <w:t xml:space="preserve"> </w:t>
      </w:r>
      <w:r>
        <w:rPr>
          <w:rFonts w:hint="eastAsia" w:ascii="宋体" w:hAnsi="宋体" w:cs="宋体"/>
        </w:rPr>
        <w:t>《中华人民共和国安全生产法》第九十六条</w:t>
      </w:r>
      <w:r>
        <w:rPr>
          <w:rFonts w:hint="eastAsia" w:ascii="宋体" w:hAnsi="宋体" w:cs="宋体"/>
          <w:lang w:eastAsia="zh-CN"/>
        </w:rPr>
        <w:t>：</w:t>
      </w:r>
      <w:r>
        <w:rPr>
          <w:rFonts w:hint="eastAsia" w:ascii="宋体" w:hAnsi="宋体" w:cs="宋体"/>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footnote>
  <w:footnote w:id="12">
    <w:p w14:paraId="55368128">
      <w:pPr>
        <w:pStyle w:val="12"/>
      </w:pPr>
      <w:r>
        <w:rPr>
          <w:rStyle w:val="24"/>
        </w:rPr>
        <w:t>[</w:t>
      </w:r>
      <w:r>
        <w:rPr>
          <w:rStyle w:val="24"/>
        </w:rPr>
        <w:footnoteRef/>
      </w:r>
      <w:r>
        <w:rPr>
          <w:rStyle w:val="24"/>
        </w:rPr>
        <w:t>]</w:t>
      </w:r>
      <w:r>
        <w:t xml:space="preserve"> </w:t>
      </w:r>
      <w:r>
        <w:rPr>
          <w:rFonts w:hint="eastAsia" w:ascii="宋体" w:hAnsi="宋体" w:cs="宋体"/>
        </w:rPr>
        <w:t>《</w:t>
      </w:r>
      <w:bookmarkStart w:id="209" w:name="OLE_LINK59"/>
      <w:bookmarkStart w:id="210" w:name="OLE_LINK42"/>
      <w:bookmarkStart w:id="211" w:name="OLE_LINK58"/>
      <w:bookmarkStart w:id="212" w:name="OLE_LINK41"/>
      <w:r>
        <w:rPr>
          <w:rFonts w:hint="eastAsia" w:ascii="宋体" w:hAnsi="宋体" w:cs="宋体"/>
        </w:rPr>
        <w:t>生产安全事故罚款处罚规定</w:t>
      </w:r>
      <w:bookmarkEnd w:id="209"/>
      <w:bookmarkEnd w:id="210"/>
      <w:bookmarkEnd w:id="211"/>
      <w:bookmarkEnd w:id="212"/>
      <w:r>
        <w:rPr>
          <w:rFonts w:hint="eastAsia" w:ascii="宋体" w:hAnsi="宋体" w:cs="宋体"/>
        </w:rPr>
        <w:t>》</w:t>
      </w:r>
      <w:r>
        <w:rPr>
          <w:rFonts w:hint="eastAsia" w:ascii="宋体" w:hAnsi="宋体" w:cs="宋体"/>
          <w:lang w:val="en-US" w:eastAsia="zh-CN"/>
        </w:rPr>
        <w:t>第二十条第一项：事故发生单位其他负责人和安全生产管理人员未依法履行安全生产管理职责，导致事故发生的，依照下列规定处以罚款：（一）发生一般事故的，处上一年年收入20％至30%的罚款；</w:t>
      </w:r>
    </w:p>
  </w:footnote>
  <w:footnote w:id="13">
    <w:p w14:paraId="29ED5C01">
      <w:pPr>
        <w:pStyle w:val="12"/>
      </w:pPr>
      <w:r>
        <w:rPr>
          <w:rStyle w:val="24"/>
        </w:rPr>
        <w:t>[</w:t>
      </w:r>
      <w:r>
        <w:rPr>
          <w:rStyle w:val="24"/>
        </w:rPr>
        <w:footnoteRef/>
      </w:r>
      <w:r>
        <w:rPr>
          <w:rStyle w:val="24"/>
        </w:rPr>
        <w:t>]</w:t>
      </w:r>
      <w:r>
        <w:t xml:space="preserve"> </w:t>
      </w:r>
      <w:r>
        <w:rPr>
          <w:rFonts w:hint="eastAsia" w:ascii="宋体" w:hAnsi="宋体" w:cs="宋体"/>
        </w:rPr>
        <w:t>《</w:t>
      </w:r>
      <w:bookmarkStart w:id="213" w:name="OLE_LINK308"/>
      <w:bookmarkStart w:id="214" w:name="OLE_LINK307"/>
      <w:r>
        <w:rPr>
          <w:rFonts w:hint="eastAsia" w:ascii="宋体" w:hAnsi="宋体" w:cs="宋体"/>
        </w:rPr>
        <w:t>生产经营单位瞒报谎报事故行为查处办法</w:t>
      </w:r>
      <w:bookmarkEnd w:id="213"/>
      <w:bookmarkEnd w:id="214"/>
      <w:r>
        <w:rPr>
          <w:rFonts w:hint="eastAsia" w:ascii="宋体" w:hAnsi="宋体" w:cs="宋体"/>
        </w:rPr>
        <w:t>》（安监总政法〔2011〕91号）第四条第三款：单位主要负责人对事故报告负总责，并对瞒报、谎报事故行为承担法律责任。</w:t>
      </w:r>
    </w:p>
  </w:footnote>
  <w:footnote w:id="14">
    <w:p w14:paraId="687441FD">
      <w:pPr>
        <w:pStyle w:val="12"/>
      </w:pPr>
      <w:r>
        <w:rPr>
          <w:rStyle w:val="24"/>
        </w:rPr>
        <w:t>[</w:t>
      </w:r>
      <w:r>
        <w:rPr>
          <w:rStyle w:val="24"/>
        </w:rPr>
        <w:footnoteRef/>
      </w:r>
      <w:r>
        <w:rPr>
          <w:rStyle w:val="24"/>
        </w:rPr>
        <w:t>]</w:t>
      </w:r>
      <w:r>
        <w:t xml:space="preserve"> </w:t>
      </w:r>
      <w:r>
        <w:rPr>
          <w:rFonts w:hint="eastAsia" w:ascii="宋体" w:hAnsi="宋体" w:cs="宋体"/>
        </w:rPr>
        <w:t>《中华人民共和国安全生产法》第二十一条第一项：生产经营单位的主要负责人对本单位安全生产工作负有下列职责:（一）建立健全并落实本单位全员安全生产责任制，加强安全生产标准化建设；</w:t>
      </w:r>
    </w:p>
  </w:footnote>
  <w:footnote w:id="15">
    <w:p w14:paraId="278F0196">
      <w:pPr>
        <w:pStyle w:val="12"/>
      </w:pPr>
      <w:r>
        <w:rPr>
          <w:rStyle w:val="24"/>
        </w:rPr>
        <w:t>[</w:t>
      </w:r>
      <w:r>
        <w:rPr>
          <w:rStyle w:val="24"/>
        </w:rPr>
        <w:footnoteRef/>
      </w:r>
      <w:r>
        <w:rPr>
          <w:rStyle w:val="24"/>
        </w:rPr>
        <w:t>]</w:t>
      </w:r>
      <w:r>
        <w:t xml:space="preserve"> </w:t>
      </w:r>
      <w:r>
        <w:rPr>
          <w:rFonts w:hint="eastAsia" w:ascii="宋体" w:hAnsi="宋体" w:cs="宋体"/>
        </w:rPr>
        <w:t>《中华人民共和国安全生产法》第二十一条第二项：生产经营单位的主要负责人对本单位安全生产工作负有下列职责:（二）组织制定并实施本单位安全生产规章制度和操作规程；</w:t>
      </w:r>
    </w:p>
  </w:footnote>
  <w:footnote w:id="16">
    <w:p w14:paraId="6C28CF4E">
      <w:pPr>
        <w:pStyle w:val="12"/>
      </w:pPr>
      <w:r>
        <w:rPr>
          <w:rStyle w:val="24"/>
        </w:rPr>
        <w:t>[</w:t>
      </w:r>
      <w:r>
        <w:rPr>
          <w:rStyle w:val="24"/>
        </w:rPr>
        <w:footnoteRef/>
      </w:r>
      <w:r>
        <w:rPr>
          <w:rStyle w:val="24"/>
        </w:rPr>
        <w:t>]</w:t>
      </w:r>
      <w:r>
        <w:t xml:space="preserve"> </w:t>
      </w:r>
      <w:r>
        <w:rPr>
          <w:rFonts w:hint="eastAsia" w:ascii="宋体" w:hAnsi="宋体" w:cs="宋体"/>
        </w:rPr>
        <w:t>《中华人民共和国安全生产法》第二十一条第三项：生产经营单位的主要负责人对本单位安全生产工作负有下列职责:（三）组织制定并实施本单位安全生产教育和培训计划；</w:t>
      </w:r>
    </w:p>
  </w:footnote>
  <w:footnote w:id="17">
    <w:p w14:paraId="4C98CCAA">
      <w:pPr>
        <w:pStyle w:val="12"/>
      </w:pPr>
      <w:r>
        <w:rPr>
          <w:rStyle w:val="24"/>
        </w:rPr>
        <w:t>[</w:t>
      </w:r>
      <w:r>
        <w:rPr>
          <w:rStyle w:val="24"/>
        </w:rPr>
        <w:footnoteRef/>
      </w:r>
      <w:r>
        <w:rPr>
          <w:rStyle w:val="24"/>
        </w:rPr>
        <w:t>]</w:t>
      </w:r>
      <w:r>
        <w:t xml:space="preserve"> </w:t>
      </w:r>
      <w:r>
        <w:rPr>
          <w:rFonts w:hint="eastAsia" w:ascii="宋体" w:hAnsi="宋体" w:cs="宋体"/>
        </w:rPr>
        <w:t>《中华人民共和国安全生产法》第二十一条第五项：生产经营单位的主要负责人对本单位安全生产工作负有下列职责:（五）组织建立并落实安全风险分级管控和隐患排查治理双重预防工作机制，督促、检查本单位的安全生产工作，及时消除生产安全事故隐患；</w:t>
      </w:r>
    </w:p>
  </w:footnote>
  <w:footnote w:id="18">
    <w:p w14:paraId="20B9DB62">
      <w:pPr>
        <w:pStyle w:val="12"/>
        <w:rPr>
          <w:rFonts w:ascii="宋体" w:hAnsi="宋体" w:cs="宋体"/>
        </w:rPr>
      </w:pPr>
      <w:r>
        <w:rPr>
          <w:rStyle w:val="24"/>
        </w:rPr>
        <w:t>[</w:t>
      </w:r>
      <w:r>
        <w:rPr>
          <w:rStyle w:val="24"/>
        </w:rPr>
        <w:footnoteRef/>
      </w:r>
      <w:r>
        <w:rPr>
          <w:rStyle w:val="24"/>
        </w:rPr>
        <w:t>]</w:t>
      </w:r>
      <w:r>
        <w:t xml:space="preserve"> </w:t>
      </w:r>
      <w:r>
        <w:rPr>
          <w:rFonts w:hint="eastAsia" w:ascii="宋体" w:hAnsi="宋体" w:cs="宋体"/>
        </w:rPr>
        <w:t>《中华人民共和国安全生产法》</w:t>
      </w:r>
      <w:r>
        <w:rPr>
          <w:rFonts w:ascii="宋体" w:hAnsi="宋体" w:cs="宋体"/>
        </w:rPr>
        <w:t>第八十三条</w:t>
      </w:r>
      <w:r>
        <w:rPr>
          <w:rFonts w:hint="eastAsia" w:ascii="宋体" w:hAnsi="宋体" w:cs="宋体"/>
        </w:rPr>
        <w:t>：</w:t>
      </w:r>
      <w:r>
        <w:rPr>
          <w:rFonts w:ascii="宋体" w:hAnsi="宋体" w:cs="宋体"/>
        </w:rPr>
        <w:t>生产经营单位发生生产安全事故后，事故现场有关人员应当立即报告本单位负责人。</w:t>
      </w:r>
    </w:p>
    <w:p w14:paraId="4DE950DF">
      <w:pPr>
        <w:pStyle w:val="12"/>
      </w:pPr>
      <w:r>
        <w:rPr>
          <w:rFonts w:ascii="宋体" w:hAnsi="宋体" w:cs="宋体"/>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footnote>
  <w:footnote w:id="19">
    <w:p w14:paraId="21AA099B">
      <w:pPr>
        <w:pStyle w:val="12"/>
      </w:pPr>
      <w:r>
        <w:rPr>
          <w:rStyle w:val="24"/>
        </w:rPr>
        <w:t>[</w:t>
      </w:r>
      <w:r>
        <w:rPr>
          <w:rStyle w:val="24"/>
        </w:rPr>
        <w:footnoteRef/>
      </w:r>
      <w:r>
        <w:rPr>
          <w:rStyle w:val="24"/>
        </w:rPr>
        <w:t>]</w:t>
      </w:r>
      <w:r>
        <w:t xml:space="preserve"> </w:t>
      </w:r>
      <w:r>
        <w:rPr>
          <w:rFonts w:hint="eastAsia" w:ascii="宋体" w:hAnsi="宋体" w:cs="宋体"/>
        </w:rPr>
        <w:t>《中华人民共和国安全生产法》</w:t>
      </w:r>
      <w:r>
        <w:rPr>
          <w:rFonts w:ascii="宋体" w:hAnsi="宋体" w:cs="宋体"/>
        </w:rPr>
        <w:t>第九十五条</w:t>
      </w:r>
      <w:r>
        <w:rPr>
          <w:rFonts w:hint="eastAsia" w:ascii="宋体" w:hAnsi="宋体" w:cs="宋体"/>
        </w:rPr>
        <w:t>第一项：</w:t>
      </w:r>
      <w:r>
        <w:rPr>
          <w:rFonts w:ascii="宋体" w:hAnsi="宋体" w:cs="宋体"/>
        </w:rPr>
        <w:t>生产经营单位的主要负责人未履行本法规定的安全生产管理职责，导致发生生产安全事故的，由应急管理部门依照下列规定处以罚款:（一）发生一般事故的，处上一年年收入百分之四十的罚款；</w:t>
      </w:r>
    </w:p>
  </w:footnote>
  <w:footnote w:id="20">
    <w:p w14:paraId="5474AC2E">
      <w:pPr>
        <w:pStyle w:val="12"/>
        <w:snapToGrid w:val="0"/>
      </w:pPr>
      <w:r>
        <w:rPr>
          <w:rStyle w:val="24"/>
        </w:rPr>
        <w:t>[</w:t>
      </w:r>
      <w:r>
        <w:rPr>
          <w:rStyle w:val="24"/>
        </w:rPr>
        <w:footnoteRef/>
      </w:r>
      <w:r>
        <w:rPr>
          <w:rStyle w:val="24"/>
        </w:rPr>
        <w:t>]</w:t>
      </w:r>
      <w:r>
        <w:t xml:space="preserve"> </w:t>
      </w:r>
      <w:r>
        <w:rPr>
          <w:rFonts w:hint="eastAsia" w:ascii="宋体" w:hAnsi="宋体" w:cs="宋体"/>
        </w:rPr>
        <w:t>《生产安全事故罚款处罚规定》第十一条</w:t>
      </w:r>
      <w:r>
        <w:rPr>
          <w:rFonts w:hint="eastAsia" w:ascii="宋体" w:hAnsi="宋体" w:cs="宋体"/>
          <w:lang w:val="en-US" w:eastAsia="zh-CN"/>
        </w:rPr>
        <w:t>第一项</w:t>
      </w:r>
      <w:r>
        <w:rPr>
          <w:rFonts w:hint="eastAsia" w:ascii="宋体" w:hAnsi="宋体" w:cs="宋体"/>
        </w:rPr>
        <w:t>：事故发生单位主要负责人有《中华人民共和国安全生产法》第一百一十条、《生产安全事故报告和调查处理条例》第三十五条、第三十六条规定的下列行为之一的，依照下列规定处以罚款：（一）事故发生单位主要负责人在事故发生后不立即组织事故抢救，或者在事故调查处理期间擅离职守，或者瞒报、谎报、迟报事故，或者事故发生后逃匿的，处上一年年收入60%至80％的罚款；贻误事故抢救或者造成事故扩大或者影响事故调查或者造成重大社会影响的，处上一年年收入80%至100％的罚款；</w:t>
      </w:r>
    </w:p>
  </w:footnote>
  <w:footnote w:id="21">
    <w:p w14:paraId="42F5046A">
      <w:pPr>
        <w:pStyle w:val="12"/>
        <w:rPr>
          <w:rFonts w:hint="default" w:eastAsia="宋体"/>
          <w:lang w:val="en-US" w:eastAsia="zh-CN"/>
        </w:rPr>
      </w:pPr>
      <w:r>
        <w:rPr>
          <w:rStyle w:val="24"/>
        </w:rPr>
        <w:t>[</w:t>
      </w:r>
      <w:r>
        <w:rPr>
          <w:rStyle w:val="24"/>
        </w:rPr>
        <w:footnoteRef/>
      </w:r>
      <w:r>
        <w:rPr>
          <w:rStyle w:val="24"/>
        </w:rPr>
        <w:t>]</w:t>
      </w:r>
      <w:r>
        <w:t xml:space="preserve"> </w:t>
      </w:r>
      <w:r>
        <w:rPr>
          <w:rFonts w:hint="eastAsia" w:ascii="宋体" w:hAnsi="宋体" w:cs="宋体"/>
        </w:rPr>
        <w:t>《公路水运工程安全生产监督管理办法》</w:t>
      </w:r>
      <w:r>
        <w:rPr>
          <w:rFonts w:hint="eastAsia" w:ascii="宋体" w:hAnsi="宋体" w:cs="宋体"/>
          <w:lang w:eastAsia="zh-CN"/>
        </w:rPr>
        <w:t>（交通运输部令第25号）</w:t>
      </w:r>
      <w:r>
        <w:rPr>
          <w:rFonts w:hint="eastAsia" w:ascii="宋体" w:hAnsi="宋体" w:cs="宋体"/>
        </w:rPr>
        <w:t>第三十五条</w:t>
      </w:r>
      <w:r>
        <w:rPr>
          <w:rFonts w:hint="eastAsia" w:ascii="宋体" w:hAnsi="宋体" w:cs="宋体"/>
          <w:lang w:eastAsia="zh-CN"/>
        </w:rPr>
        <w:t>：</w:t>
      </w:r>
      <w:r>
        <w:rPr>
          <w:rFonts w:hint="eastAsia" w:ascii="宋体" w:hAnsi="宋体" w:cs="宋体"/>
        </w:rPr>
        <w:t>施工单位应当书面明确本单位的项目负责人， 代表本单位组织实施项目施工生产。 项目负责人对项目安全生产工作负有下列职责：</w:t>
      </w:r>
      <w:r>
        <w:rPr>
          <w:rFonts w:hint="eastAsia" w:ascii="宋体" w:hAnsi="宋体" w:cs="宋体"/>
          <w:lang w:val="en-US" w:eastAsia="zh-CN"/>
        </w:rPr>
        <w:t>······</w:t>
      </w:r>
    </w:p>
  </w:footnote>
  <w:footnote w:id="22">
    <w:p w14:paraId="089E9A23">
      <w:pPr>
        <w:pStyle w:val="12"/>
      </w:pPr>
      <w:r>
        <w:rPr>
          <w:rStyle w:val="24"/>
        </w:rPr>
        <w:t>[</w:t>
      </w:r>
      <w:r>
        <w:rPr>
          <w:rStyle w:val="24"/>
        </w:rPr>
        <w:footnoteRef/>
      </w:r>
      <w:r>
        <w:rPr>
          <w:rStyle w:val="24"/>
        </w:rPr>
        <w:t>]</w:t>
      </w:r>
      <w:r>
        <w:t xml:space="preserve"> </w:t>
      </w:r>
      <w:r>
        <w:rPr>
          <w:rFonts w:hint="eastAsia" w:ascii="宋体" w:hAnsi="宋体" w:cs="宋体"/>
        </w:rPr>
        <w:t>《中华人民共和国安全生产法》第五条</w:t>
      </w:r>
      <w:r>
        <w:rPr>
          <w:rFonts w:hint="eastAsia" w:ascii="宋体" w:hAnsi="宋体" w:cs="宋体"/>
          <w:lang w:eastAsia="zh-CN"/>
        </w:rPr>
        <w:t>：</w:t>
      </w:r>
      <w:r>
        <w:rPr>
          <w:rFonts w:hint="eastAsia" w:ascii="宋体" w:hAnsi="宋体" w:cs="宋体"/>
        </w:rPr>
        <w:t>生产经营单位的主要负责人是本单位安全生产第一责任人，对本单位的安全生产工作全面负责。其他负责人对职责范围内的安全生产工作负责。</w:t>
      </w:r>
    </w:p>
  </w:footnote>
  <w:footnote w:id="23">
    <w:p w14:paraId="22CE5900">
      <w:pPr>
        <w:pStyle w:val="12"/>
      </w:pPr>
      <w:r>
        <w:rPr>
          <w:rStyle w:val="24"/>
        </w:rPr>
        <w:t>[</w:t>
      </w:r>
      <w:r>
        <w:rPr>
          <w:rStyle w:val="24"/>
        </w:rPr>
        <w:footnoteRef/>
      </w:r>
      <w:r>
        <w:rPr>
          <w:rStyle w:val="24"/>
        </w:rPr>
        <w:t>]</w:t>
      </w:r>
      <w:r>
        <w:t xml:space="preserve"> </w:t>
      </w:r>
      <w:r>
        <w:rPr>
          <w:rFonts w:hint="eastAsia" w:ascii="宋体" w:hAnsi="宋体" w:cs="宋体"/>
        </w:rPr>
        <w:t>《中华人民共和国安全生产法》第九十六条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footnote>
  <w:footnote w:id="24">
    <w:p w14:paraId="21557815">
      <w:pPr>
        <w:pStyle w:val="12"/>
      </w:pPr>
      <w:r>
        <w:rPr>
          <w:rStyle w:val="24"/>
        </w:rPr>
        <w:t>[</w:t>
      </w:r>
      <w:r>
        <w:rPr>
          <w:rStyle w:val="24"/>
        </w:rPr>
        <w:footnoteRef/>
      </w:r>
      <w:r>
        <w:rPr>
          <w:rStyle w:val="24"/>
        </w:rPr>
        <w:t>]</w:t>
      </w:r>
      <w:r>
        <w:t xml:space="preserve"> </w:t>
      </w:r>
      <w:r>
        <w:rPr>
          <w:rFonts w:hint="eastAsia" w:ascii="宋体" w:hAnsi="宋体" w:cs="宋体"/>
        </w:rPr>
        <w:t>《生产安全事故罚款处罚规定》</w:t>
      </w:r>
      <w:r>
        <w:rPr>
          <w:rFonts w:hint="eastAsia" w:ascii="宋体" w:hAnsi="宋体" w:cs="宋体"/>
          <w:lang w:val="en-US" w:eastAsia="zh-CN"/>
        </w:rPr>
        <w:t>第二十条第一项： 事故发生单位其他负责人和安全生产管理人员未依法履行安全生产管理职责，导致事故发生的，依照下列规定处以罚款：（一）发生一般事故的，处上一年年收入20％至30%的罚款；</w:t>
      </w:r>
    </w:p>
  </w:footnote>
  <w:footnote w:id="25">
    <w:p w14:paraId="7BE11845">
      <w:pPr>
        <w:pStyle w:val="12"/>
        <w:rPr>
          <w:rFonts w:ascii="宋体" w:hAnsi="宋体" w:cs="宋体"/>
        </w:rPr>
      </w:pPr>
      <w:r>
        <w:rPr>
          <w:rStyle w:val="24"/>
        </w:rPr>
        <w:t>[</w:t>
      </w:r>
      <w:r>
        <w:rPr>
          <w:rStyle w:val="24"/>
        </w:rPr>
        <w:footnoteRef/>
      </w:r>
      <w:r>
        <w:rPr>
          <w:rStyle w:val="24"/>
        </w:rPr>
        <w:t>]</w:t>
      </w:r>
      <w:r>
        <w:t xml:space="preserve"> </w:t>
      </w:r>
      <w:r>
        <w:rPr>
          <w:rFonts w:hint="eastAsia" w:ascii="宋体" w:hAnsi="宋体" w:cs="宋体"/>
        </w:rPr>
        <w:t>《公路工程施工安全技术规范》（JTG F90—2015）</w:t>
      </w:r>
      <w:r>
        <w:rPr>
          <w:rFonts w:hint="eastAsia" w:ascii="宋体" w:hAnsi="宋体" w:cs="宋体"/>
          <w:lang w:val="en-US" w:eastAsia="zh-CN"/>
        </w:rPr>
        <w:t>附录A明确桩基础工程属于危险性较大的工程</w:t>
      </w:r>
      <w:r>
        <w:rPr>
          <w:rFonts w:ascii="宋体" w:hAnsi="宋体" w:cs="宋体"/>
        </w:rPr>
        <w:t>。</w:t>
      </w:r>
    </w:p>
  </w:footnote>
  <w:footnote w:id="26">
    <w:p w14:paraId="34AE0FD2">
      <w:pPr>
        <w:pStyle w:val="12"/>
        <w:rPr>
          <w:rFonts w:ascii="宋体" w:hAnsi="宋体" w:cs="宋体"/>
        </w:rPr>
      </w:pPr>
      <w:r>
        <w:rPr>
          <w:rStyle w:val="24"/>
        </w:rPr>
        <w:t>[</w:t>
      </w:r>
      <w:r>
        <w:rPr>
          <w:rStyle w:val="24"/>
        </w:rPr>
        <w:footnoteRef/>
      </w:r>
      <w:r>
        <w:rPr>
          <w:rStyle w:val="24"/>
        </w:rPr>
        <w:t>]</w:t>
      </w:r>
      <w:r>
        <w:t xml:space="preserve"> </w:t>
      </w:r>
      <w:r>
        <w:rPr>
          <w:rFonts w:hint="eastAsia" w:ascii="宋体" w:hAnsi="宋体" w:cs="宋体"/>
        </w:rPr>
        <w:t>《中华人民共和国安全生产法》</w:t>
      </w:r>
      <w:r>
        <w:rPr>
          <w:rFonts w:ascii="宋体" w:hAnsi="宋体" w:cs="宋体"/>
        </w:rPr>
        <w:t>第四十四条</w:t>
      </w:r>
      <w:r>
        <w:rPr>
          <w:rFonts w:hint="eastAsia" w:ascii="宋体" w:hAnsi="宋体" w:cs="宋体"/>
        </w:rPr>
        <w:t>第一款：</w:t>
      </w:r>
      <w:r>
        <w:rPr>
          <w:rFonts w:ascii="宋体" w:hAnsi="宋体" w:cs="宋体"/>
        </w:rPr>
        <w:t>生产经营单位应当教育和督促从业人员严格执行本单位的安全生产规章制度和安全操作规程；并向从业人员如实告知作业场所和工作岗位存在的危险因素、防范措施以及事故应急措施。</w:t>
      </w:r>
    </w:p>
  </w:footnote>
  <w:footnote w:id="27">
    <w:p w14:paraId="2CBF74E3">
      <w:pPr>
        <w:pStyle w:val="12"/>
      </w:pPr>
      <w:r>
        <w:rPr>
          <w:rStyle w:val="24"/>
        </w:rPr>
        <w:t>[</w:t>
      </w:r>
      <w:r>
        <w:rPr>
          <w:rStyle w:val="24"/>
        </w:rPr>
        <w:footnoteRef/>
      </w:r>
      <w:r>
        <w:rPr>
          <w:rStyle w:val="24"/>
        </w:rPr>
        <w:t>]</w:t>
      </w:r>
      <w:r>
        <w:t xml:space="preserve"> </w:t>
      </w:r>
      <w:r>
        <w:rPr>
          <w:rFonts w:hint="eastAsia" w:ascii="宋体" w:hAnsi="宋体" w:cs="宋体"/>
        </w:rPr>
        <w:t>《中华人民共和国安全生产法》第二十八条第一款：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footnote>
  <w:footnote w:id="28">
    <w:p w14:paraId="531F7802">
      <w:pPr>
        <w:pStyle w:val="12"/>
      </w:pPr>
      <w:r>
        <w:rPr>
          <w:rStyle w:val="24"/>
        </w:rPr>
        <w:t>[</w:t>
      </w:r>
      <w:r>
        <w:rPr>
          <w:rStyle w:val="24"/>
        </w:rPr>
        <w:footnoteRef/>
      </w:r>
      <w:r>
        <w:rPr>
          <w:rStyle w:val="24"/>
        </w:rPr>
        <w:t>]</w:t>
      </w:r>
      <w:r>
        <w:t xml:space="preserve"> </w:t>
      </w:r>
      <w:r>
        <w:rPr>
          <w:rFonts w:hint="eastAsia" w:ascii="宋体" w:hAnsi="宋体" w:cs="宋体"/>
        </w:rPr>
        <w:t>《中华人民共和国安全生产法》第四十一条第一款：生产经营单位应当建立安全风险分级管控制度，按照安全风险分级采取相应的管控措施。</w:t>
      </w:r>
    </w:p>
  </w:footnote>
  <w:footnote w:id="29">
    <w:p w14:paraId="4C665D49">
      <w:pPr>
        <w:pStyle w:val="12"/>
      </w:pPr>
      <w:r>
        <w:rPr>
          <w:rStyle w:val="24"/>
        </w:rPr>
        <w:t>[</w:t>
      </w:r>
      <w:r>
        <w:rPr>
          <w:rStyle w:val="24"/>
        </w:rPr>
        <w:footnoteRef/>
      </w:r>
      <w:r>
        <w:rPr>
          <w:rStyle w:val="24"/>
        </w:rPr>
        <w:t>]</w:t>
      </w:r>
      <w:r>
        <w:t xml:space="preserve"> </w:t>
      </w:r>
      <w:r>
        <w:rPr>
          <w:rFonts w:hint="eastAsia" w:ascii="宋体" w:hAnsi="宋体" w:cs="宋体"/>
        </w:rPr>
        <w:t>《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footnote>
  <w:footnote w:id="30">
    <w:p w14:paraId="57EBEEF6">
      <w:pPr>
        <w:pStyle w:val="12"/>
        <w:rPr>
          <w:rFonts w:hint="eastAsia" w:ascii="宋体" w:hAnsi="宋体" w:cs="宋体"/>
        </w:rPr>
      </w:pPr>
      <w:r>
        <w:rPr>
          <w:rStyle w:val="24"/>
        </w:rPr>
        <w:t>[</w:t>
      </w:r>
      <w:r>
        <w:rPr>
          <w:rStyle w:val="24"/>
        </w:rPr>
        <w:footnoteRef/>
      </w:r>
      <w:r>
        <w:rPr>
          <w:rStyle w:val="24"/>
        </w:rPr>
        <w:t>]</w:t>
      </w:r>
      <w:r>
        <w:rPr>
          <w:rFonts w:hint="eastAsia" w:ascii="宋体" w:hAnsi="宋体" w:cs="宋体"/>
        </w:rPr>
        <w:t>《中华人民共和国安全生产法》</w:t>
      </w:r>
      <w:r>
        <w:rPr>
          <w:rFonts w:hint="eastAsia" w:ascii="宋体" w:hAnsi="宋体" w:cs="宋体"/>
          <w:lang w:val="en-US" w:eastAsia="zh-CN"/>
        </w:rPr>
        <w:t>第二十七条第一款和第二款</w:t>
      </w:r>
      <w:r>
        <w:rPr>
          <w:rFonts w:hint="eastAsia" w:ascii="宋体" w:hAnsi="宋体" w:cs="宋体"/>
        </w:rPr>
        <w:t>：</w:t>
      </w:r>
      <w:r>
        <w:rPr>
          <w:rFonts w:hint="eastAsia" w:ascii="宋体" w:hAnsi="宋体" w:cs="宋体"/>
          <w:lang w:val="en-US" w:eastAsia="zh-CN"/>
        </w:rPr>
        <w:t>生产经营单位的主要负责人和安全生产管理人员必须具备与本单位所从事的生产经营活动相应的安全生产知识和管理能力。</w:t>
      </w:r>
    </w:p>
    <w:p w14:paraId="4C281401">
      <w:pPr>
        <w:pStyle w:val="12"/>
      </w:pPr>
      <w:r>
        <w:rPr>
          <w:rFonts w:hint="eastAsia" w:ascii="宋体" w:hAnsi="宋体" w:cs="宋体"/>
          <w:lang w:val="en-US" w:eastAsia="zh-CN"/>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footnote>
  <w:footnote w:id="31">
    <w:p w14:paraId="70C52783">
      <w:pPr>
        <w:pStyle w:val="12"/>
      </w:pPr>
      <w:r>
        <w:rPr>
          <w:rStyle w:val="24"/>
        </w:rPr>
        <w:t>[</w:t>
      </w:r>
      <w:r>
        <w:rPr>
          <w:rStyle w:val="24"/>
        </w:rPr>
        <w:footnoteRef/>
      </w:r>
      <w:r>
        <w:rPr>
          <w:rStyle w:val="24"/>
        </w:rPr>
        <w:t>]</w:t>
      </w:r>
      <w:r>
        <w:rPr>
          <w:rFonts w:hint="eastAsia" w:ascii="宋体" w:hAnsi="宋体" w:eastAsia="宋体" w:cs="宋体"/>
          <w:lang w:eastAsia="zh-CN"/>
        </w:rPr>
        <w:t>《公路水运工程安全生产监督管理办法》（交通运输部令第25号）</w:t>
      </w:r>
      <w:r>
        <w:rPr>
          <w:rFonts w:hint="eastAsia" w:ascii="宋体" w:hAnsi="宋体" w:eastAsia="宋体" w:cs="宋体"/>
          <w:lang w:val="en-US" w:eastAsia="zh-CN"/>
        </w:rPr>
        <w:t>第二十四条第三款：</w:t>
      </w:r>
      <w:r>
        <w:rPr>
          <w:rFonts w:hint="eastAsia" w:ascii="宋体" w:hAnsi="宋体" w:cs="宋体"/>
        </w:rPr>
        <w:t>施工单位应当依据风险评估结论，对风险等级较高的分部分项工程编制专项施工方案，并附安全验算结果，经施工单位技术负责人签字后报监理工程师批准执行。</w:t>
      </w:r>
    </w:p>
  </w:footnote>
  <w:footnote w:id="32">
    <w:p w14:paraId="7F195495">
      <w:pPr>
        <w:pStyle w:val="12"/>
        <w:rPr>
          <w:rFonts w:ascii="宋体" w:hAnsi="宋体" w:cs="宋体"/>
        </w:rPr>
      </w:pPr>
      <w:r>
        <w:rPr>
          <w:rStyle w:val="24"/>
        </w:rPr>
        <w:t>[</w:t>
      </w:r>
      <w:r>
        <w:rPr>
          <w:rStyle w:val="24"/>
        </w:rPr>
        <w:footnoteRef/>
      </w:r>
      <w:r>
        <w:rPr>
          <w:rStyle w:val="24"/>
        </w:rPr>
        <w:t>]</w:t>
      </w:r>
      <w:r>
        <w:t xml:space="preserve"> </w:t>
      </w:r>
      <w:r>
        <w:rPr>
          <w:rFonts w:hint="eastAsia"/>
        </w:rPr>
        <w:t>《</w:t>
      </w:r>
      <w:r>
        <w:rPr>
          <w:rFonts w:hint="eastAsia" w:ascii="宋体" w:hAnsi="宋体" w:cs="宋体"/>
        </w:rPr>
        <w:t>中华人民共和国安全生产法</w:t>
      </w:r>
      <w:r>
        <w:rPr>
          <w:rFonts w:hint="eastAsia"/>
        </w:rPr>
        <w:t>》第一百一十四条</w:t>
      </w:r>
      <w:r>
        <w:rPr>
          <w:rFonts w:hint="eastAsia"/>
          <w:lang w:val="en-US" w:eastAsia="zh-CN"/>
        </w:rPr>
        <w:t>第一款第一项：</w:t>
      </w:r>
      <w:r>
        <w:rPr>
          <w:rFonts w:hint="eastAsia"/>
        </w:rPr>
        <w:t>发生生产安全事故，对负有责任的生产经营单位除要求其依法承担相应的赔偿等责任外，由应急管理部门依照下列规定处以罚款</w:t>
      </w:r>
      <w:r>
        <w:rPr>
          <w:rFonts w:hint="eastAsia"/>
          <w:lang w:eastAsia="zh-CN"/>
        </w:rPr>
        <w:t>：</w:t>
      </w:r>
      <w:r>
        <w:rPr>
          <w:rFonts w:hint="eastAsia"/>
        </w:rPr>
        <w:t>（一）发生一般事故的，处三十万元以上一百万元以下的罚款；</w:t>
      </w:r>
    </w:p>
  </w:footnote>
  <w:footnote w:id="33">
    <w:p w14:paraId="41805C22">
      <w:pPr>
        <w:pStyle w:val="12"/>
        <w:rPr>
          <w:rFonts w:ascii="宋体" w:hAnsi="宋体" w:cs="宋体"/>
        </w:rPr>
      </w:pPr>
      <w:r>
        <w:rPr>
          <w:rStyle w:val="24"/>
        </w:rPr>
        <w:t>[</w:t>
      </w:r>
      <w:r>
        <w:rPr>
          <w:rStyle w:val="24"/>
        </w:rPr>
        <w:footnoteRef/>
      </w:r>
      <w:r>
        <w:rPr>
          <w:rStyle w:val="24"/>
        </w:rPr>
        <w:t>]</w:t>
      </w:r>
      <w:r>
        <w:t xml:space="preserve"> </w:t>
      </w:r>
      <w:bookmarkStart w:id="215" w:name="OLE_LINK119"/>
      <w:bookmarkStart w:id="216" w:name="OLE_LINK130"/>
      <w:r>
        <w:rPr>
          <w:rFonts w:hint="eastAsia"/>
        </w:rPr>
        <w:t>《生产安全事故罚款处罚规定》</w:t>
      </w:r>
      <w:r>
        <w:rPr>
          <w:rFonts w:hint="eastAsia" w:ascii="宋体" w:hAnsi="宋体" w:cs="宋体"/>
        </w:rPr>
        <w:t>第十四条第二项</w:t>
      </w:r>
      <w:bookmarkEnd w:id="215"/>
      <w:bookmarkEnd w:id="216"/>
      <w:r>
        <w:rPr>
          <w:rFonts w:hint="eastAsia" w:ascii="宋体" w:hAnsi="宋体" w:cs="宋体"/>
        </w:rPr>
        <w:t>：事故发生单位对一般事故负有责任的，依照下列规定处以罚款：（二）造成1人死亡，或者3人以上6人以下重伤，或者300万元以上500万元以下直接经济损失的，处50万元以上70万元以下的罚款；</w:t>
      </w:r>
    </w:p>
  </w:footnote>
  <w:footnote w:id="34">
    <w:p w14:paraId="3C9AE24F">
      <w:pPr>
        <w:pStyle w:val="12"/>
        <w:rPr>
          <w:rFonts w:hint="eastAsia" w:ascii="宋体" w:hAnsi="宋体" w:eastAsia="宋体" w:cs="宋体"/>
          <w:lang w:eastAsia="zh-CN"/>
        </w:rPr>
      </w:pPr>
      <w:r>
        <w:rPr>
          <w:rStyle w:val="24"/>
        </w:rPr>
        <w:t>[</w:t>
      </w:r>
      <w:r>
        <w:rPr>
          <w:rStyle w:val="24"/>
        </w:rPr>
        <w:footnoteRef/>
      </w:r>
      <w:r>
        <w:rPr>
          <w:rStyle w:val="24"/>
        </w:rPr>
        <w:t>]</w:t>
      </w:r>
      <w:r>
        <w:rPr>
          <w:rFonts w:hint="eastAsia" w:ascii="宋体" w:hAnsi="宋体" w:eastAsia="宋体" w:cs="宋体"/>
          <w:lang w:eastAsia="zh-CN"/>
        </w:rPr>
        <w:t>《公路水运工程安全生产监督管理办法》（交通运输部令第25号）第三十九条</w:t>
      </w:r>
      <w:r>
        <w:rPr>
          <w:rFonts w:hint="eastAsia" w:ascii="宋体" w:hAnsi="宋体" w:eastAsia="宋体" w:cs="宋体"/>
          <w:lang w:val="en-US" w:eastAsia="zh-CN"/>
        </w:rPr>
        <w:t>第一款和第二款：</w:t>
      </w:r>
      <w:r>
        <w:rPr>
          <w:rFonts w:hint="eastAsia" w:ascii="宋体" w:hAnsi="宋体" w:eastAsia="宋体" w:cs="宋体"/>
          <w:lang w:eastAsia="zh-CN"/>
        </w:rPr>
        <w:t>施工单位应当将专业分包单位、劳务合作单位的作业人员及实习人员纳入本单位统一管理。</w:t>
      </w:r>
    </w:p>
    <w:p w14:paraId="6CEAC275">
      <w:pPr>
        <w:pStyle w:val="12"/>
      </w:pPr>
      <w:r>
        <w:rPr>
          <w:rFonts w:hint="eastAsia" w:ascii="宋体" w:hAnsi="宋体" w:eastAsia="宋体" w:cs="宋体"/>
          <w:lang w:eastAsia="zh-CN"/>
        </w:rPr>
        <w:t>新进人员和作业人员进入新的施工现场或者转入新的岗位前，施工单位应当对其进行安全生产培训考核。</w:t>
      </w:r>
    </w:p>
  </w:footnote>
  <w:footnote w:id="35">
    <w:p w14:paraId="4E1256A1">
      <w:pPr>
        <w:pStyle w:val="12"/>
      </w:pPr>
      <w:r>
        <w:rPr>
          <w:rStyle w:val="24"/>
        </w:rPr>
        <w:t>[</w:t>
      </w:r>
      <w:r>
        <w:rPr>
          <w:rStyle w:val="24"/>
        </w:rPr>
        <w:footnoteRef/>
      </w:r>
      <w:r>
        <w:rPr>
          <w:rStyle w:val="24"/>
        </w:rPr>
        <w:t>]</w:t>
      </w:r>
      <w:r>
        <w:t xml:space="preserve"> </w:t>
      </w:r>
      <w:r>
        <w:rPr>
          <w:rFonts w:hint="eastAsia" w:ascii="宋体" w:hAnsi="宋体" w:cs="宋体"/>
        </w:rPr>
        <w:t>《中华人民共和国安全生产法》第二十八条第一款：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footnote>
  <w:footnote w:id="36">
    <w:p w14:paraId="3F928CB4">
      <w:pPr>
        <w:pStyle w:val="12"/>
        <w:rPr>
          <w:rFonts w:hint="eastAsia" w:ascii="宋体" w:hAnsi="宋体" w:cs="宋体"/>
        </w:rPr>
      </w:pPr>
      <w:r>
        <w:rPr>
          <w:rStyle w:val="24"/>
        </w:rPr>
        <w:t>[</w:t>
      </w:r>
      <w:r>
        <w:rPr>
          <w:rStyle w:val="24"/>
        </w:rPr>
        <w:footnoteRef/>
      </w:r>
      <w:r>
        <w:rPr>
          <w:rStyle w:val="24"/>
        </w:rPr>
        <w:t>]</w:t>
      </w:r>
      <w:r>
        <w:t xml:space="preserve"> </w:t>
      </w:r>
      <w:r>
        <w:rPr>
          <w:rFonts w:hint="eastAsia" w:ascii="宋体" w:hAnsi="宋体" w:cs="宋体"/>
        </w:rPr>
        <w:t>《中华人民共和国安全生产法》第四十</w:t>
      </w:r>
      <w:r>
        <w:rPr>
          <w:rFonts w:hint="eastAsia" w:ascii="宋体" w:hAnsi="宋体" w:cs="宋体"/>
          <w:lang w:val="en-US" w:eastAsia="zh-CN"/>
        </w:rPr>
        <w:t>九</w:t>
      </w:r>
      <w:r>
        <w:rPr>
          <w:rFonts w:hint="eastAsia" w:ascii="宋体" w:hAnsi="宋体" w:cs="宋体"/>
        </w:rPr>
        <w:t>条第二款：生产经营项目、场所发包或者出租给其他单位的，生产</w:t>
      </w:r>
    </w:p>
    <w:p w14:paraId="1F180E34">
      <w:pPr>
        <w:pStyle w:val="12"/>
      </w:pPr>
      <w:r>
        <w:rPr>
          <w:rFonts w:hint="eastAsia" w:ascii="宋体" w:hAnsi="宋体" w:cs="宋体"/>
        </w:rPr>
        <w:t>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footnote>
  <w:footnote w:id="37">
    <w:p w14:paraId="39511609">
      <w:pPr>
        <w:pStyle w:val="12"/>
        <w:rPr>
          <w:rFonts w:ascii="宋体" w:hAnsi="宋体" w:cs="宋体"/>
        </w:rPr>
      </w:pPr>
      <w:r>
        <w:rPr>
          <w:rStyle w:val="24"/>
        </w:rPr>
        <w:t>[</w:t>
      </w:r>
      <w:r>
        <w:rPr>
          <w:rStyle w:val="24"/>
        </w:rPr>
        <w:footnoteRef/>
      </w:r>
      <w:r>
        <w:rPr>
          <w:rStyle w:val="24"/>
        </w:rPr>
        <w:t>]</w:t>
      </w:r>
      <w:r>
        <w:t xml:space="preserve"> </w:t>
      </w:r>
      <w:r>
        <w:rPr>
          <w:rFonts w:hint="eastAsia"/>
        </w:rPr>
        <w:t>《</w:t>
      </w:r>
      <w:r>
        <w:rPr>
          <w:rFonts w:hint="eastAsia" w:ascii="宋体" w:hAnsi="宋体" w:cs="宋体"/>
        </w:rPr>
        <w:t>中华人民共和国安全生产法</w:t>
      </w:r>
      <w:r>
        <w:rPr>
          <w:rFonts w:hint="eastAsia"/>
        </w:rPr>
        <w:t>》第一百一十四条</w:t>
      </w:r>
      <w:r>
        <w:rPr>
          <w:rFonts w:hint="eastAsia"/>
          <w:lang w:val="en-US" w:eastAsia="zh-CN"/>
        </w:rPr>
        <w:t>第一款第一项：</w:t>
      </w:r>
      <w:r>
        <w:rPr>
          <w:rFonts w:hint="eastAsia"/>
        </w:rPr>
        <w:t>发生生产安全事故，对负有责任的生产经营单位除要求其依法承担相应的赔偿等责任外，由应急管理部门依照下列规定处以罚款</w:t>
      </w:r>
      <w:r>
        <w:rPr>
          <w:rFonts w:hint="eastAsia"/>
          <w:lang w:eastAsia="zh-CN"/>
        </w:rPr>
        <w:t>：</w:t>
      </w:r>
      <w:r>
        <w:rPr>
          <w:rFonts w:hint="eastAsia"/>
        </w:rPr>
        <w:t>（一）发生一般事故的，处三十万元以上一百万元以下的罚款；</w:t>
      </w:r>
    </w:p>
  </w:footnote>
  <w:footnote w:id="38">
    <w:p w14:paraId="3E885C47">
      <w:pPr>
        <w:pStyle w:val="12"/>
        <w:rPr>
          <w:rFonts w:ascii="宋体" w:hAnsi="宋体" w:cs="宋体"/>
        </w:rPr>
      </w:pPr>
      <w:r>
        <w:rPr>
          <w:rStyle w:val="24"/>
        </w:rPr>
        <w:t>[</w:t>
      </w:r>
      <w:r>
        <w:rPr>
          <w:rStyle w:val="24"/>
        </w:rPr>
        <w:footnoteRef/>
      </w:r>
      <w:r>
        <w:rPr>
          <w:rStyle w:val="24"/>
        </w:rPr>
        <w:t>]</w:t>
      </w:r>
      <w:r>
        <w:t xml:space="preserve"> </w:t>
      </w:r>
      <w:r>
        <w:rPr>
          <w:rFonts w:hint="eastAsia"/>
        </w:rPr>
        <w:t>《生产安全事故罚款处罚规定》</w:t>
      </w:r>
      <w:r>
        <w:rPr>
          <w:rFonts w:hint="eastAsia" w:ascii="宋体" w:hAnsi="宋体" w:cs="宋体"/>
        </w:rPr>
        <w:t>第十四条第二项：事故发生单位对一般事故负有责任的，依照下列规定处以罚款：（二）造成1人死亡，或者3人以上6人以下重伤，或者300万元以上500万元以下直接经济损失的，处50万元以上70万元以下的罚款；</w:t>
      </w:r>
    </w:p>
  </w:footnote>
  <w:footnote w:id="39">
    <w:p w14:paraId="76DAE0CB">
      <w:pPr>
        <w:pStyle w:val="12"/>
        <w:rPr>
          <w:rFonts w:ascii="宋体" w:hAnsi="宋体" w:cs="宋体"/>
        </w:rPr>
      </w:pPr>
      <w:r>
        <w:rPr>
          <w:rStyle w:val="24"/>
        </w:rPr>
        <w:t>[</w:t>
      </w:r>
      <w:r>
        <w:rPr>
          <w:rStyle w:val="24"/>
        </w:rPr>
        <w:footnoteRef/>
      </w:r>
      <w:r>
        <w:rPr>
          <w:rStyle w:val="24"/>
        </w:rPr>
        <w:t>]</w:t>
      </w:r>
      <w:r>
        <w:t xml:space="preserve"> </w:t>
      </w:r>
      <w:r>
        <w:rPr>
          <w:rFonts w:hint="eastAsia"/>
        </w:rPr>
        <w:t>《新疆维吾尔自治区生产安全事故报告和调查处理实施办法</w:t>
      </w:r>
      <w:r>
        <w:rPr>
          <w:rFonts w:hint="eastAsia"/>
          <w:lang w:eastAsia="zh-CN"/>
        </w:rPr>
        <w:t>》</w:t>
      </w:r>
      <w:r>
        <w:rPr>
          <w:rFonts w:hint="eastAsia"/>
        </w:rPr>
        <w:t>第二十七条</w:t>
      </w:r>
      <w:r>
        <w:rPr>
          <w:rFonts w:hint="eastAsia"/>
          <w:lang w:val="en-US" w:eastAsia="zh-CN"/>
        </w:rPr>
        <w:t>第三项：</w:t>
      </w:r>
      <w:r>
        <w:rPr>
          <w:rFonts w:hint="eastAsia"/>
        </w:rPr>
        <w:t>事故发生地与事故发生单位不在同一县级行政区域的，对事故责任单位和责任人员的行政处罚、处分按照下列规定实施：（三）对事故责任人员的处分，由具有管理权限的机关、单位负责落实。</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80"/>
    <w:footnote w:id="8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jODc3YmQ3ZjM3MDhjZDU2N2I4ZDQwNjYzNjA1OGMifQ=="/>
  </w:docVars>
  <w:rsids>
    <w:rsidRoot w:val="00421A10"/>
    <w:rsid w:val="00001E57"/>
    <w:rsid w:val="00003491"/>
    <w:rsid w:val="00003D08"/>
    <w:rsid w:val="00004973"/>
    <w:rsid w:val="0000734B"/>
    <w:rsid w:val="00007915"/>
    <w:rsid w:val="000104A7"/>
    <w:rsid w:val="00010D60"/>
    <w:rsid w:val="0001384B"/>
    <w:rsid w:val="000154ED"/>
    <w:rsid w:val="00015A43"/>
    <w:rsid w:val="00015DC9"/>
    <w:rsid w:val="00016DD5"/>
    <w:rsid w:val="0001724A"/>
    <w:rsid w:val="000200E1"/>
    <w:rsid w:val="00020B10"/>
    <w:rsid w:val="000224FE"/>
    <w:rsid w:val="00022AF1"/>
    <w:rsid w:val="000255EF"/>
    <w:rsid w:val="00026010"/>
    <w:rsid w:val="00026082"/>
    <w:rsid w:val="000269A8"/>
    <w:rsid w:val="00027F05"/>
    <w:rsid w:val="00031E59"/>
    <w:rsid w:val="000343E0"/>
    <w:rsid w:val="00034F27"/>
    <w:rsid w:val="00040F67"/>
    <w:rsid w:val="00042A7D"/>
    <w:rsid w:val="000442E4"/>
    <w:rsid w:val="00044801"/>
    <w:rsid w:val="00044B0F"/>
    <w:rsid w:val="00044D24"/>
    <w:rsid w:val="0004782E"/>
    <w:rsid w:val="00050DD0"/>
    <w:rsid w:val="00051EE1"/>
    <w:rsid w:val="000520E7"/>
    <w:rsid w:val="00052501"/>
    <w:rsid w:val="00052517"/>
    <w:rsid w:val="00052E53"/>
    <w:rsid w:val="000537D6"/>
    <w:rsid w:val="000552E8"/>
    <w:rsid w:val="000555A6"/>
    <w:rsid w:val="00063EB2"/>
    <w:rsid w:val="00064578"/>
    <w:rsid w:val="00070F50"/>
    <w:rsid w:val="0007219F"/>
    <w:rsid w:val="00072FA6"/>
    <w:rsid w:val="000730FC"/>
    <w:rsid w:val="00073F94"/>
    <w:rsid w:val="0007462E"/>
    <w:rsid w:val="000763FC"/>
    <w:rsid w:val="00080D92"/>
    <w:rsid w:val="000828BC"/>
    <w:rsid w:val="00082B48"/>
    <w:rsid w:val="00084E1E"/>
    <w:rsid w:val="000869B9"/>
    <w:rsid w:val="00086BE6"/>
    <w:rsid w:val="00087AC1"/>
    <w:rsid w:val="00090F5E"/>
    <w:rsid w:val="00091184"/>
    <w:rsid w:val="00091C0F"/>
    <w:rsid w:val="00092220"/>
    <w:rsid w:val="00094132"/>
    <w:rsid w:val="000941F7"/>
    <w:rsid w:val="000944DB"/>
    <w:rsid w:val="00095467"/>
    <w:rsid w:val="000970B2"/>
    <w:rsid w:val="000A34CF"/>
    <w:rsid w:val="000A5360"/>
    <w:rsid w:val="000A5952"/>
    <w:rsid w:val="000A6A8C"/>
    <w:rsid w:val="000A73C8"/>
    <w:rsid w:val="000A7DC1"/>
    <w:rsid w:val="000B1CE3"/>
    <w:rsid w:val="000B208C"/>
    <w:rsid w:val="000B3D9F"/>
    <w:rsid w:val="000B44B3"/>
    <w:rsid w:val="000B512E"/>
    <w:rsid w:val="000B5AFD"/>
    <w:rsid w:val="000B60A8"/>
    <w:rsid w:val="000B6AEA"/>
    <w:rsid w:val="000C03EA"/>
    <w:rsid w:val="000C1FA0"/>
    <w:rsid w:val="000C2D24"/>
    <w:rsid w:val="000C6B51"/>
    <w:rsid w:val="000C6D85"/>
    <w:rsid w:val="000C7131"/>
    <w:rsid w:val="000C733A"/>
    <w:rsid w:val="000D0629"/>
    <w:rsid w:val="000D2FD7"/>
    <w:rsid w:val="000D48F6"/>
    <w:rsid w:val="000D5A5F"/>
    <w:rsid w:val="000D5FC7"/>
    <w:rsid w:val="000D687A"/>
    <w:rsid w:val="000D7ADE"/>
    <w:rsid w:val="000E0F0F"/>
    <w:rsid w:val="000E1C8A"/>
    <w:rsid w:val="000E3948"/>
    <w:rsid w:val="000E3D28"/>
    <w:rsid w:val="000E51A2"/>
    <w:rsid w:val="000E7641"/>
    <w:rsid w:val="000F07B5"/>
    <w:rsid w:val="000F2567"/>
    <w:rsid w:val="000F2879"/>
    <w:rsid w:val="000F398A"/>
    <w:rsid w:val="000F3C80"/>
    <w:rsid w:val="000F4C18"/>
    <w:rsid w:val="000F5B49"/>
    <w:rsid w:val="0010127C"/>
    <w:rsid w:val="00101A4F"/>
    <w:rsid w:val="00101D47"/>
    <w:rsid w:val="00101F21"/>
    <w:rsid w:val="0010208B"/>
    <w:rsid w:val="00104B49"/>
    <w:rsid w:val="00105905"/>
    <w:rsid w:val="00106071"/>
    <w:rsid w:val="00106B4C"/>
    <w:rsid w:val="00106C8E"/>
    <w:rsid w:val="00110C0C"/>
    <w:rsid w:val="00111230"/>
    <w:rsid w:val="001114BE"/>
    <w:rsid w:val="00111A77"/>
    <w:rsid w:val="00111F7E"/>
    <w:rsid w:val="00115730"/>
    <w:rsid w:val="00120401"/>
    <w:rsid w:val="001221FF"/>
    <w:rsid w:val="00123EF4"/>
    <w:rsid w:val="00124577"/>
    <w:rsid w:val="00124D64"/>
    <w:rsid w:val="001278E2"/>
    <w:rsid w:val="0013145C"/>
    <w:rsid w:val="0013470A"/>
    <w:rsid w:val="00134977"/>
    <w:rsid w:val="00136A3C"/>
    <w:rsid w:val="00137875"/>
    <w:rsid w:val="0013788E"/>
    <w:rsid w:val="00142867"/>
    <w:rsid w:val="00142C07"/>
    <w:rsid w:val="0014656D"/>
    <w:rsid w:val="00150DFD"/>
    <w:rsid w:val="001564EE"/>
    <w:rsid w:val="00157D44"/>
    <w:rsid w:val="001603E0"/>
    <w:rsid w:val="001606D6"/>
    <w:rsid w:val="001629C7"/>
    <w:rsid w:val="001638C1"/>
    <w:rsid w:val="00163EB6"/>
    <w:rsid w:val="0016409F"/>
    <w:rsid w:val="00164609"/>
    <w:rsid w:val="001652A0"/>
    <w:rsid w:val="0016653A"/>
    <w:rsid w:val="001668A4"/>
    <w:rsid w:val="001701A9"/>
    <w:rsid w:val="001716F2"/>
    <w:rsid w:val="00173428"/>
    <w:rsid w:val="00174AE3"/>
    <w:rsid w:val="0017530B"/>
    <w:rsid w:val="00175787"/>
    <w:rsid w:val="00175DD0"/>
    <w:rsid w:val="0017691E"/>
    <w:rsid w:val="001815FA"/>
    <w:rsid w:val="00183F60"/>
    <w:rsid w:val="00184237"/>
    <w:rsid w:val="0018564D"/>
    <w:rsid w:val="00186A2D"/>
    <w:rsid w:val="00191806"/>
    <w:rsid w:val="00192DC6"/>
    <w:rsid w:val="0019339B"/>
    <w:rsid w:val="00195092"/>
    <w:rsid w:val="00195475"/>
    <w:rsid w:val="001A0446"/>
    <w:rsid w:val="001A0A37"/>
    <w:rsid w:val="001A146A"/>
    <w:rsid w:val="001A1C98"/>
    <w:rsid w:val="001A3F71"/>
    <w:rsid w:val="001A519C"/>
    <w:rsid w:val="001A57FD"/>
    <w:rsid w:val="001A5899"/>
    <w:rsid w:val="001A6506"/>
    <w:rsid w:val="001B04B3"/>
    <w:rsid w:val="001B15AF"/>
    <w:rsid w:val="001B2728"/>
    <w:rsid w:val="001B36FF"/>
    <w:rsid w:val="001B3F9A"/>
    <w:rsid w:val="001B55AA"/>
    <w:rsid w:val="001B64D2"/>
    <w:rsid w:val="001B69D9"/>
    <w:rsid w:val="001B6F5C"/>
    <w:rsid w:val="001B7FA4"/>
    <w:rsid w:val="001C1407"/>
    <w:rsid w:val="001C2407"/>
    <w:rsid w:val="001C4FD5"/>
    <w:rsid w:val="001C52D0"/>
    <w:rsid w:val="001C6279"/>
    <w:rsid w:val="001C69BE"/>
    <w:rsid w:val="001D10CF"/>
    <w:rsid w:val="001D1B4E"/>
    <w:rsid w:val="001D3A77"/>
    <w:rsid w:val="001D43D6"/>
    <w:rsid w:val="001D4437"/>
    <w:rsid w:val="001D455C"/>
    <w:rsid w:val="001D487A"/>
    <w:rsid w:val="001D4AA3"/>
    <w:rsid w:val="001D50EA"/>
    <w:rsid w:val="001D5648"/>
    <w:rsid w:val="001D5E24"/>
    <w:rsid w:val="001D615B"/>
    <w:rsid w:val="001D6DB7"/>
    <w:rsid w:val="001D730A"/>
    <w:rsid w:val="001D7C26"/>
    <w:rsid w:val="001E19D0"/>
    <w:rsid w:val="001E21A3"/>
    <w:rsid w:val="001E2453"/>
    <w:rsid w:val="001E2F41"/>
    <w:rsid w:val="001E57D6"/>
    <w:rsid w:val="001E6857"/>
    <w:rsid w:val="001F0297"/>
    <w:rsid w:val="001F2A78"/>
    <w:rsid w:val="001F3A4C"/>
    <w:rsid w:val="001F634B"/>
    <w:rsid w:val="001F6D9E"/>
    <w:rsid w:val="0020015D"/>
    <w:rsid w:val="002004B9"/>
    <w:rsid w:val="002030F7"/>
    <w:rsid w:val="002037AF"/>
    <w:rsid w:val="00204F74"/>
    <w:rsid w:val="00205FF6"/>
    <w:rsid w:val="00206B34"/>
    <w:rsid w:val="00207A6E"/>
    <w:rsid w:val="00207F6B"/>
    <w:rsid w:val="0021016E"/>
    <w:rsid w:val="002105E2"/>
    <w:rsid w:val="002118DD"/>
    <w:rsid w:val="0021407B"/>
    <w:rsid w:val="00214119"/>
    <w:rsid w:val="00214BD9"/>
    <w:rsid w:val="002174A9"/>
    <w:rsid w:val="002175DB"/>
    <w:rsid w:val="00217A1F"/>
    <w:rsid w:val="002203BE"/>
    <w:rsid w:val="002235E8"/>
    <w:rsid w:val="00223949"/>
    <w:rsid w:val="00225AD3"/>
    <w:rsid w:val="00225B6B"/>
    <w:rsid w:val="002278A1"/>
    <w:rsid w:val="00231027"/>
    <w:rsid w:val="002324DA"/>
    <w:rsid w:val="00232F5D"/>
    <w:rsid w:val="002330C0"/>
    <w:rsid w:val="00233904"/>
    <w:rsid w:val="002350C5"/>
    <w:rsid w:val="00236F2E"/>
    <w:rsid w:val="00237A31"/>
    <w:rsid w:val="00237C7E"/>
    <w:rsid w:val="0024064A"/>
    <w:rsid w:val="0024230B"/>
    <w:rsid w:val="00242A89"/>
    <w:rsid w:val="0024315F"/>
    <w:rsid w:val="00245323"/>
    <w:rsid w:val="00245C5D"/>
    <w:rsid w:val="00246536"/>
    <w:rsid w:val="002467DD"/>
    <w:rsid w:val="00246998"/>
    <w:rsid w:val="0025237D"/>
    <w:rsid w:val="0025251D"/>
    <w:rsid w:val="002532EB"/>
    <w:rsid w:val="002535CD"/>
    <w:rsid w:val="002537BB"/>
    <w:rsid w:val="002539D1"/>
    <w:rsid w:val="00253EA0"/>
    <w:rsid w:val="0025585F"/>
    <w:rsid w:val="00260F26"/>
    <w:rsid w:val="002620FB"/>
    <w:rsid w:val="002625FC"/>
    <w:rsid w:val="00262CA9"/>
    <w:rsid w:val="002632BD"/>
    <w:rsid w:val="00263DFC"/>
    <w:rsid w:val="0026508C"/>
    <w:rsid w:val="002658EF"/>
    <w:rsid w:val="00265FDD"/>
    <w:rsid w:val="00270571"/>
    <w:rsid w:val="002719CA"/>
    <w:rsid w:val="002726A1"/>
    <w:rsid w:val="002731E6"/>
    <w:rsid w:val="002732F5"/>
    <w:rsid w:val="00274176"/>
    <w:rsid w:val="002743D6"/>
    <w:rsid w:val="00275297"/>
    <w:rsid w:val="00275568"/>
    <w:rsid w:val="002767D9"/>
    <w:rsid w:val="00280331"/>
    <w:rsid w:val="00280F4F"/>
    <w:rsid w:val="00281222"/>
    <w:rsid w:val="0028617F"/>
    <w:rsid w:val="002912A5"/>
    <w:rsid w:val="00293017"/>
    <w:rsid w:val="002938DA"/>
    <w:rsid w:val="002973A9"/>
    <w:rsid w:val="00297621"/>
    <w:rsid w:val="002A0A2A"/>
    <w:rsid w:val="002A1789"/>
    <w:rsid w:val="002A19B3"/>
    <w:rsid w:val="002A21D7"/>
    <w:rsid w:val="002A4069"/>
    <w:rsid w:val="002A40BD"/>
    <w:rsid w:val="002A44FE"/>
    <w:rsid w:val="002B1FE4"/>
    <w:rsid w:val="002B22BA"/>
    <w:rsid w:val="002B3AE9"/>
    <w:rsid w:val="002B5CB0"/>
    <w:rsid w:val="002B63E2"/>
    <w:rsid w:val="002B7631"/>
    <w:rsid w:val="002C05D8"/>
    <w:rsid w:val="002C07C5"/>
    <w:rsid w:val="002C3753"/>
    <w:rsid w:val="002C66D4"/>
    <w:rsid w:val="002D013D"/>
    <w:rsid w:val="002D1AE7"/>
    <w:rsid w:val="002D4000"/>
    <w:rsid w:val="002E1D97"/>
    <w:rsid w:val="002E2275"/>
    <w:rsid w:val="002E2A70"/>
    <w:rsid w:val="002E2F70"/>
    <w:rsid w:val="002E4495"/>
    <w:rsid w:val="002E4640"/>
    <w:rsid w:val="002E4DDA"/>
    <w:rsid w:val="002E573F"/>
    <w:rsid w:val="002E666E"/>
    <w:rsid w:val="002F1C65"/>
    <w:rsid w:val="002F3EA5"/>
    <w:rsid w:val="002F6291"/>
    <w:rsid w:val="002F6F59"/>
    <w:rsid w:val="003002B8"/>
    <w:rsid w:val="00301E10"/>
    <w:rsid w:val="00303929"/>
    <w:rsid w:val="00304B34"/>
    <w:rsid w:val="003050CB"/>
    <w:rsid w:val="00307413"/>
    <w:rsid w:val="003104DF"/>
    <w:rsid w:val="00310A93"/>
    <w:rsid w:val="003127D6"/>
    <w:rsid w:val="00313F29"/>
    <w:rsid w:val="00313FB4"/>
    <w:rsid w:val="00314221"/>
    <w:rsid w:val="00314687"/>
    <w:rsid w:val="003160B2"/>
    <w:rsid w:val="00316950"/>
    <w:rsid w:val="00316B77"/>
    <w:rsid w:val="00317273"/>
    <w:rsid w:val="00317D0F"/>
    <w:rsid w:val="00317D13"/>
    <w:rsid w:val="00322187"/>
    <w:rsid w:val="003230E0"/>
    <w:rsid w:val="00323A16"/>
    <w:rsid w:val="00324389"/>
    <w:rsid w:val="003254CC"/>
    <w:rsid w:val="0032699B"/>
    <w:rsid w:val="00331910"/>
    <w:rsid w:val="00331BFE"/>
    <w:rsid w:val="00332B30"/>
    <w:rsid w:val="003342A8"/>
    <w:rsid w:val="00334E0E"/>
    <w:rsid w:val="003350E4"/>
    <w:rsid w:val="00335F19"/>
    <w:rsid w:val="00336818"/>
    <w:rsid w:val="0034101A"/>
    <w:rsid w:val="00341337"/>
    <w:rsid w:val="00341364"/>
    <w:rsid w:val="00342E47"/>
    <w:rsid w:val="00342FA7"/>
    <w:rsid w:val="00343367"/>
    <w:rsid w:val="0034348F"/>
    <w:rsid w:val="003439A5"/>
    <w:rsid w:val="0034433E"/>
    <w:rsid w:val="00347EE2"/>
    <w:rsid w:val="00350AC9"/>
    <w:rsid w:val="003514F9"/>
    <w:rsid w:val="003515D5"/>
    <w:rsid w:val="00351626"/>
    <w:rsid w:val="0035353A"/>
    <w:rsid w:val="00354675"/>
    <w:rsid w:val="00354843"/>
    <w:rsid w:val="00355C08"/>
    <w:rsid w:val="00355FD6"/>
    <w:rsid w:val="003569E5"/>
    <w:rsid w:val="003613A2"/>
    <w:rsid w:val="003613E0"/>
    <w:rsid w:val="0036350F"/>
    <w:rsid w:val="00363CCE"/>
    <w:rsid w:val="003647B5"/>
    <w:rsid w:val="00365C0B"/>
    <w:rsid w:val="00365E89"/>
    <w:rsid w:val="0037142E"/>
    <w:rsid w:val="00371736"/>
    <w:rsid w:val="00373630"/>
    <w:rsid w:val="00373C2F"/>
    <w:rsid w:val="003748A3"/>
    <w:rsid w:val="003807DB"/>
    <w:rsid w:val="0038330A"/>
    <w:rsid w:val="00383B12"/>
    <w:rsid w:val="00385A63"/>
    <w:rsid w:val="00386A07"/>
    <w:rsid w:val="00390596"/>
    <w:rsid w:val="003907CA"/>
    <w:rsid w:val="00391B78"/>
    <w:rsid w:val="0039216D"/>
    <w:rsid w:val="00394469"/>
    <w:rsid w:val="00394FD4"/>
    <w:rsid w:val="00395FF2"/>
    <w:rsid w:val="0039611E"/>
    <w:rsid w:val="00396202"/>
    <w:rsid w:val="003973B2"/>
    <w:rsid w:val="003A0DF7"/>
    <w:rsid w:val="003A1220"/>
    <w:rsid w:val="003A1A9C"/>
    <w:rsid w:val="003A1DEB"/>
    <w:rsid w:val="003A2C30"/>
    <w:rsid w:val="003A3C60"/>
    <w:rsid w:val="003A5571"/>
    <w:rsid w:val="003A6397"/>
    <w:rsid w:val="003A77A5"/>
    <w:rsid w:val="003B0FCD"/>
    <w:rsid w:val="003B14DE"/>
    <w:rsid w:val="003B4692"/>
    <w:rsid w:val="003B5A67"/>
    <w:rsid w:val="003B5AAE"/>
    <w:rsid w:val="003B5CF2"/>
    <w:rsid w:val="003B66D8"/>
    <w:rsid w:val="003B7AA8"/>
    <w:rsid w:val="003C058F"/>
    <w:rsid w:val="003C138C"/>
    <w:rsid w:val="003C1E94"/>
    <w:rsid w:val="003C2805"/>
    <w:rsid w:val="003C2987"/>
    <w:rsid w:val="003C3109"/>
    <w:rsid w:val="003C36AB"/>
    <w:rsid w:val="003C3A6F"/>
    <w:rsid w:val="003C4CF8"/>
    <w:rsid w:val="003C5FAF"/>
    <w:rsid w:val="003C6D27"/>
    <w:rsid w:val="003C6F2E"/>
    <w:rsid w:val="003D0DA5"/>
    <w:rsid w:val="003D424B"/>
    <w:rsid w:val="003D6847"/>
    <w:rsid w:val="003D688C"/>
    <w:rsid w:val="003E0609"/>
    <w:rsid w:val="003E1923"/>
    <w:rsid w:val="003E36A8"/>
    <w:rsid w:val="003E3CD1"/>
    <w:rsid w:val="003E50B4"/>
    <w:rsid w:val="003E58B7"/>
    <w:rsid w:val="003E5F57"/>
    <w:rsid w:val="003F20EB"/>
    <w:rsid w:val="003F24B0"/>
    <w:rsid w:val="003F2BBD"/>
    <w:rsid w:val="003F3DC7"/>
    <w:rsid w:val="003F657F"/>
    <w:rsid w:val="003F7374"/>
    <w:rsid w:val="003F744F"/>
    <w:rsid w:val="00400A23"/>
    <w:rsid w:val="00401CA9"/>
    <w:rsid w:val="0040284C"/>
    <w:rsid w:val="00402B9A"/>
    <w:rsid w:val="00402BEE"/>
    <w:rsid w:val="00403348"/>
    <w:rsid w:val="0040393A"/>
    <w:rsid w:val="00403F82"/>
    <w:rsid w:val="004047A7"/>
    <w:rsid w:val="0040498A"/>
    <w:rsid w:val="0040725D"/>
    <w:rsid w:val="004072D2"/>
    <w:rsid w:val="004073FB"/>
    <w:rsid w:val="00407502"/>
    <w:rsid w:val="00407BE2"/>
    <w:rsid w:val="004100BE"/>
    <w:rsid w:val="004113D3"/>
    <w:rsid w:val="004126BE"/>
    <w:rsid w:val="00413117"/>
    <w:rsid w:val="0041387E"/>
    <w:rsid w:val="004159E0"/>
    <w:rsid w:val="0042135A"/>
    <w:rsid w:val="00421A10"/>
    <w:rsid w:val="00421CDC"/>
    <w:rsid w:val="00421DD4"/>
    <w:rsid w:val="00422CED"/>
    <w:rsid w:val="004238D4"/>
    <w:rsid w:val="0042507D"/>
    <w:rsid w:val="00425709"/>
    <w:rsid w:val="00427AF2"/>
    <w:rsid w:val="00432818"/>
    <w:rsid w:val="00433757"/>
    <w:rsid w:val="00433B82"/>
    <w:rsid w:val="00434487"/>
    <w:rsid w:val="00434757"/>
    <w:rsid w:val="004349C5"/>
    <w:rsid w:val="0043505D"/>
    <w:rsid w:val="00435E4D"/>
    <w:rsid w:val="00436670"/>
    <w:rsid w:val="00437492"/>
    <w:rsid w:val="00440DA1"/>
    <w:rsid w:val="00440DC5"/>
    <w:rsid w:val="004419B2"/>
    <w:rsid w:val="00442D0D"/>
    <w:rsid w:val="004435AA"/>
    <w:rsid w:val="0044532B"/>
    <w:rsid w:val="00446733"/>
    <w:rsid w:val="0044673F"/>
    <w:rsid w:val="004501B6"/>
    <w:rsid w:val="00450419"/>
    <w:rsid w:val="004506FB"/>
    <w:rsid w:val="00450827"/>
    <w:rsid w:val="0045421E"/>
    <w:rsid w:val="004567A3"/>
    <w:rsid w:val="00456D38"/>
    <w:rsid w:val="00456FA7"/>
    <w:rsid w:val="00461117"/>
    <w:rsid w:val="00461988"/>
    <w:rsid w:val="00462748"/>
    <w:rsid w:val="004628A7"/>
    <w:rsid w:val="00463C98"/>
    <w:rsid w:val="004644C5"/>
    <w:rsid w:val="00465BA2"/>
    <w:rsid w:val="00465C55"/>
    <w:rsid w:val="00466AAA"/>
    <w:rsid w:val="00466E03"/>
    <w:rsid w:val="00467B3B"/>
    <w:rsid w:val="00467C38"/>
    <w:rsid w:val="00470397"/>
    <w:rsid w:val="0047156A"/>
    <w:rsid w:val="0047252A"/>
    <w:rsid w:val="00472F54"/>
    <w:rsid w:val="004756BB"/>
    <w:rsid w:val="00477F8D"/>
    <w:rsid w:val="0048269D"/>
    <w:rsid w:val="00483EC5"/>
    <w:rsid w:val="0048525F"/>
    <w:rsid w:val="004855BC"/>
    <w:rsid w:val="00485711"/>
    <w:rsid w:val="00485D6B"/>
    <w:rsid w:val="004866F8"/>
    <w:rsid w:val="004876BB"/>
    <w:rsid w:val="004903AE"/>
    <w:rsid w:val="00490DFC"/>
    <w:rsid w:val="00491F91"/>
    <w:rsid w:val="00492D5B"/>
    <w:rsid w:val="00493B4E"/>
    <w:rsid w:val="004945DD"/>
    <w:rsid w:val="004948F7"/>
    <w:rsid w:val="0049673A"/>
    <w:rsid w:val="00497395"/>
    <w:rsid w:val="004975EB"/>
    <w:rsid w:val="004A05B1"/>
    <w:rsid w:val="004A1163"/>
    <w:rsid w:val="004A1F57"/>
    <w:rsid w:val="004A2AD3"/>
    <w:rsid w:val="004A2C85"/>
    <w:rsid w:val="004A4FD7"/>
    <w:rsid w:val="004A5B5B"/>
    <w:rsid w:val="004A713F"/>
    <w:rsid w:val="004A76DE"/>
    <w:rsid w:val="004A78C3"/>
    <w:rsid w:val="004B0388"/>
    <w:rsid w:val="004B0E67"/>
    <w:rsid w:val="004B174B"/>
    <w:rsid w:val="004B1AE0"/>
    <w:rsid w:val="004B2250"/>
    <w:rsid w:val="004B2745"/>
    <w:rsid w:val="004B3451"/>
    <w:rsid w:val="004B5172"/>
    <w:rsid w:val="004B7A22"/>
    <w:rsid w:val="004C1F86"/>
    <w:rsid w:val="004C2497"/>
    <w:rsid w:val="004C7383"/>
    <w:rsid w:val="004C773F"/>
    <w:rsid w:val="004C79A8"/>
    <w:rsid w:val="004D04E7"/>
    <w:rsid w:val="004D26FA"/>
    <w:rsid w:val="004D300B"/>
    <w:rsid w:val="004D337F"/>
    <w:rsid w:val="004D755C"/>
    <w:rsid w:val="004E4B92"/>
    <w:rsid w:val="004E643F"/>
    <w:rsid w:val="004E73BF"/>
    <w:rsid w:val="004E779A"/>
    <w:rsid w:val="004E7D5A"/>
    <w:rsid w:val="004E7E12"/>
    <w:rsid w:val="004F292C"/>
    <w:rsid w:val="004F2ED2"/>
    <w:rsid w:val="004F78AF"/>
    <w:rsid w:val="004F7BA2"/>
    <w:rsid w:val="004F7E3D"/>
    <w:rsid w:val="00502153"/>
    <w:rsid w:val="0050276B"/>
    <w:rsid w:val="00502F5A"/>
    <w:rsid w:val="00504475"/>
    <w:rsid w:val="005057AB"/>
    <w:rsid w:val="005070A6"/>
    <w:rsid w:val="005075DA"/>
    <w:rsid w:val="00507A70"/>
    <w:rsid w:val="00507F97"/>
    <w:rsid w:val="005103EE"/>
    <w:rsid w:val="00510C30"/>
    <w:rsid w:val="00511377"/>
    <w:rsid w:val="00512BC4"/>
    <w:rsid w:val="00513573"/>
    <w:rsid w:val="00513971"/>
    <w:rsid w:val="00513D5D"/>
    <w:rsid w:val="00514578"/>
    <w:rsid w:val="005150D4"/>
    <w:rsid w:val="00520CDD"/>
    <w:rsid w:val="00520FBF"/>
    <w:rsid w:val="00521BF3"/>
    <w:rsid w:val="00521FC0"/>
    <w:rsid w:val="005266E6"/>
    <w:rsid w:val="00526CEE"/>
    <w:rsid w:val="00527A45"/>
    <w:rsid w:val="00531CA9"/>
    <w:rsid w:val="00531CBA"/>
    <w:rsid w:val="00534F84"/>
    <w:rsid w:val="0053643F"/>
    <w:rsid w:val="005368A8"/>
    <w:rsid w:val="00536FA4"/>
    <w:rsid w:val="00537EEC"/>
    <w:rsid w:val="00541336"/>
    <w:rsid w:val="00541516"/>
    <w:rsid w:val="00542883"/>
    <w:rsid w:val="00543B15"/>
    <w:rsid w:val="00546CEC"/>
    <w:rsid w:val="00547F36"/>
    <w:rsid w:val="00551530"/>
    <w:rsid w:val="00551E87"/>
    <w:rsid w:val="005522B1"/>
    <w:rsid w:val="005534BD"/>
    <w:rsid w:val="0055391C"/>
    <w:rsid w:val="00554245"/>
    <w:rsid w:val="00554DA3"/>
    <w:rsid w:val="005563E2"/>
    <w:rsid w:val="0055737A"/>
    <w:rsid w:val="00557430"/>
    <w:rsid w:val="00557811"/>
    <w:rsid w:val="0055792E"/>
    <w:rsid w:val="00560925"/>
    <w:rsid w:val="00560EDA"/>
    <w:rsid w:val="00561DC5"/>
    <w:rsid w:val="005629C5"/>
    <w:rsid w:val="00563548"/>
    <w:rsid w:val="00563DF7"/>
    <w:rsid w:val="00566284"/>
    <w:rsid w:val="00567651"/>
    <w:rsid w:val="00570761"/>
    <w:rsid w:val="0057149B"/>
    <w:rsid w:val="0057168E"/>
    <w:rsid w:val="00572D31"/>
    <w:rsid w:val="00574672"/>
    <w:rsid w:val="005762B6"/>
    <w:rsid w:val="005764E5"/>
    <w:rsid w:val="00576CF0"/>
    <w:rsid w:val="0058123E"/>
    <w:rsid w:val="00581BF8"/>
    <w:rsid w:val="00581E60"/>
    <w:rsid w:val="005839EC"/>
    <w:rsid w:val="00585562"/>
    <w:rsid w:val="005861D9"/>
    <w:rsid w:val="00586909"/>
    <w:rsid w:val="00587308"/>
    <w:rsid w:val="00587A60"/>
    <w:rsid w:val="0059026D"/>
    <w:rsid w:val="00590C15"/>
    <w:rsid w:val="005925CD"/>
    <w:rsid w:val="00595838"/>
    <w:rsid w:val="005975B6"/>
    <w:rsid w:val="005A21D6"/>
    <w:rsid w:val="005A2B1F"/>
    <w:rsid w:val="005A4EC9"/>
    <w:rsid w:val="005A5F26"/>
    <w:rsid w:val="005A6BE1"/>
    <w:rsid w:val="005A6C54"/>
    <w:rsid w:val="005A7061"/>
    <w:rsid w:val="005B0C85"/>
    <w:rsid w:val="005B0D1F"/>
    <w:rsid w:val="005B2B88"/>
    <w:rsid w:val="005B387D"/>
    <w:rsid w:val="005B4477"/>
    <w:rsid w:val="005B585C"/>
    <w:rsid w:val="005B5FF5"/>
    <w:rsid w:val="005B69F1"/>
    <w:rsid w:val="005C06AF"/>
    <w:rsid w:val="005C1123"/>
    <w:rsid w:val="005C1BB4"/>
    <w:rsid w:val="005C2BD9"/>
    <w:rsid w:val="005C492C"/>
    <w:rsid w:val="005C6359"/>
    <w:rsid w:val="005C6D8A"/>
    <w:rsid w:val="005C79E4"/>
    <w:rsid w:val="005C7C1E"/>
    <w:rsid w:val="005D13E7"/>
    <w:rsid w:val="005D2B81"/>
    <w:rsid w:val="005D2F1C"/>
    <w:rsid w:val="005D309A"/>
    <w:rsid w:val="005D7BE5"/>
    <w:rsid w:val="005E1FDB"/>
    <w:rsid w:val="005E20A4"/>
    <w:rsid w:val="005E3A76"/>
    <w:rsid w:val="005E65B5"/>
    <w:rsid w:val="005F1C53"/>
    <w:rsid w:val="005F1DB9"/>
    <w:rsid w:val="005F2DAD"/>
    <w:rsid w:val="005F2FCC"/>
    <w:rsid w:val="005F3D85"/>
    <w:rsid w:val="005F450B"/>
    <w:rsid w:val="005F499D"/>
    <w:rsid w:val="005F6239"/>
    <w:rsid w:val="005F6411"/>
    <w:rsid w:val="006008FE"/>
    <w:rsid w:val="00601959"/>
    <w:rsid w:val="00602723"/>
    <w:rsid w:val="00602761"/>
    <w:rsid w:val="006027C2"/>
    <w:rsid w:val="00602CDD"/>
    <w:rsid w:val="006042E4"/>
    <w:rsid w:val="00604983"/>
    <w:rsid w:val="00605BCF"/>
    <w:rsid w:val="00605C7F"/>
    <w:rsid w:val="006063A2"/>
    <w:rsid w:val="0060669C"/>
    <w:rsid w:val="00607601"/>
    <w:rsid w:val="00607C4B"/>
    <w:rsid w:val="00607EAF"/>
    <w:rsid w:val="00612821"/>
    <w:rsid w:val="00612887"/>
    <w:rsid w:val="0061347B"/>
    <w:rsid w:val="00614949"/>
    <w:rsid w:val="00615AD1"/>
    <w:rsid w:val="00616852"/>
    <w:rsid w:val="00620D28"/>
    <w:rsid w:val="0062157D"/>
    <w:rsid w:val="006240A9"/>
    <w:rsid w:val="00624889"/>
    <w:rsid w:val="00624D05"/>
    <w:rsid w:val="00625787"/>
    <w:rsid w:val="0062689F"/>
    <w:rsid w:val="006306D2"/>
    <w:rsid w:val="006307FB"/>
    <w:rsid w:val="006319E8"/>
    <w:rsid w:val="00631E24"/>
    <w:rsid w:val="00632A06"/>
    <w:rsid w:val="00633C53"/>
    <w:rsid w:val="00634871"/>
    <w:rsid w:val="00636278"/>
    <w:rsid w:val="00637935"/>
    <w:rsid w:val="00637B6E"/>
    <w:rsid w:val="00641E93"/>
    <w:rsid w:val="00641FE2"/>
    <w:rsid w:val="00642543"/>
    <w:rsid w:val="00643A03"/>
    <w:rsid w:val="0065039E"/>
    <w:rsid w:val="0065062A"/>
    <w:rsid w:val="00653C8B"/>
    <w:rsid w:val="006546AE"/>
    <w:rsid w:val="00654830"/>
    <w:rsid w:val="00655C24"/>
    <w:rsid w:val="006601B9"/>
    <w:rsid w:val="00660335"/>
    <w:rsid w:val="00660CE7"/>
    <w:rsid w:val="00662E3A"/>
    <w:rsid w:val="006644F8"/>
    <w:rsid w:val="00664697"/>
    <w:rsid w:val="00664F85"/>
    <w:rsid w:val="00666677"/>
    <w:rsid w:val="0067100F"/>
    <w:rsid w:val="00673007"/>
    <w:rsid w:val="00674015"/>
    <w:rsid w:val="00676660"/>
    <w:rsid w:val="006767E6"/>
    <w:rsid w:val="00676AF2"/>
    <w:rsid w:val="00676FF2"/>
    <w:rsid w:val="00677D54"/>
    <w:rsid w:val="00677E23"/>
    <w:rsid w:val="00677ECC"/>
    <w:rsid w:val="006826D4"/>
    <w:rsid w:val="00682976"/>
    <w:rsid w:val="00684B31"/>
    <w:rsid w:val="00685A17"/>
    <w:rsid w:val="00686BED"/>
    <w:rsid w:val="00687651"/>
    <w:rsid w:val="00687D5D"/>
    <w:rsid w:val="00690394"/>
    <w:rsid w:val="00691E06"/>
    <w:rsid w:val="00693393"/>
    <w:rsid w:val="00694EBF"/>
    <w:rsid w:val="00695328"/>
    <w:rsid w:val="00696F7D"/>
    <w:rsid w:val="006A23DD"/>
    <w:rsid w:val="006A33CE"/>
    <w:rsid w:val="006A3D88"/>
    <w:rsid w:val="006A512A"/>
    <w:rsid w:val="006A53C8"/>
    <w:rsid w:val="006A7A91"/>
    <w:rsid w:val="006B0261"/>
    <w:rsid w:val="006B1A10"/>
    <w:rsid w:val="006B2F6D"/>
    <w:rsid w:val="006B3A92"/>
    <w:rsid w:val="006B5282"/>
    <w:rsid w:val="006B5828"/>
    <w:rsid w:val="006B60AC"/>
    <w:rsid w:val="006B6BB5"/>
    <w:rsid w:val="006C1A95"/>
    <w:rsid w:val="006C1E7E"/>
    <w:rsid w:val="006C2EB1"/>
    <w:rsid w:val="006C3568"/>
    <w:rsid w:val="006C3A8C"/>
    <w:rsid w:val="006C5E17"/>
    <w:rsid w:val="006C6DBC"/>
    <w:rsid w:val="006C7A84"/>
    <w:rsid w:val="006C7F45"/>
    <w:rsid w:val="006D079D"/>
    <w:rsid w:val="006D10D2"/>
    <w:rsid w:val="006D36B5"/>
    <w:rsid w:val="006D4B71"/>
    <w:rsid w:val="006D4C8F"/>
    <w:rsid w:val="006D5696"/>
    <w:rsid w:val="006D6BC9"/>
    <w:rsid w:val="006E02AE"/>
    <w:rsid w:val="006E260E"/>
    <w:rsid w:val="006E3533"/>
    <w:rsid w:val="006E3CF3"/>
    <w:rsid w:val="006E422D"/>
    <w:rsid w:val="006E779C"/>
    <w:rsid w:val="006E7EC4"/>
    <w:rsid w:val="006F07CF"/>
    <w:rsid w:val="006F65DB"/>
    <w:rsid w:val="006F73C0"/>
    <w:rsid w:val="006F7916"/>
    <w:rsid w:val="007008BB"/>
    <w:rsid w:val="00700DC0"/>
    <w:rsid w:val="00705D00"/>
    <w:rsid w:val="007061BF"/>
    <w:rsid w:val="0070628A"/>
    <w:rsid w:val="0070666F"/>
    <w:rsid w:val="007072F8"/>
    <w:rsid w:val="00712214"/>
    <w:rsid w:val="007127E0"/>
    <w:rsid w:val="0071336C"/>
    <w:rsid w:val="00714BC4"/>
    <w:rsid w:val="00714EFF"/>
    <w:rsid w:val="00716578"/>
    <w:rsid w:val="00716914"/>
    <w:rsid w:val="00716BF6"/>
    <w:rsid w:val="00717E41"/>
    <w:rsid w:val="00717EF9"/>
    <w:rsid w:val="00722B94"/>
    <w:rsid w:val="00723900"/>
    <w:rsid w:val="00724A20"/>
    <w:rsid w:val="00724A80"/>
    <w:rsid w:val="00725BEF"/>
    <w:rsid w:val="00732EE0"/>
    <w:rsid w:val="00734E67"/>
    <w:rsid w:val="00734F67"/>
    <w:rsid w:val="00736F39"/>
    <w:rsid w:val="007373D6"/>
    <w:rsid w:val="007377A5"/>
    <w:rsid w:val="00740602"/>
    <w:rsid w:val="00740877"/>
    <w:rsid w:val="00741AF7"/>
    <w:rsid w:val="007429CE"/>
    <w:rsid w:val="007452DE"/>
    <w:rsid w:val="007474A6"/>
    <w:rsid w:val="00750E26"/>
    <w:rsid w:val="007510F8"/>
    <w:rsid w:val="00751EFC"/>
    <w:rsid w:val="0075381F"/>
    <w:rsid w:val="00753E55"/>
    <w:rsid w:val="00753F40"/>
    <w:rsid w:val="007543E6"/>
    <w:rsid w:val="0075458E"/>
    <w:rsid w:val="007556F2"/>
    <w:rsid w:val="007568AE"/>
    <w:rsid w:val="007616EC"/>
    <w:rsid w:val="00763996"/>
    <w:rsid w:val="0076583E"/>
    <w:rsid w:val="00765C35"/>
    <w:rsid w:val="00766797"/>
    <w:rsid w:val="007670C9"/>
    <w:rsid w:val="0076758B"/>
    <w:rsid w:val="00767986"/>
    <w:rsid w:val="00767B46"/>
    <w:rsid w:val="0077004C"/>
    <w:rsid w:val="007709A4"/>
    <w:rsid w:val="007719D8"/>
    <w:rsid w:val="00774F28"/>
    <w:rsid w:val="007754EC"/>
    <w:rsid w:val="00775DC6"/>
    <w:rsid w:val="007762F0"/>
    <w:rsid w:val="00776978"/>
    <w:rsid w:val="00776B3D"/>
    <w:rsid w:val="00776D28"/>
    <w:rsid w:val="0077784D"/>
    <w:rsid w:val="00780AA0"/>
    <w:rsid w:val="00780D66"/>
    <w:rsid w:val="007818E1"/>
    <w:rsid w:val="007833CE"/>
    <w:rsid w:val="00783AE9"/>
    <w:rsid w:val="00784369"/>
    <w:rsid w:val="007855AC"/>
    <w:rsid w:val="00785FAC"/>
    <w:rsid w:val="007868D3"/>
    <w:rsid w:val="00786FC9"/>
    <w:rsid w:val="0078740C"/>
    <w:rsid w:val="007902D9"/>
    <w:rsid w:val="0079084A"/>
    <w:rsid w:val="007919C3"/>
    <w:rsid w:val="0079210B"/>
    <w:rsid w:val="0079290D"/>
    <w:rsid w:val="007929B6"/>
    <w:rsid w:val="0079302E"/>
    <w:rsid w:val="007935E4"/>
    <w:rsid w:val="00797BBB"/>
    <w:rsid w:val="007A26C7"/>
    <w:rsid w:val="007A4CCC"/>
    <w:rsid w:val="007A6A01"/>
    <w:rsid w:val="007A6FCB"/>
    <w:rsid w:val="007B316C"/>
    <w:rsid w:val="007B3BC9"/>
    <w:rsid w:val="007B4D12"/>
    <w:rsid w:val="007B58AA"/>
    <w:rsid w:val="007B5DD1"/>
    <w:rsid w:val="007B60A4"/>
    <w:rsid w:val="007B703C"/>
    <w:rsid w:val="007B7482"/>
    <w:rsid w:val="007B7A85"/>
    <w:rsid w:val="007C0024"/>
    <w:rsid w:val="007C0E82"/>
    <w:rsid w:val="007C13DF"/>
    <w:rsid w:val="007C1721"/>
    <w:rsid w:val="007C1727"/>
    <w:rsid w:val="007C3058"/>
    <w:rsid w:val="007C4381"/>
    <w:rsid w:val="007C5955"/>
    <w:rsid w:val="007C758C"/>
    <w:rsid w:val="007D0F13"/>
    <w:rsid w:val="007D220A"/>
    <w:rsid w:val="007D5B50"/>
    <w:rsid w:val="007D6C71"/>
    <w:rsid w:val="007D7362"/>
    <w:rsid w:val="007D7658"/>
    <w:rsid w:val="007D7ED0"/>
    <w:rsid w:val="007E0CD9"/>
    <w:rsid w:val="007E109F"/>
    <w:rsid w:val="007E1E42"/>
    <w:rsid w:val="007E296A"/>
    <w:rsid w:val="007E3675"/>
    <w:rsid w:val="007E3ED5"/>
    <w:rsid w:val="007E5D2D"/>
    <w:rsid w:val="007E5FAA"/>
    <w:rsid w:val="007E6409"/>
    <w:rsid w:val="007E658F"/>
    <w:rsid w:val="007E7398"/>
    <w:rsid w:val="007F42CA"/>
    <w:rsid w:val="007F4B34"/>
    <w:rsid w:val="007F5B79"/>
    <w:rsid w:val="007F66CB"/>
    <w:rsid w:val="007F7324"/>
    <w:rsid w:val="00800DAE"/>
    <w:rsid w:val="008019AB"/>
    <w:rsid w:val="00801DCA"/>
    <w:rsid w:val="00803091"/>
    <w:rsid w:val="00803767"/>
    <w:rsid w:val="00803F22"/>
    <w:rsid w:val="00804CDA"/>
    <w:rsid w:val="008058DC"/>
    <w:rsid w:val="00805C62"/>
    <w:rsid w:val="008076E0"/>
    <w:rsid w:val="0081083E"/>
    <w:rsid w:val="00812790"/>
    <w:rsid w:val="00815F3F"/>
    <w:rsid w:val="00816F3D"/>
    <w:rsid w:val="00817272"/>
    <w:rsid w:val="00817A49"/>
    <w:rsid w:val="0082071D"/>
    <w:rsid w:val="00822801"/>
    <w:rsid w:val="00823C65"/>
    <w:rsid w:val="00824811"/>
    <w:rsid w:val="00827FCF"/>
    <w:rsid w:val="00830AAD"/>
    <w:rsid w:val="0083142B"/>
    <w:rsid w:val="008317EE"/>
    <w:rsid w:val="00833860"/>
    <w:rsid w:val="00837D3D"/>
    <w:rsid w:val="00837DEF"/>
    <w:rsid w:val="0084120A"/>
    <w:rsid w:val="00841617"/>
    <w:rsid w:val="00844E6C"/>
    <w:rsid w:val="00844F61"/>
    <w:rsid w:val="00845307"/>
    <w:rsid w:val="0084597B"/>
    <w:rsid w:val="00847BB9"/>
    <w:rsid w:val="00850BBE"/>
    <w:rsid w:val="00851E75"/>
    <w:rsid w:val="00853A4C"/>
    <w:rsid w:val="00853E00"/>
    <w:rsid w:val="0085448C"/>
    <w:rsid w:val="00857D31"/>
    <w:rsid w:val="00860CFA"/>
    <w:rsid w:val="00861895"/>
    <w:rsid w:val="008623F3"/>
    <w:rsid w:val="00865BF6"/>
    <w:rsid w:val="008711A1"/>
    <w:rsid w:val="00871C25"/>
    <w:rsid w:val="00872D95"/>
    <w:rsid w:val="00873A6B"/>
    <w:rsid w:val="00874114"/>
    <w:rsid w:val="008743CA"/>
    <w:rsid w:val="00874BAF"/>
    <w:rsid w:val="00875302"/>
    <w:rsid w:val="008767B2"/>
    <w:rsid w:val="0087693A"/>
    <w:rsid w:val="00876FCB"/>
    <w:rsid w:val="00877D43"/>
    <w:rsid w:val="00880B9A"/>
    <w:rsid w:val="008818C9"/>
    <w:rsid w:val="008845F3"/>
    <w:rsid w:val="00886467"/>
    <w:rsid w:val="008901E2"/>
    <w:rsid w:val="00890D0F"/>
    <w:rsid w:val="008910DD"/>
    <w:rsid w:val="00892289"/>
    <w:rsid w:val="00893E2F"/>
    <w:rsid w:val="00893E3B"/>
    <w:rsid w:val="00896A62"/>
    <w:rsid w:val="00897BFD"/>
    <w:rsid w:val="008A0886"/>
    <w:rsid w:val="008A2854"/>
    <w:rsid w:val="008A3414"/>
    <w:rsid w:val="008A40E1"/>
    <w:rsid w:val="008A46E4"/>
    <w:rsid w:val="008A5896"/>
    <w:rsid w:val="008A5EC8"/>
    <w:rsid w:val="008A78E2"/>
    <w:rsid w:val="008C0D9C"/>
    <w:rsid w:val="008C2B34"/>
    <w:rsid w:val="008C2ED7"/>
    <w:rsid w:val="008C3DFF"/>
    <w:rsid w:val="008C5001"/>
    <w:rsid w:val="008C679F"/>
    <w:rsid w:val="008C6D6F"/>
    <w:rsid w:val="008C743C"/>
    <w:rsid w:val="008D08E6"/>
    <w:rsid w:val="008D1B01"/>
    <w:rsid w:val="008D1E71"/>
    <w:rsid w:val="008D22E5"/>
    <w:rsid w:val="008D245C"/>
    <w:rsid w:val="008D2E7D"/>
    <w:rsid w:val="008D32E8"/>
    <w:rsid w:val="008D37A6"/>
    <w:rsid w:val="008D5CBC"/>
    <w:rsid w:val="008D5F03"/>
    <w:rsid w:val="008E3434"/>
    <w:rsid w:val="008E35CE"/>
    <w:rsid w:val="008E4118"/>
    <w:rsid w:val="008E4F7C"/>
    <w:rsid w:val="008E52DC"/>
    <w:rsid w:val="008E5550"/>
    <w:rsid w:val="008E5A58"/>
    <w:rsid w:val="008E5A6F"/>
    <w:rsid w:val="008E5C9F"/>
    <w:rsid w:val="008E5D5B"/>
    <w:rsid w:val="008E6A0A"/>
    <w:rsid w:val="008E6E72"/>
    <w:rsid w:val="008E7DF4"/>
    <w:rsid w:val="008F08A8"/>
    <w:rsid w:val="008F1F09"/>
    <w:rsid w:val="008F2168"/>
    <w:rsid w:val="008F30B4"/>
    <w:rsid w:val="008F5E07"/>
    <w:rsid w:val="008F60AE"/>
    <w:rsid w:val="008F624C"/>
    <w:rsid w:val="00902941"/>
    <w:rsid w:val="00902ADE"/>
    <w:rsid w:val="00902B4C"/>
    <w:rsid w:val="00906A5F"/>
    <w:rsid w:val="00910F39"/>
    <w:rsid w:val="009124E7"/>
    <w:rsid w:val="009128C8"/>
    <w:rsid w:val="009129F5"/>
    <w:rsid w:val="0091356B"/>
    <w:rsid w:val="00913758"/>
    <w:rsid w:val="00913D73"/>
    <w:rsid w:val="00916815"/>
    <w:rsid w:val="00916C1A"/>
    <w:rsid w:val="00916FC5"/>
    <w:rsid w:val="00917AB4"/>
    <w:rsid w:val="009203E0"/>
    <w:rsid w:val="0092047B"/>
    <w:rsid w:val="00920BC6"/>
    <w:rsid w:val="009220EC"/>
    <w:rsid w:val="0092236E"/>
    <w:rsid w:val="00926049"/>
    <w:rsid w:val="009267D9"/>
    <w:rsid w:val="00926CE1"/>
    <w:rsid w:val="0092776D"/>
    <w:rsid w:val="00933088"/>
    <w:rsid w:val="00935E82"/>
    <w:rsid w:val="00941733"/>
    <w:rsid w:val="00941811"/>
    <w:rsid w:val="00941AB0"/>
    <w:rsid w:val="00942310"/>
    <w:rsid w:val="009434F3"/>
    <w:rsid w:val="009438D0"/>
    <w:rsid w:val="00943B74"/>
    <w:rsid w:val="00944297"/>
    <w:rsid w:val="0094474C"/>
    <w:rsid w:val="00946006"/>
    <w:rsid w:val="0094729B"/>
    <w:rsid w:val="0095032B"/>
    <w:rsid w:val="009503F7"/>
    <w:rsid w:val="0095176C"/>
    <w:rsid w:val="009528A3"/>
    <w:rsid w:val="00952F0B"/>
    <w:rsid w:val="00953C76"/>
    <w:rsid w:val="00954397"/>
    <w:rsid w:val="00954CDE"/>
    <w:rsid w:val="0095595F"/>
    <w:rsid w:val="0095710A"/>
    <w:rsid w:val="0095734E"/>
    <w:rsid w:val="00960500"/>
    <w:rsid w:val="009613AD"/>
    <w:rsid w:val="00961A2F"/>
    <w:rsid w:val="00961C3D"/>
    <w:rsid w:val="00961C6E"/>
    <w:rsid w:val="009627AF"/>
    <w:rsid w:val="009631B1"/>
    <w:rsid w:val="00963C91"/>
    <w:rsid w:val="00963DD5"/>
    <w:rsid w:val="00963FF3"/>
    <w:rsid w:val="00964C53"/>
    <w:rsid w:val="00964E61"/>
    <w:rsid w:val="00965652"/>
    <w:rsid w:val="00965675"/>
    <w:rsid w:val="009671FF"/>
    <w:rsid w:val="00971131"/>
    <w:rsid w:val="00971848"/>
    <w:rsid w:val="0097422F"/>
    <w:rsid w:val="0097447D"/>
    <w:rsid w:val="009744D1"/>
    <w:rsid w:val="009757BD"/>
    <w:rsid w:val="00976A12"/>
    <w:rsid w:val="0097714C"/>
    <w:rsid w:val="00977749"/>
    <w:rsid w:val="00980A25"/>
    <w:rsid w:val="009816D2"/>
    <w:rsid w:val="00985A31"/>
    <w:rsid w:val="00985CDC"/>
    <w:rsid w:val="00990D37"/>
    <w:rsid w:val="0099185F"/>
    <w:rsid w:val="00991DD3"/>
    <w:rsid w:val="00992DBB"/>
    <w:rsid w:val="00992DD5"/>
    <w:rsid w:val="00993420"/>
    <w:rsid w:val="00994BB7"/>
    <w:rsid w:val="00996176"/>
    <w:rsid w:val="0099660F"/>
    <w:rsid w:val="0099741D"/>
    <w:rsid w:val="00997613"/>
    <w:rsid w:val="009A085C"/>
    <w:rsid w:val="009A0E0C"/>
    <w:rsid w:val="009A2BE4"/>
    <w:rsid w:val="009A32C1"/>
    <w:rsid w:val="009A4B3F"/>
    <w:rsid w:val="009A5DB0"/>
    <w:rsid w:val="009A71AA"/>
    <w:rsid w:val="009A7938"/>
    <w:rsid w:val="009A79ED"/>
    <w:rsid w:val="009A7CC0"/>
    <w:rsid w:val="009B5A33"/>
    <w:rsid w:val="009B5C26"/>
    <w:rsid w:val="009B6017"/>
    <w:rsid w:val="009C0A7B"/>
    <w:rsid w:val="009C26A9"/>
    <w:rsid w:val="009C288C"/>
    <w:rsid w:val="009C3BF5"/>
    <w:rsid w:val="009C763B"/>
    <w:rsid w:val="009C7C57"/>
    <w:rsid w:val="009D0611"/>
    <w:rsid w:val="009D0C62"/>
    <w:rsid w:val="009D1725"/>
    <w:rsid w:val="009D293D"/>
    <w:rsid w:val="009D550E"/>
    <w:rsid w:val="009D5A5E"/>
    <w:rsid w:val="009D6728"/>
    <w:rsid w:val="009D6DC8"/>
    <w:rsid w:val="009D74B4"/>
    <w:rsid w:val="009D7752"/>
    <w:rsid w:val="009E168F"/>
    <w:rsid w:val="009E2C25"/>
    <w:rsid w:val="009E2EBF"/>
    <w:rsid w:val="009E34AE"/>
    <w:rsid w:val="009E38E9"/>
    <w:rsid w:val="009E5FEF"/>
    <w:rsid w:val="009F01CB"/>
    <w:rsid w:val="009F0AD3"/>
    <w:rsid w:val="009F1C69"/>
    <w:rsid w:val="009F1E70"/>
    <w:rsid w:val="009F2413"/>
    <w:rsid w:val="009F32F3"/>
    <w:rsid w:val="009F440A"/>
    <w:rsid w:val="009F5ACF"/>
    <w:rsid w:val="009F765B"/>
    <w:rsid w:val="009F777C"/>
    <w:rsid w:val="00A00CAE"/>
    <w:rsid w:val="00A01278"/>
    <w:rsid w:val="00A022F0"/>
    <w:rsid w:val="00A0593F"/>
    <w:rsid w:val="00A0605F"/>
    <w:rsid w:val="00A06CCF"/>
    <w:rsid w:val="00A112E0"/>
    <w:rsid w:val="00A12429"/>
    <w:rsid w:val="00A12A38"/>
    <w:rsid w:val="00A136FD"/>
    <w:rsid w:val="00A137F6"/>
    <w:rsid w:val="00A13850"/>
    <w:rsid w:val="00A14612"/>
    <w:rsid w:val="00A14EA5"/>
    <w:rsid w:val="00A17862"/>
    <w:rsid w:val="00A206EC"/>
    <w:rsid w:val="00A213A3"/>
    <w:rsid w:val="00A21475"/>
    <w:rsid w:val="00A219B6"/>
    <w:rsid w:val="00A21E1C"/>
    <w:rsid w:val="00A2307B"/>
    <w:rsid w:val="00A2545C"/>
    <w:rsid w:val="00A25855"/>
    <w:rsid w:val="00A25901"/>
    <w:rsid w:val="00A263C5"/>
    <w:rsid w:val="00A26656"/>
    <w:rsid w:val="00A2684C"/>
    <w:rsid w:val="00A30BF1"/>
    <w:rsid w:val="00A33091"/>
    <w:rsid w:val="00A33134"/>
    <w:rsid w:val="00A347AA"/>
    <w:rsid w:val="00A3503B"/>
    <w:rsid w:val="00A36BEC"/>
    <w:rsid w:val="00A45675"/>
    <w:rsid w:val="00A47259"/>
    <w:rsid w:val="00A474B8"/>
    <w:rsid w:val="00A47B05"/>
    <w:rsid w:val="00A50D35"/>
    <w:rsid w:val="00A53710"/>
    <w:rsid w:val="00A53A96"/>
    <w:rsid w:val="00A554A4"/>
    <w:rsid w:val="00A55BAE"/>
    <w:rsid w:val="00A55ED7"/>
    <w:rsid w:val="00A5685A"/>
    <w:rsid w:val="00A57BDD"/>
    <w:rsid w:val="00A62C57"/>
    <w:rsid w:val="00A638CE"/>
    <w:rsid w:val="00A66686"/>
    <w:rsid w:val="00A67D61"/>
    <w:rsid w:val="00A7067B"/>
    <w:rsid w:val="00A716DD"/>
    <w:rsid w:val="00A717EA"/>
    <w:rsid w:val="00A71883"/>
    <w:rsid w:val="00A71D1E"/>
    <w:rsid w:val="00A72C91"/>
    <w:rsid w:val="00A744EF"/>
    <w:rsid w:val="00A7568C"/>
    <w:rsid w:val="00A758E9"/>
    <w:rsid w:val="00A7600D"/>
    <w:rsid w:val="00A76170"/>
    <w:rsid w:val="00A767D7"/>
    <w:rsid w:val="00A77C51"/>
    <w:rsid w:val="00A82468"/>
    <w:rsid w:val="00A82F5C"/>
    <w:rsid w:val="00A841AB"/>
    <w:rsid w:val="00A8497C"/>
    <w:rsid w:val="00A86A18"/>
    <w:rsid w:val="00A871E5"/>
    <w:rsid w:val="00A9040C"/>
    <w:rsid w:val="00A90D91"/>
    <w:rsid w:val="00A91CFB"/>
    <w:rsid w:val="00A9240B"/>
    <w:rsid w:val="00A9404D"/>
    <w:rsid w:val="00A94A33"/>
    <w:rsid w:val="00A95FA8"/>
    <w:rsid w:val="00A969AE"/>
    <w:rsid w:val="00A96A69"/>
    <w:rsid w:val="00A96FE2"/>
    <w:rsid w:val="00A97EF1"/>
    <w:rsid w:val="00AA0346"/>
    <w:rsid w:val="00AA15AD"/>
    <w:rsid w:val="00AA3FF9"/>
    <w:rsid w:val="00AA4622"/>
    <w:rsid w:val="00AA517D"/>
    <w:rsid w:val="00AA59F5"/>
    <w:rsid w:val="00AA5C00"/>
    <w:rsid w:val="00AA618E"/>
    <w:rsid w:val="00AB0617"/>
    <w:rsid w:val="00AB1042"/>
    <w:rsid w:val="00AB1D36"/>
    <w:rsid w:val="00AB20A8"/>
    <w:rsid w:val="00AB402F"/>
    <w:rsid w:val="00AB414C"/>
    <w:rsid w:val="00AB5F92"/>
    <w:rsid w:val="00AB76D6"/>
    <w:rsid w:val="00AB77E2"/>
    <w:rsid w:val="00AB79E0"/>
    <w:rsid w:val="00AC08B5"/>
    <w:rsid w:val="00AC1276"/>
    <w:rsid w:val="00AC3F55"/>
    <w:rsid w:val="00AC5363"/>
    <w:rsid w:val="00AC5920"/>
    <w:rsid w:val="00AC5BCF"/>
    <w:rsid w:val="00AC5F99"/>
    <w:rsid w:val="00AC699A"/>
    <w:rsid w:val="00AC6CA4"/>
    <w:rsid w:val="00AD0628"/>
    <w:rsid w:val="00AD1243"/>
    <w:rsid w:val="00AD269C"/>
    <w:rsid w:val="00AD27A9"/>
    <w:rsid w:val="00AD5195"/>
    <w:rsid w:val="00AD5A09"/>
    <w:rsid w:val="00AD5FF5"/>
    <w:rsid w:val="00AD67C1"/>
    <w:rsid w:val="00AE0D1D"/>
    <w:rsid w:val="00AE0E94"/>
    <w:rsid w:val="00AE107E"/>
    <w:rsid w:val="00AE159A"/>
    <w:rsid w:val="00AE29DB"/>
    <w:rsid w:val="00AE2A24"/>
    <w:rsid w:val="00AE317A"/>
    <w:rsid w:val="00AE48FC"/>
    <w:rsid w:val="00AE4E56"/>
    <w:rsid w:val="00AE5AD6"/>
    <w:rsid w:val="00AF259B"/>
    <w:rsid w:val="00AF2BC1"/>
    <w:rsid w:val="00AF3F7B"/>
    <w:rsid w:val="00AF496E"/>
    <w:rsid w:val="00AF5208"/>
    <w:rsid w:val="00AF54E6"/>
    <w:rsid w:val="00AF619F"/>
    <w:rsid w:val="00AF63F8"/>
    <w:rsid w:val="00AF74FA"/>
    <w:rsid w:val="00B009C7"/>
    <w:rsid w:val="00B03CF3"/>
    <w:rsid w:val="00B0484F"/>
    <w:rsid w:val="00B04B2A"/>
    <w:rsid w:val="00B060CD"/>
    <w:rsid w:val="00B10444"/>
    <w:rsid w:val="00B10905"/>
    <w:rsid w:val="00B120CE"/>
    <w:rsid w:val="00B12349"/>
    <w:rsid w:val="00B133B8"/>
    <w:rsid w:val="00B1534F"/>
    <w:rsid w:val="00B16D7F"/>
    <w:rsid w:val="00B17ADD"/>
    <w:rsid w:val="00B2034F"/>
    <w:rsid w:val="00B21329"/>
    <w:rsid w:val="00B215CC"/>
    <w:rsid w:val="00B21813"/>
    <w:rsid w:val="00B22249"/>
    <w:rsid w:val="00B238F8"/>
    <w:rsid w:val="00B23ECB"/>
    <w:rsid w:val="00B30276"/>
    <w:rsid w:val="00B310E1"/>
    <w:rsid w:val="00B32196"/>
    <w:rsid w:val="00B34576"/>
    <w:rsid w:val="00B353D1"/>
    <w:rsid w:val="00B37C96"/>
    <w:rsid w:val="00B37F88"/>
    <w:rsid w:val="00B4116C"/>
    <w:rsid w:val="00B439F0"/>
    <w:rsid w:val="00B44AFB"/>
    <w:rsid w:val="00B47C76"/>
    <w:rsid w:val="00B50845"/>
    <w:rsid w:val="00B50D43"/>
    <w:rsid w:val="00B5261F"/>
    <w:rsid w:val="00B53C8C"/>
    <w:rsid w:val="00B54387"/>
    <w:rsid w:val="00B54C26"/>
    <w:rsid w:val="00B551A0"/>
    <w:rsid w:val="00B557A5"/>
    <w:rsid w:val="00B55E79"/>
    <w:rsid w:val="00B60FA1"/>
    <w:rsid w:val="00B62BFE"/>
    <w:rsid w:val="00B63E49"/>
    <w:rsid w:val="00B6480C"/>
    <w:rsid w:val="00B64977"/>
    <w:rsid w:val="00B6538C"/>
    <w:rsid w:val="00B65772"/>
    <w:rsid w:val="00B7052B"/>
    <w:rsid w:val="00B70E1A"/>
    <w:rsid w:val="00B71734"/>
    <w:rsid w:val="00B724D0"/>
    <w:rsid w:val="00B72B90"/>
    <w:rsid w:val="00B74C6F"/>
    <w:rsid w:val="00B74DC9"/>
    <w:rsid w:val="00B75F4A"/>
    <w:rsid w:val="00B75FCD"/>
    <w:rsid w:val="00B806B5"/>
    <w:rsid w:val="00B81A61"/>
    <w:rsid w:val="00B81B34"/>
    <w:rsid w:val="00B82141"/>
    <w:rsid w:val="00B8384A"/>
    <w:rsid w:val="00B83DA2"/>
    <w:rsid w:val="00B866F0"/>
    <w:rsid w:val="00B86B20"/>
    <w:rsid w:val="00B8777F"/>
    <w:rsid w:val="00B90C07"/>
    <w:rsid w:val="00B90F2C"/>
    <w:rsid w:val="00B91B4A"/>
    <w:rsid w:val="00B91C9B"/>
    <w:rsid w:val="00B938A3"/>
    <w:rsid w:val="00B95CAD"/>
    <w:rsid w:val="00B95DF7"/>
    <w:rsid w:val="00BA0F3B"/>
    <w:rsid w:val="00BA1100"/>
    <w:rsid w:val="00BA2C00"/>
    <w:rsid w:val="00BA332D"/>
    <w:rsid w:val="00BA3CEB"/>
    <w:rsid w:val="00BA601C"/>
    <w:rsid w:val="00BA6950"/>
    <w:rsid w:val="00BA6B20"/>
    <w:rsid w:val="00BA6B8D"/>
    <w:rsid w:val="00BA7F77"/>
    <w:rsid w:val="00BB036E"/>
    <w:rsid w:val="00BB1C45"/>
    <w:rsid w:val="00BB2536"/>
    <w:rsid w:val="00BB31C2"/>
    <w:rsid w:val="00BB4D12"/>
    <w:rsid w:val="00BB5433"/>
    <w:rsid w:val="00BB5573"/>
    <w:rsid w:val="00BC0E57"/>
    <w:rsid w:val="00BC1B01"/>
    <w:rsid w:val="00BC32F1"/>
    <w:rsid w:val="00BC63AF"/>
    <w:rsid w:val="00BD0B29"/>
    <w:rsid w:val="00BD48E3"/>
    <w:rsid w:val="00BE0685"/>
    <w:rsid w:val="00BE1315"/>
    <w:rsid w:val="00BE1FD6"/>
    <w:rsid w:val="00BE3BE7"/>
    <w:rsid w:val="00BE3E1F"/>
    <w:rsid w:val="00BE439C"/>
    <w:rsid w:val="00BE4C46"/>
    <w:rsid w:val="00BE5C34"/>
    <w:rsid w:val="00BE62BF"/>
    <w:rsid w:val="00BE72CD"/>
    <w:rsid w:val="00BE7AEC"/>
    <w:rsid w:val="00BF0953"/>
    <w:rsid w:val="00BF4CC6"/>
    <w:rsid w:val="00BF6FBC"/>
    <w:rsid w:val="00BF7582"/>
    <w:rsid w:val="00C004B9"/>
    <w:rsid w:val="00C01114"/>
    <w:rsid w:val="00C011D1"/>
    <w:rsid w:val="00C01728"/>
    <w:rsid w:val="00C02C4A"/>
    <w:rsid w:val="00C05593"/>
    <w:rsid w:val="00C10742"/>
    <w:rsid w:val="00C1074A"/>
    <w:rsid w:val="00C10C66"/>
    <w:rsid w:val="00C11478"/>
    <w:rsid w:val="00C12360"/>
    <w:rsid w:val="00C1297A"/>
    <w:rsid w:val="00C13331"/>
    <w:rsid w:val="00C1647D"/>
    <w:rsid w:val="00C21CAF"/>
    <w:rsid w:val="00C224FE"/>
    <w:rsid w:val="00C2304A"/>
    <w:rsid w:val="00C23DF5"/>
    <w:rsid w:val="00C25351"/>
    <w:rsid w:val="00C253D3"/>
    <w:rsid w:val="00C25786"/>
    <w:rsid w:val="00C26FC5"/>
    <w:rsid w:val="00C2720D"/>
    <w:rsid w:val="00C27DDB"/>
    <w:rsid w:val="00C30D1B"/>
    <w:rsid w:val="00C31B54"/>
    <w:rsid w:val="00C32651"/>
    <w:rsid w:val="00C34F04"/>
    <w:rsid w:val="00C35567"/>
    <w:rsid w:val="00C35C84"/>
    <w:rsid w:val="00C35FB3"/>
    <w:rsid w:val="00C373C2"/>
    <w:rsid w:val="00C37F72"/>
    <w:rsid w:val="00C41E63"/>
    <w:rsid w:val="00C41F0B"/>
    <w:rsid w:val="00C42C75"/>
    <w:rsid w:val="00C4354F"/>
    <w:rsid w:val="00C4586D"/>
    <w:rsid w:val="00C46106"/>
    <w:rsid w:val="00C46CA2"/>
    <w:rsid w:val="00C47978"/>
    <w:rsid w:val="00C50485"/>
    <w:rsid w:val="00C51C88"/>
    <w:rsid w:val="00C525B2"/>
    <w:rsid w:val="00C5413D"/>
    <w:rsid w:val="00C562BC"/>
    <w:rsid w:val="00C60741"/>
    <w:rsid w:val="00C67A4B"/>
    <w:rsid w:val="00C70F5D"/>
    <w:rsid w:val="00C71960"/>
    <w:rsid w:val="00C73325"/>
    <w:rsid w:val="00C733D1"/>
    <w:rsid w:val="00C73B21"/>
    <w:rsid w:val="00C74729"/>
    <w:rsid w:val="00C759C9"/>
    <w:rsid w:val="00C81F19"/>
    <w:rsid w:val="00C84C3E"/>
    <w:rsid w:val="00C85610"/>
    <w:rsid w:val="00C860FE"/>
    <w:rsid w:val="00C8653E"/>
    <w:rsid w:val="00C9058D"/>
    <w:rsid w:val="00C91BAE"/>
    <w:rsid w:val="00C928CB"/>
    <w:rsid w:val="00C92DFF"/>
    <w:rsid w:val="00C93A53"/>
    <w:rsid w:val="00C943D0"/>
    <w:rsid w:val="00C9555E"/>
    <w:rsid w:val="00C95683"/>
    <w:rsid w:val="00C95E43"/>
    <w:rsid w:val="00C964FB"/>
    <w:rsid w:val="00C97193"/>
    <w:rsid w:val="00CA2808"/>
    <w:rsid w:val="00CA34F4"/>
    <w:rsid w:val="00CA35D4"/>
    <w:rsid w:val="00CA540E"/>
    <w:rsid w:val="00CA690E"/>
    <w:rsid w:val="00CB13A9"/>
    <w:rsid w:val="00CB19AE"/>
    <w:rsid w:val="00CB1BDB"/>
    <w:rsid w:val="00CB1D7D"/>
    <w:rsid w:val="00CB30A9"/>
    <w:rsid w:val="00CB3966"/>
    <w:rsid w:val="00CB565D"/>
    <w:rsid w:val="00CC19AA"/>
    <w:rsid w:val="00CC2054"/>
    <w:rsid w:val="00CC2168"/>
    <w:rsid w:val="00CC4481"/>
    <w:rsid w:val="00CC5B05"/>
    <w:rsid w:val="00CC71BE"/>
    <w:rsid w:val="00CD08AC"/>
    <w:rsid w:val="00CD7318"/>
    <w:rsid w:val="00CE0154"/>
    <w:rsid w:val="00CE1C6E"/>
    <w:rsid w:val="00CE1F7C"/>
    <w:rsid w:val="00CE38D9"/>
    <w:rsid w:val="00CE3C4F"/>
    <w:rsid w:val="00CE3E5E"/>
    <w:rsid w:val="00CE49BD"/>
    <w:rsid w:val="00CE55D0"/>
    <w:rsid w:val="00CE5777"/>
    <w:rsid w:val="00CE5988"/>
    <w:rsid w:val="00CF0E7D"/>
    <w:rsid w:val="00CF0F6B"/>
    <w:rsid w:val="00CF4320"/>
    <w:rsid w:val="00CF72D9"/>
    <w:rsid w:val="00CF77D7"/>
    <w:rsid w:val="00D00DBB"/>
    <w:rsid w:val="00D0518A"/>
    <w:rsid w:val="00D07A35"/>
    <w:rsid w:val="00D07DFE"/>
    <w:rsid w:val="00D10462"/>
    <w:rsid w:val="00D1081B"/>
    <w:rsid w:val="00D11B70"/>
    <w:rsid w:val="00D120D7"/>
    <w:rsid w:val="00D146EA"/>
    <w:rsid w:val="00D166CA"/>
    <w:rsid w:val="00D2090F"/>
    <w:rsid w:val="00D20F88"/>
    <w:rsid w:val="00D216A1"/>
    <w:rsid w:val="00D21E96"/>
    <w:rsid w:val="00D247AF"/>
    <w:rsid w:val="00D250F1"/>
    <w:rsid w:val="00D25144"/>
    <w:rsid w:val="00D2559E"/>
    <w:rsid w:val="00D3087D"/>
    <w:rsid w:val="00D32266"/>
    <w:rsid w:val="00D32689"/>
    <w:rsid w:val="00D32F22"/>
    <w:rsid w:val="00D33AEB"/>
    <w:rsid w:val="00D34805"/>
    <w:rsid w:val="00D34911"/>
    <w:rsid w:val="00D34B42"/>
    <w:rsid w:val="00D355DF"/>
    <w:rsid w:val="00D35D0B"/>
    <w:rsid w:val="00D35FE4"/>
    <w:rsid w:val="00D44C83"/>
    <w:rsid w:val="00D454F9"/>
    <w:rsid w:val="00D463DF"/>
    <w:rsid w:val="00D4660E"/>
    <w:rsid w:val="00D46658"/>
    <w:rsid w:val="00D513E6"/>
    <w:rsid w:val="00D51D13"/>
    <w:rsid w:val="00D51EAD"/>
    <w:rsid w:val="00D525F6"/>
    <w:rsid w:val="00D53A4F"/>
    <w:rsid w:val="00D54681"/>
    <w:rsid w:val="00D54976"/>
    <w:rsid w:val="00D5587B"/>
    <w:rsid w:val="00D57B17"/>
    <w:rsid w:val="00D6026D"/>
    <w:rsid w:val="00D62536"/>
    <w:rsid w:val="00D62906"/>
    <w:rsid w:val="00D6368C"/>
    <w:rsid w:val="00D63764"/>
    <w:rsid w:val="00D64884"/>
    <w:rsid w:val="00D64DC1"/>
    <w:rsid w:val="00D66BB2"/>
    <w:rsid w:val="00D67B12"/>
    <w:rsid w:val="00D71F92"/>
    <w:rsid w:val="00D72E72"/>
    <w:rsid w:val="00D73883"/>
    <w:rsid w:val="00D73C43"/>
    <w:rsid w:val="00D76E03"/>
    <w:rsid w:val="00D77BE2"/>
    <w:rsid w:val="00D8045B"/>
    <w:rsid w:val="00D81F3E"/>
    <w:rsid w:val="00D85370"/>
    <w:rsid w:val="00D85A19"/>
    <w:rsid w:val="00D8654A"/>
    <w:rsid w:val="00D8735C"/>
    <w:rsid w:val="00D87815"/>
    <w:rsid w:val="00D907B8"/>
    <w:rsid w:val="00D9112F"/>
    <w:rsid w:val="00D912A4"/>
    <w:rsid w:val="00D91F42"/>
    <w:rsid w:val="00D924B5"/>
    <w:rsid w:val="00D9402F"/>
    <w:rsid w:val="00D944D4"/>
    <w:rsid w:val="00D95E41"/>
    <w:rsid w:val="00D96180"/>
    <w:rsid w:val="00DA15E2"/>
    <w:rsid w:val="00DA4603"/>
    <w:rsid w:val="00DA5300"/>
    <w:rsid w:val="00DA6010"/>
    <w:rsid w:val="00DA6785"/>
    <w:rsid w:val="00DB16AC"/>
    <w:rsid w:val="00DB17F7"/>
    <w:rsid w:val="00DB2413"/>
    <w:rsid w:val="00DB31CA"/>
    <w:rsid w:val="00DB4B72"/>
    <w:rsid w:val="00DB4DE4"/>
    <w:rsid w:val="00DC2ACE"/>
    <w:rsid w:val="00DC4795"/>
    <w:rsid w:val="00DC655D"/>
    <w:rsid w:val="00DC6FD0"/>
    <w:rsid w:val="00DC784C"/>
    <w:rsid w:val="00DD10D8"/>
    <w:rsid w:val="00DD2F45"/>
    <w:rsid w:val="00DD5FAC"/>
    <w:rsid w:val="00DD6A1C"/>
    <w:rsid w:val="00DD6B0B"/>
    <w:rsid w:val="00DD77FE"/>
    <w:rsid w:val="00DE098E"/>
    <w:rsid w:val="00DE1A3C"/>
    <w:rsid w:val="00DE1B67"/>
    <w:rsid w:val="00DE1BD0"/>
    <w:rsid w:val="00DE2935"/>
    <w:rsid w:val="00DE2B0B"/>
    <w:rsid w:val="00DE39F3"/>
    <w:rsid w:val="00DE3C84"/>
    <w:rsid w:val="00DE4E52"/>
    <w:rsid w:val="00DE5E75"/>
    <w:rsid w:val="00DF3EAD"/>
    <w:rsid w:val="00DF42E5"/>
    <w:rsid w:val="00DF4B49"/>
    <w:rsid w:val="00DF6F41"/>
    <w:rsid w:val="00E01F61"/>
    <w:rsid w:val="00E02A1D"/>
    <w:rsid w:val="00E03209"/>
    <w:rsid w:val="00E036BC"/>
    <w:rsid w:val="00E04069"/>
    <w:rsid w:val="00E048A1"/>
    <w:rsid w:val="00E04AFE"/>
    <w:rsid w:val="00E055DA"/>
    <w:rsid w:val="00E05A5A"/>
    <w:rsid w:val="00E07F62"/>
    <w:rsid w:val="00E1171B"/>
    <w:rsid w:val="00E13246"/>
    <w:rsid w:val="00E14429"/>
    <w:rsid w:val="00E15720"/>
    <w:rsid w:val="00E219B9"/>
    <w:rsid w:val="00E229AE"/>
    <w:rsid w:val="00E22E9C"/>
    <w:rsid w:val="00E23F37"/>
    <w:rsid w:val="00E25945"/>
    <w:rsid w:val="00E270C1"/>
    <w:rsid w:val="00E2725F"/>
    <w:rsid w:val="00E305F5"/>
    <w:rsid w:val="00E31487"/>
    <w:rsid w:val="00E3178D"/>
    <w:rsid w:val="00E36717"/>
    <w:rsid w:val="00E37B62"/>
    <w:rsid w:val="00E37D78"/>
    <w:rsid w:val="00E40704"/>
    <w:rsid w:val="00E40F82"/>
    <w:rsid w:val="00E4123E"/>
    <w:rsid w:val="00E469C0"/>
    <w:rsid w:val="00E47D51"/>
    <w:rsid w:val="00E50912"/>
    <w:rsid w:val="00E50C88"/>
    <w:rsid w:val="00E51674"/>
    <w:rsid w:val="00E520D3"/>
    <w:rsid w:val="00E52884"/>
    <w:rsid w:val="00E53EF5"/>
    <w:rsid w:val="00E54733"/>
    <w:rsid w:val="00E5491E"/>
    <w:rsid w:val="00E56E12"/>
    <w:rsid w:val="00E575AC"/>
    <w:rsid w:val="00E575FD"/>
    <w:rsid w:val="00E57CD1"/>
    <w:rsid w:val="00E72207"/>
    <w:rsid w:val="00E74870"/>
    <w:rsid w:val="00E76199"/>
    <w:rsid w:val="00E77BC5"/>
    <w:rsid w:val="00E80397"/>
    <w:rsid w:val="00E80F1C"/>
    <w:rsid w:val="00E82D20"/>
    <w:rsid w:val="00E8360B"/>
    <w:rsid w:val="00E83C81"/>
    <w:rsid w:val="00E844A4"/>
    <w:rsid w:val="00E85837"/>
    <w:rsid w:val="00E86DA4"/>
    <w:rsid w:val="00E87B9F"/>
    <w:rsid w:val="00E91191"/>
    <w:rsid w:val="00E923BA"/>
    <w:rsid w:val="00E925EF"/>
    <w:rsid w:val="00E9297E"/>
    <w:rsid w:val="00E92BF6"/>
    <w:rsid w:val="00E9304C"/>
    <w:rsid w:val="00E94731"/>
    <w:rsid w:val="00E949CD"/>
    <w:rsid w:val="00E95338"/>
    <w:rsid w:val="00E95B8B"/>
    <w:rsid w:val="00E96597"/>
    <w:rsid w:val="00E968FF"/>
    <w:rsid w:val="00E971E6"/>
    <w:rsid w:val="00E97A77"/>
    <w:rsid w:val="00EA0E6D"/>
    <w:rsid w:val="00EA1120"/>
    <w:rsid w:val="00EA25CE"/>
    <w:rsid w:val="00EA2D72"/>
    <w:rsid w:val="00EA3B08"/>
    <w:rsid w:val="00EA3E56"/>
    <w:rsid w:val="00EA433C"/>
    <w:rsid w:val="00EA7886"/>
    <w:rsid w:val="00EB2AAD"/>
    <w:rsid w:val="00EB5A82"/>
    <w:rsid w:val="00EB5C8F"/>
    <w:rsid w:val="00EB6121"/>
    <w:rsid w:val="00EB6662"/>
    <w:rsid w:val="00EB6CB3"/>
    <w:rsid w:val="00EB7B0F"/>
    <w:rsid w:val="00EC1E9E"/>
    <w:rsid w:val="00EC2383"/>
    <w:rsid w:val="00EC2620"/>
    <w:rsid w:val="00EC33FD"/>
    <w:rsid w:val="00EC37D1"/>
    <w:rsid w:val="00EC4FA4"/>
    <w:rsid w:val="00EC5583"/>
    <w:rsid w:val="00EC5D3B"/>
    <w:rsid w:val="00EC6227"/>
    <w:rsid w:val="00EC73EA"/>
    <w:rsid w:val="00ED3108"/>
    <w:rsid w:val="00ED3C55"/>
    <w:rsid w:val="00ED6D65"/>
    <w:rsid w:val="00ED6E9B"/>
    <w:rsid w:val="00ED7FF7"/>
    <w:rsid w:val="00EE00FE"/>
    <w:rsid w:val="00EE0D8D"/>
    <w:rsid w:val="00EE146B"/>
    <w:rsid w:val="00EE2570"/>
    <w:rsid w:val="00EE35FC"/>
    <w:rsid w:val="00EE4666"/>
    <w:rsid w:val="00EE4A90"/>
    <w:rsid w:val="00EE4F56"/>
    <w:rsid w:val="00EE5677"/>
    <w:rsid w:val="00EE6289"/>
    <w:rsid w:val="00EF19DE"/>
    <w:rsid w:val="00EF338F"/>
    <w:rsid w:val="00EF3BBF"/>
    <w:rsid w:val="00EF3C55"/>
    <w:rsid w:val="00EF6124"/>
    <w:rsid w:val="00EF6213"/>
    <w:rsid w:val="00F01FF9"/>
    <w:rsid w:val="00F0420C"/>
    <w:rsid w:val="00F04E1C"/>
    <w:rsid w:val="00F05523"/>
    <w:rsid w:val="00F1076F"/>
    <w:rsid w:val="00F125D2"/>
    <w:rsid w:val="00F12E2F"/>
    <w:rsid w:val="00F13318"/>
    <w:rsid w:val="00F13E46"/>
    <w:rsid w:val="00F160CD"/>
    <w:rsid w:val="00F17A74"/>
    <w:rsid w:val="00F22815"/>
    <w:rsid w:val="00F229D7"/>
    <w:rsid w:val="00F22F23"/>
    <w:rsid w:val="00F25E49"/>
    <w:rsid w:val="00F2689D"/>
    <w:rsid w:val="00F26A41"/>
    <w:rsid w:val="00F26FEA"/>
    <w:rsid w:val="00F31CB7"/>
    <w:rsid w:val="00F34C3E"/>
    <w:rsid w:val="00F35B60"/>
    <w:rsid w:val="00F377F3"/>
    <w:rsid w:val="00F37AD8"/>
    <w:rsid w:val="00F40E19"/>
    <w:rsid w:val="00F41266"/>
    <w:rsid w:val="00F4294B"/>
    <w:rsid w:val="00F42F54"/>
    <w:rsid w:val="00F43020"/>
    <w:rsid w:val="00F4652C"/>
    <w:rsid w:val="00F5007C"/>
    <w:rsid w:val="00F5013B"/>
    <w:rsid w:val="00F517A4"/>
    <w:rsid w:val="00F53D68"/>
    <w:rsid w:val="00F6030F"/>
    <w:rsid w:val="00F61221"/>
    <w:rsid w:val="00F62792"/>
    <w:rsid w:val="00F65093"/>
    <w:rsid w:val="00F66AC6"/>
    <w:rsid w:val="00F66ECC"/>
    <w:rsid w:val="00F67A17"/>
    <w:rsid w:val="00F71CBC"/>
    <w:rsid w:val="00F72B5F"/>
    <w:rsid w:val="00F72E0F"/>
    <w:rsid w:val="00F73836"/>
    <w:rsid w:val="00F7514E"/>
    <w:rsid w:val="00F8104C"/>
    <w:rsid w:val="00F81540"/>
    <w:rsid w:val="00F82D4B"/>
    <w:rsid w:val="00F835CD"/>
    <w:rsid w:val="00F84C11"/>
    <w:rsid w:val="00F874A3"/>
    <w:rsid w:val="00F909D0"/>
    <w:rsid w:val="00F910D8"/>
    <w:rsid w:val="00F91F8D"/>
    <w:rsid w:val="00F94272"/>
    <w:rsid w:val="00F94FA1"/>
    <w:rsid w:val="00F9559D"/>
    <w:rsid w:val="00F95D5D"/>
    <w:rsid w:val="00F96356"/>
    <w:rsid w:val="00FA025C"/>
    <w:rsid w:val="00FA0B71"/>
    <w:rsid w:val="00FA2905"/>
    <w:rsid w:val="00FA6D53"/>
    <w:rsid w:val="00FA7751"/>
    <w:rsid w:val="00FA7D18"/>
    <w:rsid w:val="00FB08BF"/>
    <w:rsid w:val="00FB0AF3"/>
    <w:rsid w:val="00FB1197"/>
    <w:rsid w:val="00FB151C"/>
    <w:rsid w:val="00FB176D"/>
    <w:rsid w:val="00FB336C"/>
    <w:rsid w:val="00FB3806"/>
    <w:rsid w:val="00FB7F97"/>
    <w:rsid w:val="00FC06A3"/>
    <w:rsid w:val="00FC0E62"/>
    <w:rsid w:val="00FC4174"/>
    <w:rsid w:val="00FC4CA3"/>
    <w:rsid w:val="00FC5328"/>
    <w:rsid w:val="00FC7B38"/>
    <w:rsid w:val="00FD272E"/>
    <w:rsid w:val="00FD2B03"/>
    <w:rsid w:val="00FD36AD"/>
    <w:rsid w:val="00FD4417"/>
    <w:rsid w:val="00FD4BBE"/>
    <w:rsid w:val="00FD4FC6"/>
    <w:rsid w:val="00FD507B"/>
    <w:rsid w:val="00FD71A9"/>
    <w:rsid w:val="00FE2C57"/>
    <w:rsid w:val="00FE3908"/>
    <w:rsid w:val="00FE3BE7"/>
    <w:rsid w:val="00FE3E69"/>
    <w:rsid w:val="00FE4781"/>
    <w:rsid w:val="00FE4CFE"/>
    <w:rsid w:val="00FE4E0F"/>
    <w:rsid w:val="00FE58C9"/>
    <w:rsid w:val="00FE5C33"/>
    <w:rsid w:val="00FF278A"/>
    <w:rsid w:val="00FF27A9"/>
    <w:rsid w:val="00FF6CDD"/>
    <w:rsid w:val="00FF7112"/>
    <w:rsid w:val="00FF7331"/>
    <w:rsid w:val="00FF7DF6"/>
    <w:rsid w:val="01024881"/>
    <w:rsid w:val="010B4312"/>
    <w:rsid w:val="0116204B"/>
    <w:rsid w:val="011D43CF"/>
    <w:rsid w:val="013B424C"/>
    <w:rsid w:val="01447555"/>
    <w:rsid w:val="014B5F9B"/>
    <w:rsid w:val="0154033E"/>
    <w:rsid w:val="01634DAC"/>
    <w:rsid w:val="01651BCF"/>
    <w:rsid w:val="016560CB"/>
    <w:rsid w:val="016F41AF"/>
    <w:rsid w:val="01732474"/>
    <w:rsid w:val="01846DF8"/>
    <w:rsid w:val="019A107E"/>
    <w:rsid w:val="019C1581"/>
    <w:rsid w:val="019F4F07"/>
    <w:rsid w:val="01AA430B"/>
    <w:rsid w:val="01B47FB9"/>
    <w:rsid w:val="01B76B68"/>
    <w:rsid w:val="01B87971"/>
    <w:rsid w:val="01BA14A7"/>
    <w:rsid w:val="01BF4EDE"/>
    <w:rsid w:val="01CD3E18"/>
    <w:rsid w:val="01D70B53"/>
    <w:rsid w:val="01DE5FEA"/>
    <w:rsid w:val="01F5515C"/>
    <w:rsid w:val="01F73661"/>
    <w:rsid w:val="020244AB"/>
    <w:rsid w:val="021233FD"/>
    <w:rsid w:val="02171B4C"/>
    <w:rsid w:val="02183314"/>
    <w:rsid w:val="021B19E6"/>
    <w:rsid w:val="02254EED"/>
    <w:rsid w:val="022B0B9C"/>
    <w:rsid w:val="02492541"/>
    <w:rsid w:val="024A56E4"/>
    <w:rsid w:val="024C3CE6"/>
    <w:rsid w:val="024D6248"/>
    <w:rsid w:val="025A6EDA"/>
    <w:rsid w:val="025C23BD"/>
    <w:rsid w:val="026905F3"/>
    <w:rsid w:val="027113FD"/>
    <w:rsid w:val="02781788"/>
    <w:rsid w:val="027A02F8"/>
    <w:rsid w:val="02835861"/>
    <w:rsid w:val="028519CC"/>
    <w:rsid w:val="029B0FA9"/>
    <w:rsid w:val="02A55B68"/>
    <w:rsid w:val="02B0368D"/>
    <w:rsid w:val="02B122BD"/>
    <w:rsid w:val="02B45581"/>
    <w:rsid w:val="02B768ED"/>
    <w:rsid w:val="02B86CD5"/>
    <w:rsid w:val="02BA55DE"/>
    <w:rsid w:val="02C73D0F"/>
    <w:rsid w:val="02CE2065"/>
    <w:rsid w:val="02E75A26"/>
    <w:rsid w:val="02F46F4A"/>
    <w:rsid w:val="030E6D2B"/>
    <w:rsid w:val="030F21F5"/>
    <w:rsid w:val="031E560C"/>
    <w:rsid w:val="032113BE"/>
    <w:rsid w:val="03212E9C"/>
    <w:rsid w:val="03234B1D"/>
    <w:rsid w:val="0342226F"/>
    <w:rsid w:val="03485542"/>
    <w:rsid w:val="034A2501"/>
    <w:rsid w:val="03650981"/>
    <w:rsid w:val="0365102A"/>
    <w:rsid w:val="036A3823"/>
    <w:rsid w:val="03710891"/>
    <w:rsid w:val="037B681B"/>
    <w:rsid w:val="03820729"/>
    <w:rsid w:val="03837FDA"/>
    <w:rsid w:val="039A3221"/>
    <w:rsid w:val="03A35BFC"/>
    <w:rsid w:val="03AF4255"/>
    <w:rsid w:val="03CC1B39"/>
    <w:rsid w:val="03D224AB"/>
    <w:rsid w:val="03F1454D"/>
    <w:rsid w:val="03FC963F"/>
    <w:rsid w:val="04011D9C"/>
    <w:rsid w:val="04103C86"/>
    <w:rsid w:val="04252E5A"/>
    <w:rsid w:val="0425779B"/>
    <w:rsid w:val="042D1B1C"/>
    <w:rsid w:val="04347C6D"/>
    <w:rsid w:val="04386E9D"/>
    <w:rsid w:val="044C6049"/>
    <w:rsid w:val="044F100C"/>
    <w:rsid w:val="045700DE"/>
    <w:rsid w:val="04630BAB"/>
    <w:rsid w:val="04717EE2"/>
    <w:rsid w:val="04791DE8"/>
    <w:rsid w:val="047F7A79"/>
    <w:rsid w:val="04823689"/>
    <w:rsid w:val="04875AD1"/>
    <w:rsid w:val="048E3DA8"/>
    <w:rsid w:val="04AB0E04"/>
    <w:rsid w:val="04B3497B"/>
    <w:rsid w:val="04C3001C"/>
    <w:rsid w:val="04C434CF"/>
    <w:rsid w:val="04CA05B5"/>
    <w:rsid w:val="04D94CB4"/>
    <w:rsid w:val="04E74FAC"/>
    <w:rsid w:val="04FB71D3"/>
    <w:rsid w:val="050D1D5B"/>
    <w:rsid w:val="050D53C0"/>
    <w:rsid w:val="050E2DC3"/>
    <w:rsid w:val="05104547"/>
    <w:rsid w:val="05123146"/>
    <w:rsid w:val="05143C67"/>
    <w:rsid w:val="0519588B"/>
    <w:rsid w:val="051E60D7"/>
    <w:rsid w:val="0529080F"/>
    <w:rsid w:val="053108F2"/>
    <w:rsid w:val="053F1FD2"/>
    <w:rsid w:val="054C7E17"/>
    <w:rsid w:val="054D3327"/>
    <w:rsid w:val="0555455C"/>
    <w:rsid w:val="05566CBB"/>
    <w:rsid w:val="05571D74"/>
    <w:rsid w:val="055A29F1"/>
    <w:rsid w:val="056315BD"/>
    <w:rsid w:val="056A456B"/>
    <w:rsid w:val="05752DD6"/>
    <w:rsid w:val="057F3B3F"/>
    <w:rsid w:val="05810E9F"/>
    <w:rsid w:val="058B3193"/>
    <w:rsid w:val="058B3C97"/>
    <w:rsid w:val="058E1F8A"/>
    <w:rsid w:val="059B4DE0"/>
    <w:rsid w:val="059E18BC"/>
    <w:rsid w:val="05AF651D"/>
    <w:rsid w:val="05BE703A"/>
    <w:rsid w:val="05D809D5"/>
    <w:rsid w:val="05DC48A2"/>
    <w:rsid w:val="05E04B7C"/>
    <w:rsid w:val="05F51DED"/>
    <w:rsid w:val="0605049C"/>
    <w:rsid w:val="06054183"/>
    <w:rsid w:val="0608299E"/>
    <w:rsid w:val="06114F0C"/>
    <w:rsid w:val="06120281"/>
    <w:rsid w:val="063D2AFF"/>
    <w:rsid w:val="065B1625"/>
    <w:rsid w:val="065F6631"/>
    <w:rsid w:val="066A716E"/>
    <w:rsid w:val="066B5459"/>
    <w:rsid w:val="067213A9"/>
    <w:rsid w:val="06747D43"/>
    <w:rsid w:val="06753B16"/>
    <w:rsid w:val="06773C8A"/>
    <w:rsid w:val="06777667"/>
    <w:rsid w:val="068D11A3"/>
    <w:rsid w:val="06921D11"/>
    <w:rsid w:val="06B16ADD"/>
    <w:rsid w:val="06B75B67"/>
    <w:rsid w:val="06C1504D"/>
    <w:rsid w:val="06CB3113"/>
    <w:rsid w:val="06CC6287"/>
    <w:rsid w:val="06DB3A09"/>
    <w:rsid w:val="06DD569A"/>
    <w:rsid w:val="06E270A2"/>
    <w:rsid w:val="06EE27E8"/>
    <w:rsid w:val="070B475A"/>
    <w:rsid w:val="07121965"/>
    <w:rsid w:val="0718659B"/>
    <w:rsid w:val="071A2269"/>
    <w:rsid w:val="071D05EE"/>
    <w:rsid w:val="07294AD8"/>
    <w:rsid w:val="07303B1A"/>
    <w:rsid w:val="074F2C12"/>
    <w:rsid w:val="075718A6"/>
    <w:rsid w:val="07607F01"/>
    <w:rsid w:val="0764151D"/>
    <w:rsid w:val="07660EB0"/>
    <w:rsid w:val="077C264A"/>
    <w:rsid w:val="077D2B01"/>
    <w:rsid w:val="0787135C"/>
    <w:rsid w:val="0789799B"/>
    <w:rsid w:val="078E6F72"/>
    <w:rsid w:val="07962AFF"/>
    <w:rsid w:val="07AF544A"/>
    <w:rsid w:val="07AF56ED"/>
    <w:rsid w:val="07B76C40"/>
    <w:rsid w:val="07B94352"/>
    <w:rsid w:val="07BA5451"/>
    <w:rsid w:val="07BC3B97"/>
    <w:rsid w:val="07C02004"/>
    <w:rsid w:val="07C52059"/>
    <w:rsid w:val="07CB655A"/>
    <w:rsid w:val="07CF1B58"/>
    <w:rsid w:val="07D61F0A"/>
    <w:rsid w:val="07E1667C"/>
    <w:rsid w:val="07E9327F"/>
    <w:rsid w:val="08082336"/>
    <w:rsid w:val="080A109F"/>
    <w:rsid w:val="080E33CE"/>
    <w:rsid w:val="081300C7"/>
    <w:rsid w:val="08175A01"/>
    <w:rsid w:val="082942E5"/>
    <w:rsid w:val="082F204F"/>
    <w:rsid w:val="083F75C7"/>
    <w:rsid w:val="084C79B8"/>
    <w:rsid w:val="084C7D51"/>
    <w:rsid w:val="086511D1"/>
    <w:rsid w:val="086D28DA"/>
    <w:rsid w:val="086D306E"/>
    <w:rsid w:val="08702744"/>
    <w:rsid w:val="087B0025"/>
    <w:rsid w:val="08836229"/>
    <w:rsid w:val="08992346"/>
    <w:rsid w:val="089D690C"/>
    <w:rsid w:val="08A5916B"/>
    <w:rsid w:val="08A74061"/>
    <w:rsid w:val="08BB0F47"/>
    <w:rsid w:val="08BB7054"/>
    <w:rsid w:val="08CC3C1B"/>
    <w:rsid w:val="08D66C1F"/>
    <w:rsid w:val="08E269CD"/>
    <w:rsid w:val="08E91C77"/>
    <w:rsid w:val="08E93C30"/>
    <w:rsid w:val="08ED0F6E"/>
    <w:rsid w:val="08F00EA1"/>
    <w:rsid w:val="08F076CC"/>
    <w:rsid w:val="09022C7A"/>
    <w:rsid w:val="09095951"/>
    <w:rsid w:val="09123E56"/>
    <w:rsid w:val="09193358"/>
    <w:rsid w:val="091A728A"/>
    <w:rsid w:val="0923429A"/>
    <w:rsid w:val="092A28AB"/>
    <w:rsid w:val="09327340"/>
    <w:rsid w:val="093948CA"/>
    <w:rsid w:val="093F295F"/>
    <w:rsid w:val="095C1D44"/>
    <w:rsid w:val="09606F0C"/>
    <w:rsid w:val="09695176"/>
    <w:rsid w:val="09797ECE"/>
    <w:rsid w:val="097D1143"/>
    <w:rsid w:val="09801E38"/>
    <w:rsid w:val="098452A4"/>
    <w:rsid w:val="098975B1"/>
    <w:rsid w:val="098C23C8"/>
    <w:rsid w:val="09974DC2"/>
    <w:rsid w:val="099E388B"/>
    <w:rsid w:val="099E5E08"/>
    <w:rsid w:val="09B756AB"/>
    <w:rsid w:val="09C70CFF"/>
    <w:rsid w:val="09E86168"/>
    <w:rsid w:val="09F34EC0"/>
    <w:rsid w:val="09F50B22"/>
    <w:rsid w:val="09FF6337"/>
    <w:rsid w:val="0A0A186D"/>
    <w:rsid w:val="0A0C2E73"/>
    <w:rsid w:val="0A112C19"/>
    <w:rsid w:val="0A1E415C"/>
    <w:rsid w:val="0A290F4D"/>
    <w:rsid w:val="0A37332A"/>
    <w:rsid w:val="0A3D3460"/>
    <w:rsid w:val="0A42273D"/>
    <w:rsid w:val="0A677E4A"/>
    <w:rsid w:val="0A713709"/>
    <w:rsid w:val="0A867316"/>
    <w:rsid w:val="0AA36E17"/>
    <w:rsid w:val="0AA5222B"/>
    <w:rsid w:val="0AA9157C"/>
    <w:rsid w:val="0AB06348"/>
    <w:rsid w:val="0ABC38F5"/>
    <w:rsid w:val="0AE97127"/>
    <w:rsid w:val="0AEE6A7B"/>
    <w:rsid w:val="0AF47CD9"/>
    <w:rsid w:val="0AF839D2"/>
    <w:rsid w:val="0AF8418B"/>
    <w:rsid w:val="0AFD602D"/>
    <w:rsid w:val="0B1804E9"/>
    <w:rsid w:val="0B2170C2"/>
    <w:rsid w:val="0B274495"/>
    <w:rsid w:val="0B342403"/>
    <w:rsid w:val="0B345B2C"/>
    <w:rsid w:val="0B347953"/>
    <w:rsid w:val="0B907A25"/>
    <w:rsid w:val="0B92742B"/>
    <w:rsid w:val="0B9C1D62"/>
    <w:rsid w:val="0BA0070C"/>
    <w:rsid w:val="0BB203F8"/>
    <w:rsid w:val="0BD9385B"/>
    <w:rsid w:val="0BE21EA4"/>
    <w:rsid w:val="0BE3685B"/>
    <w:rsid w:val="0BE715D2"/>
    <w:rsid w:val="0BED6FA6"/>
    <w:rsid w:val="0BF21548"/>
    <w:rsid w:val="0C043B84"/>
    <w:rsid w:val="0C076D3F"/>
    <w:rsid w:val="0C096782"/>
    <w:rsid w:val="0C201A93"/>
    <w:rsid w:val="0C3148CE"/>
    <w:rsid w:val="0C34581D"/>
    <w:rsid w:val="0C3C640C"/>
    <w:rsid w:val="0C480DD1"/>
    <w:rsid w:val="0C4B7FCE"/>
    <w:rsid w:val="0C5111F1"/>
    <w:rsid w:val="0C5750CF"/>
    <w:rsid w:val="0C575B2D"/>
    <w:rsid w:val="0C6475D4"/>
    <w:rsid w:val="0C681937"/>
    <w:rsid w:val="0C6F3C74"/>
    <w:rsid w:val="0C704665"/>
    <w:rsid w:val="0C733284"/>
    <w:rsid w:val="0C7A3A04"/>
    <w:rsid w:val="0C825E5D"/>
    <w:rsid w:val="0C9A2649"/>
    <w:rsid w:val="0CB04C9E"/>
    <w:rsid w:val="0CB252DC"/>
    <w:rsid w:val="0CBD50BF"/>
    <w:rsid w:val="0CC138FC"/>
    <w:rsid w:val="0CC6198F"/>
    <w:rsid w:val="0CC91774"/>
    <w:rsid w:val="0CD32EB5"/>
    <w:rsid w:val="0CDA41B6"/>
    <w:rsid w:val="0CDE5300"/>
    <w:rsid w:val="0CEC467A"/>
    <w:rsid w:val="0CED1C01"/>
    <w:rsid w:val="0CF02CA3"/>
    <w:rsid w:val="0D1135AC"/>
    <w:rsid w:val="0D290DE5"/>
    <w:rsid w:val="0D2A4368"/>
    <w:rsid w:val="0D2D7160"/>
    <w:rsid w:val="0D41075E"/>
    <w:rsid w:val="0D5600FE"/>
    <w:rsid w:val="0D5D6431"/>
    <w:rsid w:val="0D792D95"/>
    <w:rsid w:val="0D7A3155"/>
    <w:rsid w:val="0D823064"/>
    <w:rsid w:val="0D8C4F3C"/>
    <w:rsid w:val="0DA05061"/>
    <w:rsid w:val="0DAC4C07"/>
    <w:rsid w:val="0DAF2CDC"/>
    <w:rsid w:val="0DAF5545"/>
    <w:rsid w:val="0DC15162"/>
    <w:rsid w:val="0DCC71F3"/>
    <w:rsid w:val="0DD34496"/>
    <w:rsid w:val="0DD81D9F"/>
    <w:rsid w:val="0DDF2B44"/>
    <w:rsid w:val="0DF7140B"/>
    <w:rsid w:val="0DFC527C"/>
    <w:rsid w:val="0E0A31CA"/>
    <w:rsid w:val="0E123E28"/>
    <w:rsid w:val="0E214A0A"/>
    <w:rsid w:val="0E266E84"/>
    <w:rsid w:val="0E2764C8"/>
    <w:rsid w:val="0E2773E1"/>
    <w:rsid w:val="0E2B3CA7"/>
    <w:rsid w:val="0E2B7A3D"/>
    <w:rsid w:val="0E2D30EB"/>
    <w:rsid w:val="0E2F456C"/>
    <w:rsid w:val="0E3122AE"/>
    <w:rsid w:val="0E38273C"/>
    <w:rsid w:val="0E4B2DED"/>
    <w:rsid w:val="0E57449A"/>
    <w:rsid w:val="0E610A99"/>
    <w:rsid w:val="0E672C11"/>
    <w:rsid w:val="0E744A93"/>
    <w:rsid w:val="0E821C67"/>
    <w:rsid w:val="0E822A2D"/>
    <w:rsid w:val="0E8A3DC4"/>
    <w:rsid w:val="0E943CC4"/>
    <w:rsid w:val="0EA93E43"/>
    <w:rsid w:val="0EC222AD"/>
    <w:rsid w:val="0EC62510"/>
    <w:rsid w:val="0EC650A3"/>
    <w:rsid w:val="0ECA32CA"/>
    <w:rsid w:val="0ED131F2"/>
    <w:rsid w:val="0ED83F4D"/>
    <w:rsid w:val="0EE370C1"/>
    <w:rsid w:val="0EE96B5C"/>
    <w:rsid w:val="0EF46D2E"/>
    <w:rsid w:val="0EF53476"/>
    <w:rsid w:val="0EFC08F7"/>
    <w:rsid w:val="0F033CF6"/>
    <w:rsid w:val="0F045F2E"/>
    <w:rsid w:val="0F0E3579"/>
    <w:rsid w:val="0F0F2890"/>
    <w:rsid w:val="0F175A7D"/>
    <w:rsid w:val="0F257CE9"/>
    <w:rsid w:val="0F2F26A2"/>
    <w:rsid w:val="0F396193"/>
    <w:rsid w:val="0F431EB8"/>
    <w:rsid w:val="0F5E55A6"/>
    <w:rsid w:val="0F687AA7"/>
    <w:rsid w:val="0F692193"/>
    <w:rsid w:val="0F713F31"/>
    <w:rsid w:val="0F73143E"/>
    <w:rsid w:val="0F773B95"/>
    <w:rsid w:val="0F7B1BD4"/>
    <w:rsid w:val="0F7C2BA0"/>
    <w:rsid w:val="0F7D670D"/>
    <w:rsid w:val="0F917859"/>
    <w:rsid w:val="0F9D2CB1"/>
    <w:rsid w:val="0FA26346"/>
    <w:rsid w:val="0FB2036D"/>
    <w:rsid w:val="0FB77B81"/>
    <w:rsid w:val="0FD27513"/>
    <w:rsid w:val="0FDA6CE0"/>
    <w:rsid w:val="0FDE1A18"/>
    <w:rsid w:val="0FDE2E18"/>
    <w:rsid w:val="0FE169D2"/>
    <w:rsid w:val="0FE35CB2"/>
    <w:rsid w:val="0FF065BE"/>
    <w:rsid w:val="10040DCE"/>
    <w:rsid w:val="101D31A5"/>
    <w:rsid w:val="102442C0"/>
    <w:rsid w:val="102669E5"/>
    <w:rsid w:val="102D17C6"/>
    <w:rsid w:val="104B33BD"/>
    <w:rsid w:val="10752E53"/>
    <w:rsid w:val="10863509"/>
    <w:rsid w:val="10A535EC"/>
    <w:rsid w:val="10A90AE8"/>
    <w:rsid w:val="10AA5064"/>
    <w:rsid w:val="10BA4F79"/>
    <w:rsid w:val="10BE088E"/>
    <w:rsid w:val="10D440F5"/>
    <w:rsid w:val="10DC3AF6"/>
    <w:rsid w:val="10EB10FB"/>
    <w:rsid w:val="110568D9"/>
    <w:rsid w:val="11175CB1"/>
    <w:rsid w:val="111A3BF4"/>
    <w:rsid w:val="112178B3"/>
    <w:rsid w:val="112836F9"/>
    <w:rsid w:val="11301730"/>
    <w:rsid w:val="11351A8F"/>
    <w:rsid w:val="1137007C"/>
    <w:rsid w:val="1154586B"/>
    <w:rsid w:val="115D2EC8"/>
    <w:rsid w:val="115E0E85"/>
    <w:rsid w:val="116824B5"/>
    <w:rsid w:val="117C0E2B"/>
    <w:rsid w:val="11973FEC"/>
    <w:rsid w:val="11984AE2"/>
    <w:rsid w:val="11A61672"/>
    <w:rsid w:val="11AC5E0C"/>
    <w:rsid w:val="11AE508D"/>
    <w:rsid w:val="11BC31CC"/>
    <w:rsid w:val="11CA5B8F"/>
    <w:rsid w:val="11CC033E"/>
    <w:rsid w:val="11CE174D"/>
    <w:rsid w:val="11D00A92"/>
    <w:rsid w:val="11D36E0E"/>
    <w:rsid w:val="11E04695"/>
    <w:rsid w:val="11E52D9A"/>
    <w:rsid w:val="11E7328C"/>
    <w:rsid w:val="11EE5B8D"/>
    <w:rsid w:val="11F264CD"/>
    <w:rsid w:val="12010A09"/>
    <w:rsid w:val="120D087E"/>
    <w:rsid w:val="120D1739"/>
    <w:rsid w:val="120E4E5F"/>
    <w:rsid w:val="12114DC9"/>
    <w:rsid w:val="122738B2"/>
    <w:rsid w:val="122C3135"/>
    <w:rsid w:val="122F3845"/>
    <w:rsid w:val="123D6987"/>
    <w:rsid w:val="125159DE"/>
    <w:rsid w:val="12602303"/>
    <w:rsid w:val="12604D78"/>
    <w:rsid w:val="12625F4B"/>
    <w:rsid w:val="126365CC"/>
    <w:rsid w:val="1279234D"/>
    <w:rsid w:val="127A683F"/>
    <w:rsid w:val="127B3726"/>
    <w:rsid w:val="12811F61"/>
    <w:rsid w:val="12893CFD"/>
    <w:rsid w:val="12923CF4"/>
    <w:rsid w:val="129242D7"/>
    <w:rsid w:val="12994FA0"/>
    <w:rsid w:val="129B2FAB"/>
    <w:rsid w:val="12A20249"/>
    <w:rsid w:val="12A46CC3"/>
    <w:rsid w:val="12AA2F1E"/>
    <w:rsid w:val="12AA5C00"/>
    <w:rsid w:val="12B370EA"/>
    <w:rsid w:val="12B8268E"/>
    <w:rsid w:val="12CC7193"/>
    <w:rsid w:val="12E46F4A"/>
    <w:rsid w:val="12E71CF7"/>
    <w:rsid w:val="12EF4D42"/>
    <w:rsid w:val="12F12D33"/>
    <w:rsid w:val="12F92DFF"/>
    <w:rsid w:val="12FA4B10"/>
    <w:rsid w:val="12FC132D"/>
    <w:rsid w:val="13034EEE"/>
    <w:rsid w:val="13106942"/>
    <w:rsid w:val="131401A1"/>
    <w:rsid w:val="131B1D84"/>
    <w:rsid w:val="13227459"/>
    <w:rsid w:val="132521ED"/>
    <w:rsid w:val="13262813"/>
    <w:rsid w:val="13306B86"/>
    <w:rsid w:val="13307B9E"/>
    <w:rsid w:val="13500A62"/>
    <w:rsid w:val="13523DE6"/>
    <w:rsid w:val="135A1D5B"/>
    <w:rsid w:val="135F0A56"/>
    <w:rsid w:val="135F312C"/>
    <w:rsid w:val="1363085F"/>
    <w:rsid w:val="13657AE5"/>
    <w:rsid w:val="136D4AD3"/>
    <w:rsid w:val="1375119A"/>
    <w:rsid w:val="137B4756"/>
    <w:rsid w:val="137C2498"/>
    <w:rsid w:val="13835CD2"/>
    <w:rsid w:val="13880CBD"/>
    <w:rsid w:val="139E15EB"/>
    <w:rsid w:val="13A36C5A"/>
    <w:rsid w:val="13A644A4"/>
    <w:rsid w:val="13A76E69"/>
    <w:rsid w:val="13B236EB"/>
    <w:rsid w:val="13BC45BA"/>
    <w:rsid w:val="13CD4582"/>
    <w:rsid w:val="13DA045F"/>
    <w:rsid w:val="13DD0617"/>
    <w:rsid w:val="13ED3BDE"/>
    <w:rsid w:val="13FA891A"/>
    <w:rsid w:val="13FFD208"/>
    <w:rsid w:val="140E1F0A"/>
    <w:rsid w:val="141A3527"/>
    <w:rsid w:val="141B63B8"/>
    <w:rsid w:val="142313DE"/>
    <w:rsid w:val="14231EF4"/>
    <w:rsid w:val="142E4ECE"/>
    <w:rsid w:val="14343946"/>
    <w:rsid w:val="1436028B"/>
    <w:rsid w:val="143F068F"/>
    <w:rsid w:val="1440172E"/>
    <w:rsid w:val="14522C00"/>
    <w:rsid w:val="1461145C"/>
    <w:rsid w:val="14644C5C"/>
    <w:rsid w:val="146504F4"/>
    <w:rsid w:val="14836235"/>
    <w:rsid w:val="14857205"/>
    <w:rsid w:val="14862DB3"/>
    <w:rsid w:val="148B40B2"/>
    <w:rsid w:val="14906BDF"/>
    <w:rsid w:val="14923271"/>
    <w:rsid w:val="149E4658"/>
    <w:rsid w:val="14A21343"/>
    <w:rsid w:val="14A41CB2"/>
    <w:rsid w:val="14A567CB"/>
    <w:rsid w:val="14B437A0"/>
    <w:rsid w:val="14B74D2C"/>
    <w:rsid w:val="14C36E5D"/>
    <w:rsid w:val="14C93479"/>
    <w:rsid w:val="14CF4784"/>
    <w:rsid w:val="14D6293F"/>
    <w:rsid w:val="14E316AB"/>
    <w:rsid w:val="14E374CC"/>
    <w:rsid w:val="14EB2918"/>
    <w:rsid w:val="15076033"/>
    <w:rsid w:val="150C3EC0"/>
    <w:rsid w:val="15100DFD"/>
    <w:rsid w:val="151470FA"/>
    <w:rsid w:val="152C7400"/>
    <w:rsid w:val="15370446"/>
    <w:rsid w:val="153E6DD7"/>
    <w:rsid w:val="154C5EBF"/>
    <w:rsid w:val="155450BB"/>
    <w:rsid w:val="15573CDC"/>
    <w:rsid w:val="15643F8A"/>
    <w:rsid w:val="15751414"/>
    <w:rsid w:val="15773562"/>
    <w:rsid w:val="15792A9F"/>
    <w:rsid w:val="15854CEA"/>
    <w:rsid w:val="158A22BA"/>
    <w:rsid w:val="158F642A"/>
    <w:rsid w:val="159270E7"/>
    <w:rsid w:val="15AE5BF4"/>
    <w:rsid w:val="15D618DB"/>
    <w:rsid w:val="15DE1C4D"/>
    <w:rsid w:val="15DF5A78"/>
    <w:rsid w:val="15ED1F80"/>
    <w:rsid w:val="15EE3F3D"/>
    <w:rsid w:val="15EF1FEE"/>
    <w:rsid w:val="15F128F2"/>
    <w:rsid w:val="15F46D25"/>
    <w:rsid w:val="15F739BC"/>
    <w:rsid w:val="15FB3348"/>
    <w:rsid w:val="16031FDD"/>
    <w:rsid w:val="160B2995"/>
    <w:rsid w:val="16206473"/>
    <w:rsid w:val="1623286F"/>
    <w:rsid w:val="1632349F"/>
    <w:rsid w:val="163D1DA8"/>
    <w:rsid w:val="163E56EE"/>
    <w:rsid w:val="164D1BA1"/>
    <w:rsid w:val="16553B09"/>
    <w:rsid w:val="165F4897"/>
    <w:rsid w:val="166B41D8"/>
    <w:rsid w:val="167678F1"/>
    <w:rsid w:val="16779CE3"/>
    <w:rsid w:val="1679191E"/>
    <w:rsid w:val="16883BFD"/>
    <w:rsid w:val="16A105D5"/>
    <w:rsid w:val="16AC7163"/>
    <w:rsid w:val="16B0288E"/>
    <w:rsid w:val="16C1634C"/>
    <w:rsid w:val="16C40E24"/>
    <w:rsid w:val="16C85040"/>
    <w:rsid w:val="16DA6F11"/>
    <w:rsid w:val="16E06CF6"/>
    <w:rsid w:val="16E656EB"/>
    <w:rsid w:val="16F01B6E"/>
    <w:rsid w:val="16FC4C3E"/>
    <w:rsid w:val="170D408B"/>
    <w:rsid w:val="171136B4"/>
    <w:rsid w:val="171349EF"/>
    <w:rsid w:val="17172386"/>
    <w:rsid w:val="17195549"/>
    <w:rsid w:val="172637A1"/>
    <w:rsid w:val="172E2DA3"/>
    <w:rsid w:val="17340BD5"/>
    <w:rsid w:val="173B6700"/>
    <w:rsid w:val="174961CF"/>
    <w:rsid w:val="17497EA5"/>
    <w:rsid w:val="17583146"/>
    <w:rsid w:val="17617F93"/>
    <w:rsid w:val="17621689"/>
    <w:rsid w:val="177630BE"/>
    <w:rsid w:val="17763EF4"/>
    <w:rsid w:val="177EB4AE"/>
    <w:rsid w:val="17A92C8C"/>
    <w:rsid w:val="17B56B5E"/>
    <w:rsid w:val="17BF567C"/>
    <w:rsid w:val="17C346A0"/>
    <w:rsid w:val="17C4173D"/>
    <w:rsid w:val="17D111C7"/>
    <w:rsid w:val="17D80B0C"/>
    <w:rsid w:val="17DA4745"/>
    <w:rsid w:val="17E7282E"/>
    <w:rsid w:val="17F61A8D"/>
    <w:rsid w:val="17FB2F39"/>
    <w:rsid w:val="17FC5EF5"/>
    <w:rsid w:val="17FF6AC5"/>
    <w:rsid w:val="17FF79B0"/>
    <w:rsid w:val="180A41F3"/>
    <w:rsid w:val="18100F6A"/>
    <w:rsid w:val="1836146A"/>
    <w:rsid w:val="18403B56"/>
    <w:rsid w:val="18495950"/>
    <w:rsid w:val="186D511C"/>
    <w:rsid w:val="18841930"/>
    <w:rsid w:val="188A4A5D"/>
    <w:rsid w:val="18BF294B"/>
    <w:rsid w:val="18C15475"/>
    <w:rsid w:val="18C7527F"/>
    <w:rsid w:val="18D57708"/>
    <w:rsid w:val="18E71742"/>
    <w:rsid w:val="18EC6281"/>
    <w:rsid w:val="18EF522F"/>
    <w:rsid w:val="18F92AE9"/>
    <w:rsid w:val="1902704D"/>
    <w:rsid w:val="19050D87"/>
    <w:rsid w:val="190F0374"/>
    <w:rsid w:val="191034A0"/>
    <w:rsid w:val="193C6F70"/>
    <w:rsid w:val="19455C72"/>
    <w:rsid w:val="19482E6F"/>
    <w:rsid w:val="19516054"/>
    <w:rsid w:val="19591DED"/>
    <w:rsid w:val="19667545"/>
    <w:rsid w:val="196A30FA"/>
    <w:rsid w:val="197301E1"/>
    <w:rsid w:val="19911F8A"/>
    <w:rsid w:val="19992B83"/>
    <w:rsid w:val="199C5E2D"/>
    <w:rsid w:val="199F7ADC"/>
    <w:rsid w:val="19A02C7C"/>
    <w:rsid w:val="19B465A5"/>
    <w:rsid w:val="19B73144"/>
    <w:rsid w:val="19CA0341"/>
    <w:rsid w:val="19CD3648"/>
    <w:rsid w:val="19EF1C43"/>
    <w:rsid w:val="19EFD3D0"/>
    <w:rsid w:val="19F2187A"/>
    <w:rsid w:val="19FA4625"/>
    <w:rsid w:val="1A026811"/>
    <w:rsid w:val="1A0B3FB4"/>
    <w:rsid w:val="1A0D02C0"/>
    <w:rsid w:val="1A130024"/>
    <w:rsid w:val="1A211233"/>
    <w:rsid w:val="1A21630C"/>
    <w:rsid w:val="1A3635BE"/>
    <w:rsid w:val="1A3823D3"/>
    <w:rsid w:val="1A3E2257"/>
    <w:rsid w:val="1A3F416E"/>
    <w:rsid w:val="1A4D5F61"/>
    <w:rsid w:val="1A651776"/>
    <w:rsid w:val="1A6E743C"/>
    <w:rsid w:val="1A7352D6"/>
    <w:rsid w:val="1A7F7C90"/>
    <w:rsid w:val="1A8161AF"/>
    <w:rsid w:val="1A865CA4"/>
    <w:rsid w:val="1A932484"/>
    <w:rsid w:val="1AA34963"/>
    <w:rsid w:val="1AAC5253"/>
    <w:rsid w:val="1AD82CB5"/>
    <w:rsid w:val="1ADB6729"/>
    <w:rsid w:val="1AE73FE1"/>
    <w:rsid w:val="1AE97FD1"/>
    <w:rsid w:val="1AEC38A9"/>
    <w:rsid w:val="1AF136BE"/>
    <w:rsid w:val="1AF935B4"/>
    <w:rsid w:val="1AF96AC5"/>
    <w:rsid w:val="1B007A1D"/>
    <w:rsid w:val="1B027989"/>
    <w:rsid w:val="1B0E5B02"/>
    <w:rsid w:val="1B1513BA"/>
    <w:rsid w:val="1B225E28"/>
    <w:rsid w:val="1B2820A6"/>
    <w:rsid w:val="1B4B34BB"/>
    <w:rsid w:val="1B4C5799"/>
    <w:rsid w:val="1B5F75EF"/>
    <w:rsid w:val="1B612F89"/>
    <w:rsid w:val="1B75549D"/>
    <w:rsid w:val="1B7F249A"/>
    <w:rsid w:val="1B8D1ABB"/>
    <w:rsid w:val="1B9A35D9"/>
    <w:rsid w:val="1B9C0B21"/>
    <w:rsid w:val="1BB13D0A"/>
    <w:rsid w:val="1BBF7D54"/>
    <w:rsid w:val="1BC12FFB"/>
    <w:rsid w:val="1BC248E5"/>
    <w:rsid w:val="1BC27251"/>
    <w:rsid w:val="1BC55388"/>
    <w:rsid w:val="1BC577A0"/>
    <w:rsid w:val="1BC654E8"/>
    <w:rsid w:val="1BCA1E56"/>
    <w:rsid w:val="1BD168F1"/>
    <w:rsid w:val="1BD8172C"/>
    <w:rsid w:val="1BEC1979"/>
    <w:rsid w:val="1BF74B60"/>
    <w:rsid w:val="1BFC45A0"/>
    <w:rsid w:val="1C034829"/>
    <w:rsid w:val="1C054AC9"/>
    <w:rsid w:val="1C123397"/>
    <w:rsid w:val="1C19446A"/>
    <w:rsid w:val="1C1C63B4"/>
    <w:rsid w:val="1C1D32C8"/>
    <w:rsid w:val="1C494C0A"/>
    <w:rsid w:val="1C586B75"/>
    <w:rsid w:val="1C5D550E"/>
    <w:rsid w:val="1C5E6455"/>
    <w:rsid w:val="1C637A74"/>
    <w:rsid w:val="1C6449B2"/>
    <w:rsid w:val="1C6456C7"/>
    <w:rsid w:val="1C665357"/>
    <w:rsid w:val="1C75743F"/>
    <w:rsid w:val="1C886C67"/>
    <w:rsid w:val="1C8D5B13"/>
    <w:rsid w:val="1CA7314C"/>
    <w:rsid w:val="1CAA0C9D"/>
    <w:rsid w:val="1CCD0899"/>
    <w:rsid w:val="1CD3617B"/>
    <w:rsid w:val="1CDD4D61"/>
    <w:rsid w:val="1CE124A7"/>
    <w:rsid w:val="1CE60647"/>
    <w:rsid w:val="1CEE7B5F"/>
    <w:rsid w:val="1CF706BB"/>
    <w:rsid w:val="1CFE0D02"/>
    <w:rsid w:val="1D047323"/>
    <w:rsid w:val="1D1D72E0"/>
    <w:rsid w:val="1D2B70B0"/>
    <w:rsid w:val="1D3E5AB7"/>
    <w:rsid w:val="1D4F2707"/>
    <w:rsid w:val="1D5C0956"/>
    <w:rsid w:val="1D62563C"/>
    <w:rsid w:val="1D68086B"/>
    <w:rsid w:val="1D6A7D51"/>
    <w:rsid w:val="1D6D3BFA"/>
    <w:rsid w:val="1D757EB5"/>
    <w:rsid w:val="1D7E3DB1"/>
    <w:rsid w:val="1D841A6C"/>
    <w:rsid w:val="1D8612EA"/>
    <w:rsid w:val="1D8A4BD0"/>
    <w:rsid w:val="1D8F5A76"/>
    <w:rsid w:val="1D9E3420"/>
    <w:rsid w:val="1DA43221"/>
    <w:rsid w:val="1DA43F45"/>
    <w:rsid w:val="1DA65F8A"/>
    <w:rsid w:val="1DC0196D"/>
    <w:rsid w:val="1DC05FFC"/>
    <w:rsid w:val="1DCC4C6B"/>
    <w:rsid w:val="1DD111DA"/>
    <w:rsid w:val="1DD13BC4"/>
    <w:rsid w:val="1DDB5A6A"/>
    <w:rsid w:val="1DE019AA"/>
    <w:rsid w:val="1E0E6F9B"/>
    <w:rsid w:val="1E132A46"/>
    <w:rsid w:val="1E221CA1"/>
    <w:rsid w:val="1E2E6EF9"/>
    <w:rsid w:val="1E4D7D5B"/>
    <w:rsid w:val="1E514953"/>
    <w:rsid w:val="1E60725F"/>
    <w:rsid w:val="1E75536B"/>
    <w:rsid w:val="1E787528"/>
    <w:rsid w:val="1E7E4362"/>
    <w:rsid w:val="1E8040CB"/>
    <w:rsid w:val="1E8C1AA1"/>
    <w:rsid w:val="1E972114"/>
    <w:rsid w:val="1EA340D8"/>
    <w:rsid w:val="1EA46EBF"/>
    <w:rsid w:val="1EA94298"/>
    <w:rsid w:val="1EB819F0"/>
    <w:rsid w:val="1ECD5FBA"/>
    <w:rsid w:val="1ED25969"/>
    <w:rsid w:val="1ED30108"/>
    <w:rsid w:val="1ED47961"/>
    <w:rsid w:val="1EDF558A"/>
    <w:rsid w:val="1EF25586"/>
    <w:rsid w:val="1F0D2887"/>
    <w:rsid w:val="1F3A4C3A"/>
    <w:rsid w:val="1F3D6E2E"/>
    <w:rsid w:val="1F4478B3"/>
    <w:rsid w:val="1F61457A"/>
    <w:rsid w:val="1F715462"/>
    <w:rsid w:val="1F89600B"/>
    <w:rsid w:val="1F9B0329"/>
    <w:rsid w:val="1FAB4382"/>
    <w:rsid w:val="1FB1CD6E"/>
    <w:rsid w:val="1FB97B1C"/>
    <w:rsid w:val="1FBB6F0F"/>
    <w:rsid w:val="1FBD35CA"/>
    <w:rsid w:val="1FBFD2C7"/>
    <w:rsid w:val="1FC668CC"/>
    <w:rsid w:val="1FD23A7F"/>
    <w:rsid w:val="1FD606B2"/>
    <w:rsid w:val="1FDA591C"/>
    <w:rsid w:val="1FF2B40A"/>
    <w:rsid w:val="1FF642D4"/>
    <w:rsid w:val="1FFFACF9"/>
    <w:rsid w:val="200358A6"/>
    <w:rsid w:val="20126EA7"/>
    <w:rsid w:val="20342F2A"/>
    <w:rsid w:val="204501CF"/>
    <w:rsid w:val="204E62D3"/>
    <w:rsid w:val="206F3BAE"/>
    <w:rsid w:val="20762C7E"/>
    <w:rsid w:val="207A3BA1"/>
    <w:rsid w:val="20876807"/>
    <w:rsid w:val="208826DD"/>
    <w:rsid w:val="20935198"/>
    <w:rsid w:val="209B5AD5"/>
    <w:rsid w:val="20A132A9"/>
    <w:rsid w:val="20A86928"/>
    <w:rsid w:val="20B574C8"/>
    <w:rsid w:val="20C449BA"/>
    <w:rsid w:val="20CB2932"/>
    <w:rsid w:val="20CC4332"/>
    <w:rsid w:val="20EF6720"/>
    <w:rsid w:val="20F6559D"/>
    <w:rsid w:val="21094391"/>
    <w:rsid w:val="21267B85"/>
    <w:rsid w:val="212C0470"/>
    <w:rsid w:val="213653D2"/>
    <w:rsid w:val="213A45D8"/>
    <w:rsid w:val="214250A4"/>
    <w:rsid w:val="21597E17"/>
    <w:rsid w:val="21722170"/>
    <w:rsid w:val="217E340A"/>
    <w:rsid w:val="2180208D"/>
    <w:rsid w:val="2183654F"/>
    <w:rsid w:val="218C0CDE"/>
    <w:rsid w:val="218E1824"/>
    <w:rsid w:val="219927EA"/>
    <w:rsid w:val="21A81286"/>
    <w:rsid w:val="21B010D8"/>
    <w:rsid w:val="21BB3B93"/>
    <w:rsid w:val="21D12DB4"/>
    <w:rsid w:val="21D611B0"/>
    <w:rsid w:val="21D72010"/>
    <w:rsid w:val="21DC3190"/>
    <w:rsid w:val="21DC4E5F"/>
    <w:rsid w:val="21DD2D5A"/>
    <w:rsid w:val="21E65737"/>
    <w:rsid w:val="21E80244"/>
    <w:rsid w:val="21F30F90"/>
    <w:rsid w:val="21F45EBE"/>
    <w:rsid w:val="21F50FF0"/>
    <w:rsid w:val="21FA6EBF"/>
    <w:rsid w:val="220171C6"/>
    <w:rsid w:val="220E6455"/>
    <w:rsid w:val="22140BDF"/>
    <w:rsid w:val="222055D6"/>
    <w:rsid w:val="225029A0"/>
    <w:rsid w:val="22675245"/>
    <w:rsid w:val="227540AE"/>
    <w:rsid w:val="228962D0"/>
    <w:rsid w:val="228B3C40"/>
    <w:rsid w:val="228C6D43"/>
    <w:rsid w:val="22A40742"/>
    <w:rsid w:val="22AC585A"/>
    <w:rsid w:val="22B13DC8"/>
    <w:rsid w:val="22C94BEE"/>
    <w:rsid w:val="22CA20D0"/>
    <w:rsid w:val="22F82D44"/>
    <w:rsid w:val="23011226"/>
    <w:rsid w:val="230E4DA8"/>
    <w:rsid w:val="23277550"/>
    <w:rsid w:val="23302394"/>
    <w:rsid w:val="23386D37"/>
    <w:rsid w:val="233C373B"/>
    <w:rsid w:val="233F67A9"/>
    <w:rsid w:val="233F713C"/>
    <w:rsid w:val="234F18D9"/>
    <w:rsid w:val="235310F1"/>
    <w:rsid w:val="235B1236"/>
    <w:rsid w:val="235E2BB5"/>
    <w:rsid w:val="235E59AC"/>
    <w:rsid w:val="235F3B15"/>
    <w:rsid w:val="237D5276"/>
    <w:rsid w:val="2381693B"/>
    <w:rsid w:val="23844661"/>
    <w:rsid w:val="23AD616C"/>
    <w:rsid w:val="23B02738"/>
    <w:rsid w:val="23B81742"/>
    <w:rsid w:val="23C14724"/>
    <w:rsid w:val="23C557FA"/>
    <w:rsid w:val="23C6764B"/>
    <w:rsid w:val="23CA488E"/>
    <w:rsid w:val="23D039C2"/>
    <w:rsid w:val="23D45A62"/>
    <w:rsid w:val="23DC502D"/>
    <w:rsid w:val="23E26834"/>
    <w:rsid w:val="23F70022"/>
    <w:rsid w:val="24005B71"/>
    <w:rsid w:val="24021FFB"/>
    <w:rsid w:val="24165DD5"/>
    <w:rsid w:val="24190073"/>
    <w:rsid w:val="241B0B11"/>
    <w:rsid w:val="24232C09"/>
    <w:rsid w:val="242F2862"/>
    <w:rsid w:val="244239A5"/>
    <w:rsid w:val="24517E94"/>
    <w:rsid w:val="2456067A"/>
    <w:rsid w:val="246A0164"/>
    <w:rsid w:val="246D10CE"/>
    <w:rsid w:val="24732A11"/>
    <w:rsid w:val="247532D4"/>
    <w:rsid w:val="247904DB"/>
    <w:rsid w:val="247B3E64"/>
    <w:rsid w:val="24813044"/>
    <w:rsid w:val="24841201"/>
    <w:rsid w:val="24917EA6"/>
    <w:rsid w:val="249E03CA"/>
    <w:rsid w:val="24A607FB"/>
    <w:rsid w:val="24A62ADE"/>
    <w:rsid w:val="24AB35B2"/>
    <w:rsid w:val="24AF05F7"/>
    <w:rsid w:val="24B26AEA"/>
    <w:rsid w:val="24C226BA"/>
    <w:rsid w:val="24C434FA"/>
    <w:rsid w:val="24C803A9"/>
    <w:rsid w:val="24C84A7B"/>
    <w:rsid w:val="24CA337D"/>
    <w:rsid w:val="24D05682"/>
    <w:rsid w:val="24DB7E64"/>
    <w:rsid w:val="24DE619F"/>
    <w:rsid w:val="24E7431A"/>
    <w:rsid w:val="24E9688A"/>
    <w:rsid w:val="2514091C"/>
    <w:rsid w:val="25147968"/>
    <w:rsid w:val="251A5CC3"/>
    <w:rsid w:val="251F1FAF"/>
    <w:rsid w:val="252E43A1"/>
    <w:rsid w:val="25402785"/>
    <w:rsid w:val="2549715A"/>
    <w:rsid w:val="25667F89"/>
    <w:rsid w:val="256757B4"/>
    <w:rsid w:val="257B3A94"/>
    <w:rsid w:val="257F28BA"/>
    <w:rsid w:val="25875821"/>
    <w:rsid w:val="259C2C35"/>
    <w:rsid w:val="25AE1345"/>
    <w:rsid w:val="25B23CA7"/>
    <w:rsid w:val="25B77FDA"/>
    <w:rsid w:val="25CA3C31"/>
    <w:rsid w:val="25CF5E65"/>
    <w:rsid w:val="25DB03AF"/>
    <w:rsid w:val="25E81BC1"/>
    <w:rsid w:val="25EF0D08"/>
    <w:rsid w:val="25F551D1"/>
    <w:rsid w:val="25FB4F08"/>
    <w:rsid w:val="25FD795A"/>
    <w:rsid w:val="26084C01"/>
    <w:rsid w:val="26163A60"/>
    <w:rsid w:val="261701B2"/>
    <w:rsid w:val="261F3859"/>
    <w:rsid w:val="26225B53"/>
    <w:rsid w:val="262943D8"/>
    <w:rsid w:val="262D0AF1"/>
    <w:rsid w:val="2634259E"/>
    <w:rsid w:val="26393F4D"/>
    <w:rsid w:val="26405954"/>
    <w:rsid w:val="26424F96"/>
    <w:rsid w:val="264F3C85"/>
    <w:rsid w:val="26596FC8"/>
    <w:rsid w:val="265F43ED"/>
    <w:rsid w:val="26630B3A"/>
    <w:rsid w:val="26676AF0"/>
    <w:rsid w:val="266BF205"/>
    <w:rsid w:val="26755E89"/>
    <w:rsid w:val="2678024D"/>
    <w:rsid w:val="267CAAC0"/>
    <w:rsid w:val="268B4A47"/>
    <w:rsid w:val="268C4319"/>
    <w:rsid w:val="268F4C6F"/>
    <w:rsid w:val="26AE7328"/>
    <w:rsid w:val="26C14D6B"/>
    <w:rsid w:val="26CB11CB"/>
    <w:rsid w:val="26E0659A"/>
    <w:rsid w:val="26E347B7"/>
    <w:rsid w:val="26EE355F"/>
    <w:rsid w:val="270123E6"/>
    <w:rsid w:val="2714391D"/>
    <w:rsid w:val="2718455A"/>
    <w:rsid w:val="271C3BEF"/>
    <w:rsid w:val="271F483F"/>
    <w:rsid w:val="27263203"/>
    <w:rsid w:val="272E0DEC"/>
    <w:rsid w:val="2736F759"/>
    <w:rsid w:val="27380A57"/>
    <w:rsid w:val="273979D5"/>
    <w:rsid w:val="273D0335"/>
    <w:rsid w:val="273F5386"/>
    <w:rsid w:val="275E5B85"/>
    <w:rsid w:val="27675202"/>
    <w:rsid w:val="276F2302"/>
    <w:rsid w:val="27732993"/>
    <w:rsid w:val="27940E18"/>
    <w:rsid w:val="279470D1"/>
    <w:rsid w:val="27A4356A"/>
    <w:rsid w:val="27AA3642"/>
    <w:rsid w:val="27C732F1"/>
    <w:rsid w:val="27D31980"/>
    <w:rsid w:val="27DC7B0B"/>
    <w:rsid w:val="280046F2"/>
    <w:rsid w:val="28072826"/>
    <w:rsid w:val="28084860"/>
    <w:rsid w:val="280E5620"/>
    <w:rsid w:val="28105954"/>
    <w:rsid w:val="281A79B3"/>
    <w:rsid w:val="282A2353"/>
    <w:rsid w:val="2841412C"/>
    <w:rsid w:val="284211EE"/>
    <w:rsid w:val="28473EFF"/>
    <w:rsid w:val="284D2D5F"/>
    <w:rsid w:val="285B42C4"/>
    <w:rsid w:val="285B507B"/>
    <w:rsid w:val="286B73F5"/>
    <w:rsid w:val="286F5DB5"/>
    <w:rsid w:val="289A7996"/>
    <w:rsid w:val="289A7DEF"/>
    <w:rsid w:val="28A31CBB"/>
    <w:rsid w:val="28B271BA"/>
    <w:rsid w:val="28BB5F54"/>
    <w:rsid w:val="28D2695B"/>
    <w:rsid w:val="28D51267"/>
    <w:rsid w:val="28D65AC4"/>
    <w:rsid w:val="28DE707E"/>
    <w:rsid w:val="28E7294F"/>
    <w:rsid w:val="28EE29F6"/>
    <w:rsid w:val="28EF0462"/>
    <w:rsid w:val="28F91FB9"/>
    <w:rsid w:val="28FD5125"/>
    <w:rsid w:val="2914756F"/>
    <w:rsid w:val="29152788"/>
    <w:rsid w:val="291D14A0"/>
    <w:rsid w:val="291F7483"/>
    <w:rsid w:val="29315BD7"/>
    <w:rsid w:val="29323C85"/>
    <w:rsid w:val="29337DB7"/>
    <w:rsid w:val="294B5ACE"/>
    <w:rsid w:val="296160E7"/>
    <w:rsid w:val="297E1CD1"/>
    <w:rsid w:val="299568FB"/>
    <w:rsid w:val="299B1936"/>
    <w:rsid w:val="299C17C4"/>
    <w:rsid w:val="29AC0EC0"/>
    <w:rsid w:val="29AF2C2A"/>
    <w:rsid w:val="29C71431"/>
    <w:rsid w:val="29E00586"/>
    <w:rsid w:val="29E22DD0"/>
    <w:rsid w:val="29E66427"/>
    <w:rsid w:val="29E979D6"/>
    <w:rsid w:val="29EE28AA"/>
    <w:rsid w:val="29F623B0"/>
    <w:rsid w:val="29FE318F"/>
    <w:rsid w:val="2A3E6154"/>
    <w:rsid w:val="2A52502B"/>
    <w:rsid w:val="2A5A4645"/>
    <w:rsid w:val="2A6C59F5"/>
    <w:rsid w:val="2A72731B"/>
    <w:rsid w:val="2A730A85"/>
    <w:rsid w:val="2A740214"/>
    <w:rsid w:val="2A796BCA"/>
    <w:rsid w:val="2A7B18BB"/>
    <w:rsid w:val="2A840B28"/>
    <w:rsid w:val="2A90591B"/>
    <w:rsid w:val="2A9212F9"/>
    <w:rsid w:val="2A97EB12"/>
    <w:rsid w:val="2A983377"/>
    <w:rsid w:val="2A983A20"/>
    <w:rsid w:val="2AA62479"/>
    <w:rsid w:val="2AB135B7"/>
    <w:rsid w:val="2ABC025D"/>
    <w:rsid w:val="2AE05114"/>
    <w:rsid w:val="2B045EA9"/>
    <w:rsid w:val="2B0A4250"/>
    <w:rsid w:val="2B0B46A4"/>
    <w:rsid w:val="2B1D3AE3"/>
    <w:rsid w:val="2B2374C2"/>
    <w:rsid w:val="2B2C254A"/>
    <w:rsid w:val="2B337C3A"/>
    <w:rsid w:val="2B485837"/>
    <w:rsid w:val="2B4B0297"/>
    <w:rsid w:val="2B516EE2"/>
    <w:rsid w:val="2B565D71"/>
    <w:rsid w:val="2B5A4CD5"/>
    <w:rsid w:val="2B5C2B69"/>
    <w:rsid w:val="2B61581B"/>
    <w:rsid w:val="2B751C12"/>
    <w:rsid w:val="2B7B07E3"/>
    <w:rsid w:val="2B8C1105"/>
    <w:rsid w:val="2B962B7F"/>
    <w:rsid w:val="2BA2112A"/>
    <w:rsid w:val="2BB3735C"/>
    <w:rsid w:val="2BBE608D"/>
    <w:rsid w:val="2BC30BEF"/>
    <w:rsid w:val="2BCE4F9F"/>
    <w:rsid w:val="2BDD2C1D"/>
    <w:rsid w:val="2BDE3D60"/>
    <w:rsid w:val="2BF5128A"/>
    <w:rsid w:val="2BF55DBD"/>
    <w:rsid w:val="2C0C6B28"/>
    <w:rsid w:val="2C0D0C57"/>
    <w:rsid w:val="2C131DBD"/>
    <w:rsid w:val="2C2B5DF0"/>
    <w:rsid w:val="2C2D0AE5"/>
    <w:rsid w:val="2C3C7935"/>
    <w:rsid w:val="2C406769"/>
    <w:rsid w:val="2C413E49"/>
    <w:rsid w:val="2C512D58"/>
    <w:rsid w:val="2C5241E7"/>
    <w:rsid w:val="2C593CE0"/>
    <w:rsid w:val="2C804797"/>
    <w:rsid w:val="2C804A00"/>
    <w:rsid w:val="2C80630D"/>
    <w:rsid w:val="2C896B20"/>
    <w:rsid w:val="2C8A57D8"/>
    <w:rsid w:val="2C8C6478"/>
    <w:rsid w:val="2C9807E5"/>
    <w:rsid w:val="2CA465BB"/>
    <w:rsid w:val="2CAA13C2"/>
    <w:rsid w:val="2CAA69A1"/>
    <w:rsid w:val="2CB333D6"/>
    <w:rsid w:val="2CB475C2"/>
    <w:rsid w:val="2CB96F24"/>
    <w:rsid w:val="2CC56753"/>
    <w:rsid w:val="2CCC7C61"/>
    <w:rsid w:val="2CD46FE7"/>
    <w:rsid w:val="2CE3021E"/>
    <w:rsid w:val="2CF57D1D"/>
    <w:rsid w:val="2CFC6298"/>
    <w:rsid w:val="2D042CC1"/>
    <w:rsid w:val="2D144B22"/>
    <w:rsid w:val="2D2771FF"/>
    <w:rsid w:val="2D2A6FF8"/>
    <w:rsid w:val="2D2C5FB7"/>
    <w:rsid w:val="2D365B96"/>
    <w:rsid w:val="2D3C1B58"/>
    <w:rsid w:val="2D487736"/>
    <w:rsid w:val="2D5C3A15"/>
    <w:rsid w:val="2D72312E"/>
    <w:rsid w:val="2D7B2E8E"/>
    <w:rsid w:val="2D7D69D4"/>
    <w:rsid w:val="2D7F5F97"/>
    <w:rsid w:val="2D8F745E"/>
    <w:rsid w:val="2D9321D5"/>
    <w:rsid w:val="2D985662"/>
    <w:rsid w:val="2D9B6CDA"/>
    <w:rsid w:val="2DA405EB"/>
    <w:rsid w:val="2DA43241"/>
    <w:rsid w:val="2DB31268"/>
    <w:rsid w:val="2DB36F4D"/>
    <w:rsid w:val="2DBD4774"/>
    <w:rsid w:val="2DCC05E4"/>
    <w:rsid w:val="2DD83838"/>
    <w:rsid w:val="2DE2253E"/>
    <w:rsid w:val="2DF05FA7"/>
    <w:rsid w:val="2DF358E9"/>
    <w:rsid w:val="2E177526"/>
    <w:rsid w:val="2E192A20"/>
    <w:rsid w:val="2E232138"/>
    <w:rsid w:val="2E2974E6"/>
    <w:rsid w:val="2E334D21"/>
    <w:rsid w:val="2E3676C4"/>
    <w:rsid w:val="2E52088C"/>
    <w:rsid w:val="2E716191"/>
    <w:rsid w:val="2E7B79C0"/>
    <w:rsid w:val="2E7D29D0"/>
    <w:rsid w:val="2E7F0D14"/>
    <w:rsid w:val="2E852ACB"/>
    <w:rsid w:val="2E87353B"/>
    <w:rsid w:val="2E8D64F6"/>
    <w:rsid w:val="2EA11F00"/>
    <w:rsid w:val="2EAF0B44"/>
    <w:rsid w:val="2EB724A6"/>
    <w:rsid w:val="2EB91836"/>
    <w:rsid w:val="2EC10A24"/>
    <w:rsid w:val="2ED4348A"/>
    <w:rsid w:val="2ED753DB"/>
    <w:rsid w:val="2EE92131"/>
    <w:rsid w:val="2EEF44CB"/>
    <w:rsid w:val="2EF1162A"/>
    <w:rsid w:val="2EF5687B"/>
    <w:rsid w:val="2EFF9379"/>
    <w:rsid w:val="2F032B8C"/>
    <w:rsid w:val="2F032CB0"/>
    <w:rsid w:val="2F10591A"/>
    <w:rsid w:val="2F4625AE"/>
    <w:rsid w:val="2F530DF1"/>
    <w:rsid w:val="2F5C0EF0"/>
    <w:rsid w:val="2F6B2F6D"/>
    <w:rsid w:val="2F926326"/>
    <w:rsid w:val="2F9B0FE5"/>
    <w:rsid w:val="2FA51002"/>
    <w:rsid w:val="2FA67C94"/>
    <w:rsid w:val="2FA7309A"/>
    <w:rsid w:val="2FB250BB"/>
    <w:rsid w:val="2FB54B34"/>
    <w:rsid w:val="2FB7BA8B"/>
    <w:rsid w:val="2FBA4DF4"/>
    <w:rsid w:val="2FBE544B"/>
    <w:rsid w:val="2FC05E01"/>
    <w:rsid w:val="2FC61D74"/>
    <w:rsid w:val="2FE05625"/>
    <w:rsid w:val="2FE7FF2A"/>
    <w:rsid w:val="2FF167B0"/>
    <w:rsid w:val="2FF75656"/>
    <w:rsid w:val="2FF878D1"/>
    <w:rsid w:val="30235D2D"/>
    <w:rsid w:val="30316591"/>
    <w:rsid w:val="30361C5C"/>
    <w:rsid w:val="303B72E7"/>
    <w:rsid w:val="305B77A9"/>
    <w:rsid w:val="30643EA1"/>
    <w:rsid w:val="3072736B"/>
    <w:rsid w:val="30762FC4"/>
    <w:rsid w:val="30777EE1"/>
    <w:rsid w:val="30794DE6"/>
    <w:rsid w:val="307D0226"/>
    <w:rsid w:val="30821D7A"/>
    <w:rsid w:val="308E7A60"/>
    <w:rsid w:val="309A1AEA"/>
    <w:rsid w:val="309D1E86"/>
    <w:rsid w:val="30A65200"/>
    <w:rsid w:val="30AC7147"/>
    <w:rsid w:val="30AD69EF"/>
    <w:rsid w:val="30B00A42"/>
    <w:rsid w:val="30C25930"/>
    <w:rsid w:val="30D16152"/>
    <w:rsid w:val="30E5735A"/>
    <w:rsid w:val="30F30418"/>
    <w:rsid w:val="30F34BBD"/>
    <w:rsid w:val="30F73FDF"/>
    <w:rsid w:val="30FE1BDA"/>
    <w:rsid w:val="3100705D"/>
    <w:rsid w:val="312C055D"/>
    <w:rsid w:val="31336841"/>
    <w:rsid w:val="313B1EC0"/>
    <w:rsid w:val="313B40C1"/>
    <w:rsid w:val="313B62A1"/>
    <w:rsid w:val="313D7B4A"/>
    <w:rsid w:val="31430B7E"/>
    <w:rsid w:val="31436DF2"/>
    <w:rsid w:val="31535394"/>
    <w:rsid w:val="315770FA"/>
    <w:rsid w:val="315A0A30"/>
    <w:rsid w:val="315A5803"/>
    <w:rsid w:val="31682712"/>
    <w:rsid w:val="317232FC"/>
    <w:rsid w:val="317F6A13"/>
    <w:rsid w:val="319C3198"/>
    <w:rsid w:val="31BF12BC"/>
    <w:rsid w:val="31BF5E5D"/>
    <w:rsid w:val="31D634A3"/>
    <w:rsid w:val="31E2085F"/>
    <w:rsid w:val="31E25FA2"/>
    <w:rsid w:val="31EE2C69"/>
    <w:rsid w:val="31FF08D0"/>
    <w:rsid w:val="32024501"/>
    <w:rsid w:val="320E775B"/>
    <w:rsid w:val="3212266A"/>
    <w:rsid w:val="322E7105"/>
    <w:rsid w:val="32315D0E"/>
    <w:rsid w:val="3240675A"/>
    <w:rsid w:val="32412BC7"/>
    <w:rsid w:val="3254004C"/>
    <w:rsid w:val="3259640C"/>
    <w:rsid w:val="325C5128"/>
    <w:rsid w:val="328C30AB"/>
    <w:rsid w:val="32946CA1"/>
    <w:rsid w:val="329D7274"/>
    <w:rsid w:val="32D537AC"/>
    <w:rsid w:val="32E300E7"/>
    <w:rsid w:val="32E5434D"/>
    <w:rsid w:val="32F0544A"/>
    <w:rsid w:val="32FF6782"/>
    <w:rsid w:val="330E66D2"/>
    <w:rsid w:val="33106234"/>
    <w:rsid w:val="3315436E"/>
    <w:rsid w:val="331F7EF6"/>
    <w:rsid w:val="3335511E"/>
    <w:rsid w:val="334F7349"/>
    <w:rsid w:val="3359773D"/>
    <w:rsid w:val="3360731F"/>
    <w:rsid w:val="33634F46"/>
    <w:rsid w:val="336D3186"/>
    <w:rsid w:val="339657D8"/>
    <w:rsid w:val="339915B2"/>
    <w:rsid w:val="33A954B2"/>
    <w:rsid w:val="33AE3AE2"/>
    <w:rsid w:val="33AE7DD6"/>
    <w:rsid w:val="33AF3573"/>
    <w:rsid w:val="33BF6FD3"/>
    <w:rsid w:val="33C66076"/>
    <w:rsid w:val="33D42052"/>
    <w:rsid w:val="33D6397C"/>
    <w:rsid w:val="33E47FC7"/>
    <w:rsid w:val="33EC7AE6"/>
    <w:rsid w:val="340B0C16"/>
    <w:rsid w:val="340B6E8E"/>
    <w:rsid w:val="342128F4"/>
    <w:rsid w:val="34320CD0"/>
    <w:rsid w:val="34363E67"/>
    <w:rsid w:val="34365B50"/>
    <w:rsid w:val="343C3E2C"/>
    <w:rsid w:val="345E6C97"/>
    <w:rsid w:val="346246FE"/>
    <w:rsid w:val="34624D9F"/>
    <w:rsid w:val="346D73A8"/>
    <w:rsid w:val="34722AC9"/>
    <w:rsid w:val="348657BB"/>
    <w:rsid w:val="348E4F6B"/>
    <w:rsid w:val="348F2AE6"/>
    <w:rsid w:val="34935349"/>
    <w:rsid w:val="349846F7"/>
    <w:rsid w:val="34A2327D"/>
    <w:rsid w:val="34AB6C6B"/>
    <w:rsid w:val="34B03188"/>
    <w:rsid w:val="34BD1A80"/>
    <w:rsid w:val="34C11F31"/>
    <w:rsid w:val="34C613DC"/>
    <w:rsid w:val="34D71F92"/>
    <w:rsid w:val="34D76137"/>
    <w:rsid w:val="34E06920"/>
    <w:rsid w:val="34E10BAF"/>
    <w:rsid w:val="34E445F4"/>
    <w:rsid w:val="34E44991"/>
    <w:rsid w:val="34ED376B"/>
    <w:rsid w:val="34F841D3"/>
    <w:rsid w:val="350914D3"/>
    <w:rsid w:val="35192200"/>
    <w:rsid w:val="351D7279"/>
    <w:rsid w:val="35200DBF"/>
    <w:rsid w:val="35251B2C"/>
    <w:rsid w:val="353A789A"/>
    <w:rsid w:val="354141AE"/>
    <w:rsid w:val="35431553"/>
    <w:rsid w:val="35572960"/>
    <w:rsid w:val="3557731E"/>
    <w:rsid w:val="356663DC"/>
    <w:rsid w:val="35813F34"/>
    <w:rsid w:val="358241DA"/>
    <w:rsid w:val="359107E7"/>
    <w:rsid w:val="3593464B"/>
    <w:rsid w:val="35947B27"/>
    <w:rsid w:val="35974FBD"/>
    <w:rsid w:val="359F0947"/>
    <w:rsid w:val="35AF1D9A"/>
    <w:rsid w:val="35B32F21"/>
    <w:rsid w:val="35B563D5"/>
    <w:rsid w:val="35C43FCF"/>
    <w:rsid w:val="35C648D6"/>
    <w:rsid w:val="35CC1893"/>
    <w:rsid w:val="35DB7B8D"/>
    <w:rsid w:val="35E94FCF"/>
    <w:rsid w:val="35EA3FEB"/>
    <w:rsid w:val="35EA4FEB"/>
    <w:rsid w:val="35EC4E4D"/>
    <w:rsid w:val="36114DF4"/>
    <w:rsid w:val="361E0C5B"/>
    <w:rsid w:val="362959F6"/>
    <w:rsid w:val="3632212D"/>
    <w:rsid w:val="36353B39"/>
    <w:rsid w:val="363852C8"/>
    <w:rsid w:val="363A1FA7"/>
    <w:rsid w:val="363F71F9"/>
    <w:rsid w:val="36486EE7"/>
    <w:rsid w:val="36503A9F"/>
    <w:rsid w:val="36537C01"/>
    <w:rsid w:val="3659167F"/>
    <w:rsid w:val="365B90EB"/>
    <w:rsid w:val="366151C0"/>
    <w:rsid w:val="36763059"/>
    <w:rsid w:val="367941BA"/>
    <w:rsid w:val="3687069B"/>
    <w:rsid w:val="36A1076E"/>
    <w:rsid w:val="36B12D31"/>
    <w:rsid w:val="36B13BD1"/>
    <w:rsid w:val="36BE5E6D"/>
    <w:rsid w:val="36D25746"/>
    <w:rsid w:val="36D64E8B"/>
    <w:rsid w:val="36D655EF"/>
    <w:rsid w:val="36DF41AF"/>
    <w:rsid w:val="36E94714"/>
    <w:rsid w:val="36FF0136"/>
    <w:rsid w:val="36FF5E9B"/>
    <w:rsid w:val="371414BF"/>
    <w:rsid w:val="372114DB"/>
    <w:rsid w:val="37321C23"/>
    <w:rsid w:val="37590340"/>
    <w:rsid w:val="375F18C0"/>
    <w:rsid w:val="376E1AE9"/>
    <w:rsid w:val="378C3421"/>
    <w:rsid w:val="3792214F"/>
    <w:rsid w:val="379E5559"/>
    <w:rsid w:val="37A85DB3"/>
    <w:rsid w:val="37AC27E7"/>
    <w:rsid w:val="37AC7F16"/>
    <w:rsid w:val="37B0003F"/>
    <w:rsid w:val="37B10542"/>
    <w:rsid w:val="37BC6805"/>
    <w:rsid w:val="37BF033B"/>
    <w:rsid w:val="37C378F1"/>
    <w:rsid w:val="37D3F05C"/>
    <w:rsid w:val="37D48BB9"/>
    <w:rsid w:val="37DD155E"/>
    <w:rsid w:val="37F700FA"/>
    <w:rsid w:val="37FB53DA"/>
    <w:rsid w:val="37FD4CD1"/>
    <w:rsid w:val="37FD7D0A"/>
    <w:rsid w:val="38003C3E"/>
    <w:rsid w:val="380756DB"/>
    <w:rsid w:val="38270474"/>
    <w:rsid w:val="382B329A"/>
    <w:rsid w:val="382E157C"/>
    <w:rsid w:val="382F12FC"/>
    <w:rsid w:val="38327BC1"/>
    <w:rsid w:val="3834117D"/>
    <w:rsid w:val="383E2BEA"/>
    <w:rsid w:val="38552647"/>
    <w:rsid w:val="385D3EA3"/>
    <w:rsid w:val="385E6AA4"/>
    <w:rsid w:val="385F5158"/>
    <w:rsid w:val="387204A9"/>
    <w:rsid w:val="38731CD7"/>
    <w:rsid w:val="38955618"/>
    <w:rsid w:val="38A96194"/>
    <w:rsid w:val="38AB0BCE"/>
    <w:rsid w:val="38B132C2"/>
    <w:rsid w:val="38B45D10"/>
    <w:rsid w:val="38BC0E35"/>
    <w:rsid w:val="38C020CB"/>
    <w:rsid w:val="38CB18CF"/>
    <w:rsid w:val="38D82380"/>
    <w:rsid w:val="38DA178B"/>
    <w:rsid w:val="38DB0896"/>
    <w:rsid w:val="38E12727"/>
    <w:rsid w:val="38F7522C"/>
    <w:rsid w:val="38F76E24"/>
    <w:rsid w:val="38FD19B3"/>
    <w:rsid w:val="38FF24CC"/>
    <w:rsid w:val="38FF628F"/>
    <w:rsid w:val="39034C62"/>
    <w:rsid w:val="39040990"/>
    <w:rsid w:val="390559A2"/>
    <w:rsid w:val="390B254A"/>
    <w:rsid w:val="390FF5B1"/>
    <w:rsid w:val="391224DB"/>
    <w:rsid w:val="3915400F"/>
    <w:rsid w:val="392246AF"/>
    <w:rsid w:val="39244135"/>
    <w:rsid w:val="39252D05"/>
    <w:rsid w:val="392F5B88"/>
    <w:rsid w:val="393055EC"/>
    <w:rsid w:val="39323720"/>
    <w:rsid w:val="39392AAB"/>
    <w:rsid w:val="393A7A20"/>
    <w:rsid w:val="393C6AA5"/>
    <w:rsid w:val="393E65C2"/>
    <w:rsid w:val="39420BDF"/>
    <w:rsid w:val="3948242E"/>
    <w:rsid w:val="39574339"/>
    <w:rsid w:val="395C42DC"/>
    <w:rsid w:val="395F0507"/>
    <w:rsid w:val="396B2996"/>
    <w:rsid w:val="396D6701"/>
    <w:rsid w:val="397F37CC"/>
    <w:rsid w:val="39AD157A"/>
    <w:rsid w:val="39B117CC"/>
    <w:rsid w:val="39D14396"/>
    <w:rsid w:val="39D37F51"/>
    <w:rsid w:val="39EC7C96"/>
    <w:rsid w:val="39F508C0"/>
    <w:rsid w:val="3A121964"/>
    <w:rsid w:val="3A2C73E1"/>
    <w:rsid w:val="3A2F1416"/>
    <w:rsid w:val="3A35616F"/>
    <w:rsid w:val="3A3F72D9"/>
    <w:rsid w:val="3A470D1A"/>
    <w:rsid w:val="3A535973"/>
    <w:rsid w:val="3A621843"/>
    <w:rsid w:val="3A6240AB"/>
    <w:rsid w:val="3A666DF1"/>
    <w:rsid w:val="3A6C3D50"/>
    <w:rsid w:val="3A6C7FF3"/>
    <w:rsid w:val="3A744015"/>
    <w:rsid w:val="3A770B5B"/>
    <w:rsid w:val="3A7948EC"/>
    <w:rsid w:val="3A9A5DAF"/>
    <w:rsid w:val="3AAF5EB1"/>
    <w:rsid w:val="3AC15E84"/>
    <w:rsid w:val="3ACB5370"/>
    <w:rsid w:val="3AEB4B65"/>
    <w:rsid w:val="3B066495"/>
    <w:rsid w:val="3B120969"/>
    <w:rsid w:val="3B164F62"/>
    <w:rsid w:val="3B1735CE"/>
    <w:rsid w:val="3B19737A"/>
    <w:rsid w:val="3B1E39BD"/>
    <w:rsid w:val="3B3A3122"/>
    <w:rsid w:val="3B3A32FE"/>
    <w:rsid w:val="3B477334"/>
    <w:rsid w:val="3B4B652D"/>
    <w:rsid w:val="3B4D53BE"/>
    <w:rsid w:val="3B5E8EEF"/>
    <w:rsid w:val="3B651BE6"/>
    <w:rsid w:val="3B6F68A1"/>
    <w:rsid w:val="3B7562AF"/>
    <w:rsid w:val="3B866E27"/>
    <w:rsid w:val="3B8BAE02"/>
    <w:rsid w:val="3B905D16"/>
    <w:rsid w:val="3B9C4374"/>
    <w:rsid w:val="3B9F7B72"/>
    <w:rsid w:val="3BB50AD6"/>
    <w:rsid w:val="3BC0373D"/>
    <w:rsid w:val="3BC36944"/>
    <w:rsid w:val="3BC8252E"/>
    <w:rsid w:val="3BD39FD8"/>
    <w:rsid w:val="3BD3B1C5"/>
    <w:rsid w:val="3BDB3A44"/>
    <w:rsid w:val="3BDFDA75"/>
    <w:rsid w:val="3BEB6101"/>
    <w:rsid w:val="3BEDC388"/>
    <w:rsid w:val="3BEFCF65"/>
    <w:rsid w:val="3BF36F4F"/>
    <w:rsid w:val="3BF513DD"/>
    <w:rsid w:val="3BFC1B7D"/>
    <w:rsid w:val="3BFC44B2"/>
    <w:rsid w:val="3BFD7AC1"/>
    <w:rsid w:val="3BFE7C54"/>
    <w:rsid w:val="3C0121A6"/>
    <w:rsid w:val="3C0C75B8"/>
    <w:rsid w:val="3C0D157D"/>
    <w:rsid w:val="3C1948F5"/>
    <w:rsid w:val="3C195DF8"/>
    <w:rsid w:val="3C2BECC4"/>
    <w:rsid w:val="3C363608"/>
    <w:rsid w:val="3C442C46"/>
    <w:rsid w:val="3C451918"/>
    <w:rsid w:val="3C45270E"/>
    <w:rsid w:val="3C4727BE"/>
    <w:rsid w:val="3C4D717C"/>
    <w:rsid w:val="3C5738AA"/>
    <w:rsid w:val="3C625ED6"/>
    <w:rsid w:val="3C656420"/>
    <w:rsid w:val="3C6D74CB"/>
    <w:rsid w:val="3C6E2B38"/>
    <w:rsid w:val="3C733DB0"/>
    <w:rsid w:val="3C89547B"/>
    <w:rsid w:val="3C897626"/>
    <w:rsid w:val="3C93277F"/>
    <w:rsid w:val="3C9742A6"/>
    <w:rsid w:val="3CA61B9E"/>
    <w:rsid w:val="3CAA6B2B"/>
    <w:rsid w:val="3CAD098B"/>
    <w:rsid w:val="3CB01A2E"/>
    <w:rsid w:val="3CBA5665"/>
    <w:rsid w:val="3CBD0FF6"/>
    <w:rsid w:val="3CC6545D"/>
    <w:rsid w:val="3CC85D92"/>
    <w:rsid w:val="3CCE401B"/>
    <w:rsid w:val="3CCF1B76"/>
    <w:rsid w:val="3CD5647F"/>
    <w:rsid w:val="3CE4017B"/>
    <w:rsid w:val="3CF94C91"/>
    <w:rsid w:val="3D153DC3"/>
    <w:rsid w:val="3D1D6A93"/>
    <w:rsid w:val="3D284BDE"/>
    <w:rsid w:val="3D344187"/>
    <w:rsid w:val="3D3F1F33"/>
    <w:rsid w:val="3D486159"/>
    <w:rsid w:val="3D5A06A9"/>
    <w:rsid w:val="3D5A4DFD"/>
    <w:rsid w:val="3D5C18AA"/>
    <w:rsid w:val="3D5D5524"/>
    <w:rsid w:val="3D5E51E1"/>
    <w:rsid w:val="3D7946A6"/>
    <w:rsid w:val="3D8068B6"/>
    <w:rsid w:val="3D85668C"/>
    <w:rsid w:val="3D8F0BBB"/>
    <w:rsid w:val="3DA74AF5"/>
    <w:rsid w:val="3DB50A77"/>
    <w:rsid w:val="3DB734DB"/>
    <w:rsid w:val="3DBF3A3F"/>
    <w:rsid w:val="3DE37F1B"/>
    <w:rsid w:val="3DE554DA"/>
    <w:rsid w:val="3DFE35B5"/>
    <w:rsid w:val="3DFF3075"/>
    <w:rsid w:val="3DFF849C"/>
    <w:rsid w:val="3DFF960C"/>
    <w:rsid w:val="3E052A54"/>
    <w:rsid w:val="3E0B6D03"/>
    <w:rsid w:val="3E127E8E"/>
    <w:rsid w:val="3E137671"/>
    <w:rsid w:val="3E1A5518"/>
    <w:rsid w:val="3E1C1B17"/>
    <w:rsid w:val="3E281813"/>
    <w:rsid w:val="3E505C27"/>
    <w:rsid w:val="3E5316B1"/>
    <w:rsid w:val="3E55588C"/>
    <w:rsid w:val="3E565CE7"/>
    <w:rsid w:val="3E645B75"/>
    <w:rsid w:val="3E651F94"/>
    <w:rsid w:val="3E793D3B"/>
    <w:rsid w:val="3E7D5DA6"/>
    <w:rsid w:val="3E834EB5"/>
    <w:rsid w:val="3E8F53AF"/>
    <w:rsid w:val="3E9B7E62"/>
    <w:rsid w:val="3EA47580"/>
    <w:rsid w:val="3EAA7DD7"/>
    <w:rsid w:val="3EAA7EE2"/>
    <w:rsid w:val="3ED324D1"/>
    <w:rsid w:val="3ED9357A"/>
    <w:rsid w:val="3EE073EF"/>
    <w:rsid w:val="3EEB349E"/>
    <w:rsid w:val="3EFE318D"/>
    <w:rsid w:val="3EFE9584"/>
    <w:rsid w:val="3EFF4E3F"/>
    <w:rsid w:val="3F0668BA"/>
    <w:rsid w:val="3F085172"/>
    <w:rsid w:val="3F0D4369"/>
    <w:rsid w:val="3F247BD8"/>
    <w:rsid w:val="3F33179E"/>
    <w:rsid w:val="3F352B79"/>
    <w:rsid w:val="3F423853"/>
    <w:rsid w:val="3F5305DE"/>
    <w:rsid w:val="3F540DF7"/>
    <w:rsid w:val="3F5F4C39"/>
    <w:rsid w:val="3F633975"/>
    <w:rsid w:val="3F691F19"/>
    <w:rsid w:val="3F6E1623"/>
    <w:rsid w:val="3F7AB5C3"/>
    <w:rsid w:val="3F7C6810"/>
    <w:rsid w:val="3F7F80DD"/>
    <w:rsid w:val="3F7FAC13"/>
    <w:rsid w:val="3FA31FB5"/>
    <w:rsid w:val="3FAE4C29"/>
    <w:rsid w:val="3FAF871B"/>
    <w:rsid w:val="3FB72AC7"/>
    <w:rsid w:val="3FBE664C"/>
    <w:rsid w:val="3FBFE34C"/>
    <w:rsid w:val="3FC05A45"/>
    <w:rsid w:val="3FCD5060"/>
    <w:rsid w:val="3FE179FA"/>
    <w:rsid w:val="3FE30D7D"/>
    <w:rsid w:val="3FE939CC"/>
    <w:rsid w:val="3FEA7C66"/>
    <w:rsid w:val="3FED6AC3"/>
    <w:rsid w:val="3FEF383A"/>
    <w:rsid w:val="3FF40001"/>
    <w:rsid w:val="3FF6575F"/>
    <w:rsid w:val="3FF71E0C"/>
    <w:rsid w:val="3FF92249"/>
    <w:rsid w:val="3FF93EB6"/>
    <w:rsid w:val="3FFB0F31"/>
    <w:rsid w:val="3FFB984D"/>
    <w:rsid w:val="3FFCCF66"/>
    <w:rsid w:val="3FFD4DF2"/>
    <w:rsid w:val="3FFDE763"/>
    <w:rsid w:val="3FFED82B"/>
    <w:rsid w:val="3FFF6A2F"/>
    <w:rsid w:val="400A5FEF"/>
    <w:rsid w:val="401556E6"/>
    <w:rsid w:val="401E2064"/>
    <w:rsid w:val="40225573"/>
    <w:rsid w:val="40310585"/>
    <w:rsid w:val="40344431"/>
    <w:rsid w:val="40422624"/>
    <w:rsid w:val="404402BD"/>
    <w:rsid w:val="40442C07"/>
    <w:rsid w:val="40447372"/>
    <w:rsid w:val="404F476F"/>
    <w:rsid w:val="4050333D"/>
    <w:rsid w:val="4055508C"/>
    <w:rsid w:val="40560D16"/>
    <w:rsid w:val="405C1E2E"/>
    <w:rsid w:val="405E4720"/>
    <w:rsid w:val="406157A5"/>
    <w:rsid w:val="40645684"/>
    <w:rsid w:val="406630F8"/>
    <w:rsid w:val="408031C9"/>
    <w:rsid w:val="40A86720"/>
    <w:rsid w:val="40AA1F19"/>
    <w:rsid w:val="40AA51D7"/>
    <w:rsid w:val="40B42EF0"/>
    <w:rsid w:val="40BE64DA"/>
    <w:rsid w:val="40C06956"/>
    <w:rsid w:val="40D11A47"/>
    <w:rsid w:val="40DC553D"/>
    <w:rsid w:val="40DF4951"/>
    <w:rsid w:val="40E72306"/>
    <w:rsid w:val="40F2725A"/>
    <w:rsid w:val="40FE3355"/>
    <w:rsid w:val="410124AD"/>
    <w:rsid w:val="4106513B"/>
    <w:rsid w:val="41092BD6"/>
    <w:rsid w:val="410C5721"/>
    <w:rsid w:val="41110622"/>
    <w:rsid w:val="4117369E"/>
    <w:rsid w:val="41184331"/>
    <w:rsid w:val="41207517"/>
    <w:rsid w:val="412F4308"/>
    <w:rsid w:val="413B1753"/>
    <w:rsid w:val="4140417D"/>
    <w:rsid w:val="41622FA3"/>
    <w:rsid w:val="41705613"/>
    <w:rsid w:val="41730F5F"/>
    <w:rsid w:val="4177747E"/>
    <w:rsid w:val="41893300"/>
    <w:rsid w:val="41933654"/>
    <w:rsid w:val="41953321"/>
    <w:rsid w:val="419A1D2F"/>
    <w:rsid w:val="41AA6D22"/>
    <w:rsid w:val="41C067E0"/>
    <w:rsid w:val="41DF52CC"/>
    <w:rsid w:val="41E01A80"/>
    <w:rsid w:val="41E31258"/>
    <w:rsid w:val="41E72DBE"/>
    <w:rsid w:val="41E7683F"/>
    <w:rsid w:val="41EA1587"/>
    <w:rsid w:val="41F82E9B"/>
    <w:rsid w:val="420D0590"/>
    <w:rsid w:val="42134D70"/>
    <w:rsid w:val="42171C5E"/>
    <w:rsid w:val="42181024"/>
    <w:rsid w:val="421B5CC1"/>
    <w:rsid w:val="4220638A"/>
    <w:rsid w:val="4234205E"/>
    <w:rsid w:val="423D1250"/>
    <w:rsid w:val="425D72ED"/>
    <w:rsid w:val="42604604"/>
    <w:rsid w:val="42667291"/>
    <w:rsid w:val="42696DE7"/>
    <w:rsid w:val="426B1AD0"/>
    <w:rsid w:val="42764FB1"/>
    <w:rsid w:val="428257F7"/>
    <w:rsid w:val="42891136"/>
    <w:rsid w:val="428B5C5C"/>
    <w:rsid w:val="428C6268"/>
    <w:rsid w:val="428D396D"/>
    <w:rsid w:val="42910C1E"/>
    <w:rsid w:val="42966386"/>
    <w:rsid w:val="4299625A"/>
    <w:rsid w:val="429C5934"/>
    <w:rsid w:val="42B51EDB"/>
    <w:rsid w:val="42B806CE"/>
    <w:rsid w:val="42C6117F"/>
    <w:rsid w:val="42C94266"/>
    <w:rsid w:val="42CE28DA"/>
    <w:rsid w:val="42EB0045"/>
    <w:rsid w:val="42EB444B"/>
    <w:rsid w:val="43283385"/>
    <w:rsid w:val="43297597"/>
    <w:rsid w:val="4333637A"/>
    <w:rsid w:val="435018ED"/>
    <w:rsid w:val="43595C0F"/>
    <w:rsid w:val="436566D3"/>
    <w:rsid w:val="43665853"/>
    <w:rsid w:val="43771F3C"/>
    <w:rsid w:val="437944EA"/>
    <w:rsid w:val="437C68B2"/>
    <w:rsid w:val="43860C63"/>
    <w:rsid w:val="43A4176F"/>
    <w:rsid w:val="43B931D3"/>
    <w:rsid w:val="43C11EC0"/>
    <w:rsid w:val="43CB26AE"/>
    <w:rsid w:val="43DB3700"/>
    <w:rsid w:val="43DF1468"/>
    <w:rsid w:val="43E05BD9"/>
    <w:rsid w:val="43E967BE"/>
    <w:rsid w:val="43EE33AE"/>
    <w:rsid w:val="43F529B4"/>
    <w:rsid w:val="43F60A2D"/>
    <w:rsid w:val="43F65D87"/>
    <w:rsid w:val="43F74FD9"/>
    <w:rsid w:val="43F75C0F"/>
    <w:rsid w:val="43FC2E61"/>
    <w:rsid w:val="44007C6D"/>
    <w:rsid w:val="440277EC"/>
    <w:rsid w:val="442453B0"/>
    <w:rsid w:val="44250A64"/>
    <w:rsid w:val="442D3CEB"/>
    <w:rsid w:val="44493BA1"/>
    <w:rsid w:val="44563C6B"/>
    <w:rsid w:val="445968EF"/>
    <w:rsid w:val="44634930"/>
    <w:rsid w:val="446A333C"/>
    <w:rsid w:val="447159F2"/>
    <w:rsid w:val="447E6E79"/>
    <w:rsid w:val="44832D7D"/>
    <w:rsid w:val="448C5C92"/>
    <w:rsid w:val="44A16607"/>
    <w:rsid w:val="44A272ED"/>
    <w:rsid w:val="44B25ADD"/>
    <w:rsid w:val="44CA26E8"/>
    <w:rsid w:val="44DF00B2"/>
    <w:rsid w:val="44F058DC"/>
    <w:rsid w:val="450273B1"/>
    <w:rsid w:val="451F7A45"/>
    <w:rsid w:val="452E266B"/>
    <w:rsid w:val="4549530E"/>
    <w:rsid w:val="454A538E"/>
    <w:rsid w:val="45584B31"/>
    <w:rsid w:val="455B561F"/>
    <w:rsid w:val="455B5D64"/>
    <w:rsid w:val="455D4E77"/>
    <w:rsid w:val="4562194C"/>
    <w:rsid w:val="45814400"/>
    <w:rsid w:val="45866136"/>
    <w:rsid w:val="459A3A44"/>
    <w:rsid w:val="45A2163E"/>
    <w:rsid w:val="45BC06F1"/>
    <w:rsid w:val="45DF74B9"/>
    <w:rsid w:val="45E9074B"/>
    <w:rsid w:val="45EB636D"/>
    <w:rsid w:val="45F95328"/>
    <w:rsid w:val="46347B92"/>
    <w:rsid w:val="46394552"/>
    <w:rsid w:val="46421071"/>
    <w:rsid w:val="464C4211"/>
    <w:rsid w:val="466C7810"/>
    <w:rsid w:val="466D77D1"/>
    <w:rsid w:val="4680214C"/>
    <w:rsid w:val="46931D38"/>
    <w:rsid w:val="46980795"/>
    <w:rsid w:val="46B5123D"/>
    <w:rsid w:val="46B67B1B"/>
    <w:rsid w:val="46BC71D6"/>
    <w:rsid w:val="46C71649"/>
    <w:rsid w:val="46CD64F7"/>
    <w:rsid w:val="46CF7C16"/>
    <w:rsid w:val="46D35E98"/>
    <w:rsid w:val="46E967B6"/>
    <w:rsid w:val="4709596B"/>
    <w:rsid w:val="471911ED"/>
    <w:rsid w:val="47232AC8"/>
    <w:rsid w:val="472D0BA9"/>
    <w:rsid w:val="47370B42"/>
    <w:rsid w:val="4749460D"/>
    <w:rsid w:val="47550F39"/>
    <w:rsid w:val="475A7CC5"/>
    <w:rsid w:val="47664CCB"/>
    <w:rsid w:val="4768197D"/>
    <w:rsid w:val="478204DC"/>
    <w:rsid w:val="4791533C"/>
    <w:rsid w:val="479B1BEE"/>
    <w:rsid w:val="47AE4F82"/>
    <w:rsid w:val="47C618A5"/>
    <w:rsid w:val="47D41543"/>
    <w:rsid w:val="47E56945"/>
    <w:rsid w:val="47E631C5"/>
    <w:rsid w:val="47ED23E1"/>
    <w:rsid w:val="47FFC9EA"/>
    <w:rsid w:val="48032441"/>
    <w:rsid w:val="48192AED"/>
    <w:rsid w:val="482173CB"/>
    <w:rsid w:val="482C75AD"/>
    <w:rsid w:val="48372326"/>
    <w:rsid w:val="48443C84"/>
    <w:rsid w:val="484618BB"/>
    <w:rsid w:val="48495D6A"/>
    <w:rsid w:val="484A7550"/>
    <w:rsid w:val="4854150F"/>
    <w:rsid w:val="48545E4E"/>
    <w:rsid w:val="48635B45"/>
    <w:rsid w:val="48711574"/>
    <w:rsid w:val="487576C9"/>
    <w:rsid w:val="48762669"/>
    <w:rsid w:val="48784164"/>
    <w:rsid w:val="487D74A5"/>
    <w:rsid w:val="488329C7"/>
    <w:rsid w:val="489E0BCC"/>
    <w:rsid w:val="48AA25D8"/>
    <w:rsid w:val="48D06087"/>
    <w:rsid w:val="48D74FA8"/>
    <w:rsid w:val="48F045E5"/>
    <w:rsid w:val="48FE04FC"/>
    <w:rsid w:val="490776F9"/>
    <w:rsid w:val="49095E55"/>
    <w:rsid w:val="49160641"/>
    <w:rsid w:val="491B5B22"/>
    <w:rsid w:val="491D1EA0"/>
    <w:rsid w:val="492017E6"/>
    <w:rsid w:val="4940591D"/>
    <w:rsid w:val="49416847"/>
    <w:rsid w:val="49516A3A"/>
    <w:rsid w:val="49542DF5"/>
    <w:rsid w:val="495774F6"/>
    <w:rsid w:val="49627062"/>
    <w:rsid w:val="496A362F"/>
    <w:rsid w:val="49756981"/>
    <w:rsid w:val="49873AE2"/>
    <w:rsid w:val="498D3E52"/>
    <w:rsid w:val="49A108F5"/>
    <w:rsid w:val="49A675A1"/>
    <w:rsid w:val="49C76AD3"/>
    <w:rsid w:val="49DC0EDD"/>
    <w:rsid w:val="49DE0247"/>
    <w:rsid w:val="49E60958"/>
    <w:rsid w:val="49F55698"/>
    <w:rsid w:val="49FD1D2C"/>
    <w:rsid w:val="4A0861A8"/>
    <w:rsid w:val="4A0B68A4"/>
    <w:rsid w:val="4A117351"/>
    <w:rsid w:val="4A280841"/>
    <w:rsid w:val="4A312496"/>
    <w:rsid w:val="4A3B649D"/>
    <w:rsid w:val="4A3D2A9D"/>
    <w:rsid w:val="4A492EED"/>
    <w:rsid w:val="4A4B1562"/>
    <w:rsid w:val="4A4C2CBB"/>
    <w:rsid w:val="4A56627F"/>
    <w:rsid w:val="4A567DED"/>
    <w:rsid w:val="4A5731F3"/>
    <w:rsid w:val="4A59403E"/>
    <w:rsid w:val="4A5C7922"/>
    <w:rsid w:val="4A5E1F46"/>
    <w:rsid w:val="4A6339F7"/>
    <w:rsid w:val="4A6511B0"/>
    <w:rsid w:val="4A732909"/>
    <w:rsid w:val="4A7471F2"/>
    <w:rsid w:val="4A880138"/>
    <w:rsid w:val="4A9C30C8"/>
    <w:rsid w:val="4AC75EBD"/>
    <w:rsid w:val="4AC81513"/>
    <w:rsid w:val="4ACF0963"/>
    <w:rsid w:val="4AD12406"/>
    <w:rsid w:val="4ADFB0F7"/>
    <w:rsid w:val="4AE005A4"/>
    <w:rsid w:val="4AF22EFE"/>
    <w:rsid w:val="4AF83D9A"/>
    <w:rsid w:val="4B0623F8"/>
    <w:rsid w:val="4B1B4A80"/>
    <w:rsid w:val="4B200B27"/>
    <w:rsid w:val="4B2E557E"/>
    <w:rsid w:val="4B3D6D9A"/>
    <w:rsid w:val="4B4277F4"/>
    <w:rsid w:val="4B685B57"/>
    <w:rsid w:val="4B6A5CC7"/>
    <w:rsid w:val="4B720ADA"/>
    <w:rsid w:val="4B785FC9"/>
    <w:rsid w:val="4B7C7C12"/>
    <w:rsid w:val="4B7E46DA"/>
    <w:rsid w:val="4B925A8C"/>
    <w:rsid w:val="4BA805FC"/>
    <w:rsid w:val="4BAE4AB2"/>
    <w:rsid w:val="4BB0572A"/>
    <w:rsid w:val="4BB333D8"/>
    <w:rsid w:val="4BB70F2B"/>
    <w:rsid w:val="4BBF3C15"/>
    <w:rsid w:val="4BDA02E3"/>
    <w:rsid w:val="4BE906C4"/>
    <w:rsid w:val="4BE90D59"/>
    <w:rsid w:val="4BE93E72"/>
    <w:rsid w:val="4BEA133C"/>
    <w:rsid w:val="4BEA62DB"/>
    <w:rsid w:val="4BF17A52"/>
    <w:rsid w:val="4BF5000D"/>
    <w:rsid w:val="4BF7D51F"/>
    <w:rsid w:val="4BF85A8C"/>
    <w:rsid w:val="4C0645C8"/>
    <w:rsid w:val="4C080D5B"/>
    <w:rsid w:val="4C1A7828"/>
    <w:rsid w:val="4C2D79C7"/>
    <w:rsid w:val="4C322E3C"/>
    <w:rsid w:val="4C32790F"/>
    <w:rsid w:val="4C3470D0"/>
    <w:rsid w:val="4C3B38A9"/>
    <w:rsid w:val="4C417C90"/>
    <w:rsid w:val="4C4B238C"/>
    <w:rsid w:val="4C4F0C3C"/>
    <w:rsid w:val="4C543F25"/>
    <w:rsid w:val="4C8377EE"/>
    <w:rsid w:val="4CA67A9F"/>
    <w:rsid w:val="4CB450D5"/>
    <w:rsid w:val="4CBB1A44"/>
    <w:rsid w:val="4CBB1FCA"/>
    <w:rsid w:val="4CCD779D"/>
    <w:rsid w:val="4CEF45CA"/>
    <w:rsid w:val="4D10709A"/>
    <w:rsid w:val="4D201B82"/>
    <w:rsid w:val="4D21498D"/>
    <w:rsid w:val="4D232506"/>
    <w:rsid w:val="4D394FB1"/>
    <w:rsid w:val="4D3C0B66"/>
    <w:rsid w:val="4D447D28"/>
    <w:rsid w:val="4D4663DB"/>
    <w:rsid w:val="4D4E7C95"/>
    <w:rsid w:val="4D5A0CA9"/>
    <w:rsid w:val="4D7B1765"/>
    <w:rsid w:val="4D8A5526"/>
    <w:rsid w:val="4D922739"/>
    <w:rsid w:val="4D9757BF"/>
    <w:rsid w:val="4DA36378"/>
    <w:rsid w:val="4DBC5737"/>
    <w:rsid w:val="4DBD2BF6"/>
    <w:rsid w:val="4DC343CE"/>
    <w:rsid w:val="4DC65875"/>
    <w:rsid w:val="4DCC1C92"/>
    <w:rsid w:val="4DD27B13"/>
    <w:rsid w:val="4DD6720B"/>
    <w:rsid w:val="4DDC7C74"/>
    <w:rsid w:val="4DED0598"/>
    <w:rsid w:val="4E032DEC"/>
    <w:rsid w:val="4E076F4D"/>
    <w:rsid w:val="4E0C447D"/>
    <w:rsid w:val="4E110D13"/>
    <w:rsid w:val="4E117CD8"/>
    <w:rsid w:val="4E1F54AD"/>
    <w:rsid w:val="4E3266FE"/>
    <w:rsid w:val="4E391304"/>
    <w:rsid w:val="4E450092"/>
    <w:rsid w:val="4E593586"/>
    <w:rsid w:val="4E5D053B"/>
    <w:rsid w:val="4E6260E1"/>
    <w:rsid w:val="4E773401"/>
    <w:rsid w:val="4E7DD3C0"/>
    <w:rsid w:val="4E892244"/>
    <w:rsid w:val="4E8E275A"/>
    <w:rsid w:val="4E921AEB"/>
    <w:rsid w:val="4EA2084E"/>
    <w:rsid w:val="4EB450EE"/>
    <w:rsid w:val="4EB46253"/>
    <w:rsid w:val="4EBA2FFE"/>
    <w:rsid w:val="4EC86786"/>
    <w:rsid w:val="4ECD21DE"/>
    <w:rsid w:val="4ED31F94"/>
    <w:rsid w:val="4EDA66D6"/>
    <w:rsid w:val="4EE41E50"/>
    <w:rsid w:val="4EF55655"/>
    <w:rsid w:val="4EF63414"/>
    <w:rsid w:val="4EFD8E87"/>
    <w:rsid w:val="4F1927FA"/>
    <w:rsid w:val="4F1A2766"/>
    <w:rsid w:val="4F2812CF"/>
    <w:rsid w:val="4F308CF0"/>
    <w:rsid w:val="4F3273DC"/>
    <w:rsid w:val="4F37473B"/>
    <w:rsid w:val="4F437DE5"/>
    <w:rsid w:val="4F651250"/>
    <w:rsid w:val="4F79FC88"/>
    <w:rsid w:val="4F7B78DF"/>
    <w:rsid w:val="4F7CDE10"/>
    <w:rsid w:val="4F887A73"/>
    <w:rsid w:val="4F8A1A3F"/>
    <w:rsid w:val="4FAC04F2"/>
    <w:rsid w:val="4FAC67F7"/>
    <w:rsid w:val="4FB50F53"/>
    <w:rsid w:val="4FC65EE3"/>
    <w:rsid w:val="4FCF267E"/>
    <w:rsid w:val="4FDA1697"/>
    <w:rsid w:val="4FDCE720"/>
    <w:rsid w:val="4FE32982"/>
    <w:rsid w:val="4FE42974"/>
    <w:rsid w:val="4FEE1EFD"/>
    <w:rsid w:val="4FEFBFCD"/>
    <w:rsid w:val="4FF12A52"/>
    <w:rsid w:val="4FFA3223"/>
    <w:rsid w:val="4FFD61BB"/>
    <w:rsid w:val="4FFE2F47"/>
    <w:rsid w:val="4FFF24D5"/>
    <w:rsid w:val="500F643B"/>
    <w:rsid w:val="501B5891"/>
    <w:rsid w:val="50273EAB"/>
    <w:rsid w:val="50384062"/>
    <w:rsid w:val="50431D11"/>
    <w:rsid w:val="50492630"/>
    <w:rsid w:val="504A4A29"/>
    <w:rsid w:val="505607E5"/>
    <w:rsid w:val="50583038"/>
    <w:rsid w:val="50584BEA"/>
    <w:rsid w:val="506440CB"/>
    <w:rsid w:val="50657006"/>
    <w:rsid w:val="506776F0"/>
    <w:rsid w:val="507B21D5"/>
    <w:rsid w:val="5082124F"/>
    <w:rsid w:val="50976E4B"/>
    <w:rsid w:val="50987A70"/>
    <w:rsid w:val="50AE687D"/>
    <w:rsid w:val="50C26B5B"/>
    <w:rsid w:val="50D44A5A"/>
    <w:rsid w:val="50E20D49"/>
    <w:rsid w:val="50E640C4"/>
    <w:rsid w:val="50E769EB"/>
    <w:rsid w:val="50E9753E"/>
    <w:rsid w:val="50FC51A5"/>
    <w:rsid w:val="50FD6D45"/>
    <w:rsid w:val="510E124B"/>
    <w:rsid w:val="51100E9A"/>
    <w:rsid w:val="51123AB4"/>
    <w:rsid w:val="51210808"/>
    <w:rsid w:val="513009FF"/>
    <w:rsid w:val="51431CE3"/>
    <w:rsid w:val="51453575"/>
    <w:rsid w:val="514B78FD"/>
    <w:rsid w:val="51625923"/>
    <w:rsid w:val="516A7827"/>
    <w:rsid w:val="516F3172"/>
    <w:rsid w:val="517B36CF"/>
    <w:rsid w:val="518B76DD"/>
    <w:rsid w:val="518E44B2"/>
    <w:rsid w:val="51A4089D"/>
    <w:rsid w:val="51AE3D8C"/>
    <w:rsid w:val="51B24BA4"/>
    <w:rsid w:val="51B513AA"/>
    <w:rsid w:val="51B57F08"/>
    <w:rsid w:val="51C016DC"/>
    <w:rsid w:val="51C56E09"/>
    <w:rsid w:val="51D47940"/>
    <w:rsid w:val="51DF2D51"/>
    <w:rsid w:val="51E85D92"/>
    <w:rsid w:val="51ED51F4"/>
    <w:rsid w:val="52054081"/>
    <w:rsid w:val="52147886"/>
    <w:rsid w:val="52163102"/>
    <w:rsid w:val="5218724A"/>
    <w:rsid w:val="521C205B"/>
    <w:rsid w:val="522D2DCF"/>
    <w:rsid w:val="523955D9"/>
    <w:rsid w:val="524636C9"/>
    <w:rsid w:val="5248156D"/>
    <w:rsid w:val="524D2477"/>
    <w:rsid w:val="52553513"/>
    <w:rsid w:val="525C1797"/>
    <w:rsid w:val="525F2E07"/>
    <w:rsid w:val="526A67CE"/>
    <w:rsid w:val="526F4FCD"/>
    <w:rsid w:val="52702193"/>
    <w:rsid w:val="529D5718"/>
    <w:rsid w:val="52A74771"/>
    <w:rsid w:val="52B013F8"/>
    <w:rsid w:val="52D53D27"/>
    <w:rsid w:val="52E7331C"/>
    <w:rsid w:val="52EBFB92"/>
    <w:rsid w:val="52F253A8"/>
    <w:rsid w:val="5304163B"/>
    <w:rsid w:val="53111B15"/>
    <w:rsid w:val="53133BB5"/>
    <w:rsid w:val="531925F0"/>
    <w:rsid w:val="533808E3"/>
    <w:rsid w:val="5338459F"/>
    <w:rsid w:val="53390E9F"/>
    <w:rsid w:val="533F3364"/>
    <w:rsid w:val="534F4885"/>
    <w:rsid w:val="534F7F0E"/>
    <w:rsid w:val="53705A4D"/>
    <w:rsid w:val="53715182"/>
    <w:rsid w:val="53802025"/>
    <w:rsid w:val="539169BD"/>
    <w:rsid w:val="539D12C4"/>
    <w:rsid w:val="53A519DB"/>
    <w:rsid w:val="53B50FEA"/>
    <w:rsid w:val="53B92710"/>
    <w:rsid w:val="53C032C3"/>
    <w:rsid w:val="53C61E5D"/>
    <w:rsid w:val="53C638C3"/>
    <w:rsid w:val="53CE09CC"/>
    <w:rsid w:val="53ED332F"/>
    <w:rsid w:val="53F72C1D"/>
    <w:rsid w:val="53F74D1D"/>
    <w:rsid w:val="53FD8F87"/>
    <w:rsid w:val="540C0924"/>
    <w:rsid w:val="54102799"/>
    <w:rsid w:val="54147945"/>
    <w:rsid w:val="541A5F31"/>
    <w:rsid w:val="54236AB0"/>
    <w:rsid w:val="54255A6B"/>
    <w:rsid w:val="54305FBD"/>
    <w:rsid w:val="54336D38"/>
    <w:rsid w:val="54436B50"/>
    <w:rsid w:val="54446B48"/>
    <w:rsid w:val="544E128F"/>
    <w:rsid w:val="545B516C"/>
    <w:rsid w:val="54612413"/>
    <w:rsid w:val="546FBD71"/>
    <w:rsid w:val="5478332B"/>
    <w:rsid w:val="54792399"/>
    <w:rsid w:val="547F59B1"/>
    <w:rsid w:val="548232DF"/>
    <w:rsid w:val="54842B79"/>
    <w:rsid w:val="54845469"/>
    <w:rsid w:val="549631DF"/>
    <w:rsid w:val="549C5EB6"/>
    <w:rsid w:val="54A51CB3"/>
    <w:rsid w:val="54B22EDE"/>
    <w:rsid w:val="54B50754"/>
    <w:rsid w:val="54C27FD5"/>
    <w:rsid w:val="54C34959"/>
    <w:rsid w:val="54C36E95"/>
    <w:rsid w:val="54D04CE3"/>
    <w:rsid w:val="54D329C3"/>
    <w:rsid w:val="54DE51BD"/>
    <w:rsid w:val="54E3717C"/>
    <w:rsid w:val="54E829B8"/>
    <w:rsid w:val="54EB2713"/>
    <w:rsid w:val="54FE6768"/>
    <w:rsid w:val="55041015"/>
    <w:rsid w:val="55126E4B"/>
    <w:rsid w:val="55164A02"/>
    <w:rsid w:val="551C49E6"/>
    <w:rsid w:val="551D5016"/>
    <w:rsid w:val="55214688"/>
    <w:rsid w:val="55223876"/>
    <w:rsid w:val="552852BA"/>
    <w:rsid w:val="555A6A29"/>
    <w:rsid w:val="55767FEE"/>
    <w:rsid w:val="558635EA"/>
    <w:rsid w:val="5587257D"/>
    <w:rsid w:val="558959E4"/>
    <w:rsid w:val="5592312E"/>
    <w:rsid w:val="559273D5"/>
    <w:rsid w:val="55A51A87"/>
    <w:rsid w:val="55A97700"/>
    <w:rsid w:val="55AB4442"/>
    <w:rsid w:val="55B4733C"/>
    <w:rsid w:val="55DE7057"/>
    <w:rsid w:val="55E331D3"/>
    <w:rsid w:val="55EE0208"/>
    <w:rsid w:val="55EF08D6"/>
    <w:rsid w:val="55F71479"/>
    <w:rsid w:val="55F814DE"/>
    <w:rsid w:val="55FD137C"/>
    <w:rsid w:val="56011F6D"/>
    <w:rsid w:val="56130A66"/>
    <w:rsid w:val="561B6833"/>
    <w:rsid w:val="56202D10"/>
    <w:rsid w:val="56245EC2"/>
    <w:rsid w:val="56272FA0"/>
    <w:rsid w:val="563A701C"/>
    <w:rsid w:val="56403915"/>
    <w:rsid w:val="56545CEC"/>
    <w:rsid w:val="56587F18"/>
    <w:rsid w:val="565A0A1A"/>
    <w:rsid w:val="565D147C"/>
    <w:rsid w:val="565F77FF"/>
    <w:rsid w:val="566F1B13"/>
    <w:rsid w:val="56717515"/>
    <w:rsid w:val="5679065A"/>
    <w:rsid w:val="567A3C5A"/>
    <w:rsid w:val="568620E8"/>
    <w:rsid w:val="56893653"/>
    <w:rsid w:val="56896A93"/>
    <w:rsid w:val="56AC24E3"/>
    <w:rsid w:val="56B564ED"/>
    <w:rsid w:val="56B87E76"/>
    <w:rsid w:val="56BE247B"/>
    <w:rsid w:val="56CA355F"/>
    <w:rsid w:val="56CB79CA"/>
    <w:rsid w:val="56DB173F"/>
    <w:rsid w:val="56E86E12"/>
    <w:rsid w:val="56EB257B"/>
    <w:rsid w:val="56FB1A3F"/>
    <w:rsid w:val="56FE2097"/>
    <w:rsid w:val="56FF377A"/>
    <w:rsid w:val="57041CA1"/>
    <w:rsid w:val="570C504F"/>
    <w:rsid w:val="5713725E"/>
    <w:rsid w:val="57144089"/>
    <w:rsid w:val="572B5769"/>
    <w:rsid w:val="572E431F"/>
    <w:rsid w:val="573F3868"/>
    <w:rsid w:val="57414F28"/>
    <w:rsid w:val="57494929"/>
    <w:rsid w:val="574B0434"/>
    <w:rsid w:val="574C1340"/>
    <w:rsid w:val="57545805"/>
    <w:rsid w:val="57594867"/>
    <w:rsid w:val="5765E225"/>
    <w:rsid w:val="576C5F8B"/>
    <w:rsid w:val="57736F41"/>
    <w:rsid w:val="57743272"/>
    <w:rsid w:val="577C1D55"/>
    <w:rsid w:val="577E4534"/>
    <w:rsid w:val="5781703A"/>
    <w:rsid w:val="578B7315"/>
    <w:rsid w:val="579244F7"/>
    <w:rsid w:val="57AC54BC"/>
    <w:rsid w:val="57BA0DEB"/>
    <w:rsid w:val="57BE0461"/>
    <w:rsid w:val="57C554A7"/>
    <w:rsid w:val="57C76843"/>
    <w:rsid w:val="57D90350"/>
    <w:rsid w:val="57DF1AAB"/>
    <w:rsid w:val="57EBC740"/>
    <w:rsid w:val="57EDE764"/>
    <w:rsid w:val="57EE0D46"/>
    <w:rsid w:val="57FC691F"/>
    <w:rsid w:val="57FEAB40"/>
    <w:rsid w:val="580200E7"/>
    <w:rsid w:val="580C0279"/>
    <w:rsid w:val="580D4E86"/>
    <w:rsid w:val="58164968"/>
    <w:rsid w:val="581656E7"/>
    <w:rsid w:val="581F523E"/>
    <w:rsid w:val="582212B7"/>
    <w:rsid w:val="582A0B5F"/>
    <w:rsid w:val="58323B5A"/>
    <w:rsid w:val="584D68DA"/>
    <w:rsid w:val="58522D06"/>
    <w:rsid w:val="58681836"/>
    <w:rsid w:val="58773965"/>
    <w:rsid w:val="58892D5B"/>
    <w:rsid w:val="588B4F51"/>
    <w:rsid w:val="589F695E"/>
    <w:rsid w:val="58A507CC"/>
    <w:rsid w:val="58AC74E4"/>
    <w:rsid w:val="58B6518B"/>
    <w:rsid w:val="58B817B8"/>
    <w:rsid w:val="58B8267F"/>
    <w:rsid w:val="58CA6AB3"/>
    <w:rsid w:val="58D02289"/>
    <w:rsid w:val="58D646F0"/>
    <w:rsid w:val="58E91AB3"/>
    <w:rsid w:val="58F67D5F"/>
    <w:rsid w:val="59063656"/>
    <w:rsid w:val="590F0547"/>
    <w:rsid w:val="59104C39"/>
    <w:rsid w:val="59190894"/>
    <w:rsid w:val="591D399C"/>
    <w:rsid w:val="59204BDD"/>
    <w:rsid w:val="592612B2"/>
    <w:rsid w:val="59295810"/>
    <w:rsid w:val="594A0440"/>
    <w:rsid w:val="594B5A39"/>
    <w:rsid w:val="595D42B4"/>
    <w:rsid w:val="596C050A"/>
    <w:rsid w:val="597847C4"/>
    <w:rsid w:val="59857D93"/>
    <w:rsid w:val="598C7667"/>
    <w:rsid w:val="59936793"/>
    <w:rsid w:val="599D6103"/>
    <w:rsid w:val="599E045B"/>
    <w:rsid w:val="59A26423"/>
    <w:rsid w:val="59B42A64"/>
    <w:rsid w:val="59B549E5"/>
    <w:rsid w:val="59BF46D3"/>
    <w:rsid w:val="59DA5CE1"/>
    <w:rsid w:val="59E75E60"/>
    <w:rsid w:val="59F82C5B"/>
    <w:rsid w:val="59FD74C8"/>
    <w:rsid w:val="5A095618"/>
    <w:rsid w:val="5A142772"/>
    <w:rsid w:val="5A144086"/>
    <w:rsid w:val="5A154C33"/>
    <w:rsid w:val="5A254C34"/>
    <w:rsid w:val="5A35196F"/>
    <w:rsid w:val="5A3868E4"/>
    <w:rsid w:val="5A3C78CC"/>
    <w:rsid w:val="5A3F37E7"/>
    <w:rsid w:val="5A443720"/>
    <w:rsid w:val="5A5015AF"/>
    <w:rsid w:val="5A5371DA"/>
    <w:rsid w:val="5A581DB2"/>
    <w:rsid w:val="5A5E7942"/>
    <w:rsid w:val="5A74278B"/>
    <w:rsid w:val="5A743595"/>
    <w:rsid w:val="5A7D39FB"/>
    <w:rsid w:val="5A862574"/>
    <w:rsid w:val="5A863E05"/>
    <w:rsid w:val="5A880FA9"/>
    <w:rsid w:val="5A951967"/>
    <w:rsid w:val="5A953498"/>
    <w:rsid w:val="5A96629A"/>
    <w:rsid w:val="5A9C464F"/>
    <w:rsid w:val="5AAF24FE"/>
    <w:rsid w:val="5AB75FE9"/>
    <w:rsid w:val="5ACB5D13"/>
    <w:rsid w:val="5AD41B45"/>
    <w:rsid w:val="5AD616E1"/>
    <w:rsid w:val="5AD87AB4"/>
    <w:rsid w:val="5AF13107"/>
    <w:rsid w:val="5AF29290"/>
    <w:rsid w:val="5AF91C36"/>
    <w:rsid w:val="5B1B4AA0"/>
    <w:rsid w:val="5B294310"/>
    <w:rsid w:val="5B3120FF"/>
    <w:rsid w:val="5B361553"/>
    <w:rsid w:val="5B393E21"/>
    <w:rsid w:val="5B4072A9"/>
    <w:rsid w:val="5B427035"/>
    <w:rsid w:val="5B446C0D"/>
    <w:rsid w:val="5B455333"/>
    <w:rsid w:val="5B510538"/>
    <w:rsid w:val="5B69316D"/>
    <w:rsid w:val="5B7F5C86"/>
    <w:rsid w:val="5B884BF5"/>
    <w:rsid w:val="5B910C26"/>
    <w:rsid w:val="5BA52098"/>
    <w:rsid w:val="5BBB7584"/>
    <w:rsid w:val="5BBF40C1"/>
    <w:rsid w:val="5BCA59EC"/>
    <w:rsid w:val="5BCC1608"/>
    <w:rsid w:val="5BD3386F"/>
    <w:rsid w:val="5BD8496D"/>
    <w:rsid w:val="5BDF16CD"/>
    <w:rsid w:val="5BE969E4"/>
    <w:rsid w:val="5BEB49B1"/>
    <w:rsid w:val="5BEB56A6"/>
    <w:rsid w:val="5BF19BD3"/>
    <w:rsid w:val="5BFD597A"/>
    <w:rsid w:val="5BFF1FAF"/>
    <w:rsid w:val="5C04556F"/>
    <w:rsid w:val="5C0C1A27"/>
    <w:rsid w:val="5C141849"/>
    <w:rsid w:val="5C1A61D8"/>
    <w:rsid w:val="5C443938"/>
    <w:rsid w:val="5C5B7FDD"/>
    <w:rsid w:val="5C647CF2"/>
    <w:rsid w:val="5C6E4312"/>
    <w:rsid w:val="5C6F2C7F"/>
    <w:rsid w:val="5C774679"/>
    <w:rsid w:val="5C77AA8A"/>
    <w:rsid w:val="5C8B7FC5"/>
    <w:rsid w:val="5CA84E66"/>
    <w:rsid w:val="5CAC7265"/>
    <w:rsid w:val="5CAD2CE8"/>
    <w:rsid w:val="5CB83485"/>
    <w:rsid w:val="5CBD3ED9"/>
    <w:rsid w:val="5CC934E5"/>
    <w:rsid w:val="5CCB0E5D"/>
    <w:rsid w:val="5CCB3245"/>
    <w:rsid w:val="5CE565FD"/>
    <w:rsid w:val="5CF350EE"/>
    <w:rsid w:val="5CF44BDB"/>
    <w:rsid w:val="5CF52D5C"/>
    <w:rsid w:val="5CF96531"/>
    <w:rsid w:val="5CFB049D"/>
    <w:rsid w:val="5CFE04E1"/>
    <w:rsid w:val="5D0F740A"/>
    <w:rsid w:val="5D115ED3"/>
    <w:rsid w:val="5D1647E5"/>
    <w:rsid w:val="5D1B2A61"/>
    <w:rsid w:val="5D2448E9"/>
    <w:rsid w:val="5D305EBF"/>
    <w:rsid w:val="5D3456A0"/>
    <w:rsid w:val="5D387F97"/>
    <w:rsid w:val="5D3B120F"/>
    <w:rsid w:val="5D3F238B"/>
    <w:rsid w:val="5D3F7B35"/>
    <w:rsid w:val="5D5C36EB"/>
    <w:rsid w:val="5D5D5AFA"/>
    <w:rsid w:val="5D5F59D6"/>
    <w:rsid w:val="5D64271B"/>
    <w:rsid w:val="5D7A7E23"/>
    <w:rsid w:val="5D7D540A"/>
    <w:rsid w:val="5D8249B2"/>
    <w:rsid w:val="5D8BBE5F"/>
    <w:rsid w:val="5D8E4293"/>
    <w:rsid w:val="5DA252FC"/>
    <w:rsid w:val="5DAF4E1D"/>
    <w:rsid w:val="5DB1034A"/>
    <w:rsid w:val="5DB15C47"/>
    <w:rsid w:val="5DB1686D"/>
    <w:rsid w:val="5DC24D3D"/>
    <w:rsid w:val="5DCD1EC9"/>
    <w:rsid w:val="5DD14B8A"/>
    <w:rsid w:val="5DD20074"/>
    <w:rsid w:val="5DD783BA"/>
    <w:rsid w:val="5DDB24D0"/>
    <w:rsid w:val="5DE262E2"/>
    <w:rsid w:val="5DF43A2B"/>
    <w:rsid w:val="5DF55F8A"/>
    <w:rsid w:val="5DF7D511"/>
    <w:rsid w:val="5DFF064F"/>
    <w:rsid w:val="5E005848"/>
    <w:rsid w:val="5E0557D0"/>
    <w:rsid w:val="5E1E2A5E"/>
    <w:rsid w:val="5E1F2E6B"/>
    <w:rsid w:val="5E236A4F"/>
    <w:rsid w:val="5E271266"/>
    <w:rsid w:val="5E2E4F5D"/>
    <w:rsid w:val="5E2F648D"/>
    <w:rsid w:val="5E4A0A55"/>
    <w:rsid w:val="5E6C220C"/>
    <w:rsid w:val="5E765E9D"/>
    <w:rsid w:val="5E835BFA"/>
    <w:rsid w:val="5E896CDF"/>
    <w:rsid w:val="5E8C27D7"/>
    <w:rsid w:val="5E927BC0"/>
    <w:rsid w:val="5E96696C"/>
    <w:rsid w:val="5E9E7C7A"/>
    <w:rsid w:val="5EA51FA6"/>
    <w:rsid w:val="5EBD6EA8"/>
    <w:rsid w:val="5EC7013B"/>
    <w:rsid w:val="5ED51E87"/>
    <w:rsid w:val="5EDA0621"/>
    <w:rsid w:val="5EE021D3"/>
    <w:rsid w:val="5EE615B0"/>
    <w:rsid w:val="5EE783B5"/>
    <w:rsid w:val="5EEB1C23"/>
    <w:rsid w:val="5EF48AD7"/>
    <w:rsid w:val="5EF81904"/>
    <w:rsid w:val="5EF967D9"/>
    <w:rsid w:val="5EFB7C15"/>
    <w:rsid w:val="5F0A09D5"/>
    <w:rsid w:val="5F0D3D5B"/>
    <w:rsid w:val="5F115073"/>
    <w:rsid w:val="5F2616C3"/>
    <w:rsid w:val="5F34528E"/>
    <w:rsid w:val="5F384A98"/>
    <w:rsid w:val="5F4417B7"/>
    <w:rsid w:val="5F4834FB"/>
    <w:rsid w:val="5F487D5C"/>
    <w:rsid w:val="5F52556A"/>
    <w:rsid w:val="5F57C729"/>
    <w:rsid w:val="5F625EDB"/>
    <w:rsid w:val="5F64272D"/>
    <w:rsid w:val="5F6E977C"/>
    <w:rsid w:val="5F704123"/>
    <w:rsid w:val="5F72701D"/>
    <w:rsid w:val="5F7A98A3"/>
    <w:rsid w:val="5F7F412B"/>
    <w:rsid w:val="5F7FC0D9"/>
    <w:rsid w:val="5F8171CB"/>
    <w:rsid w:val="5F853AB5"/>
    <w:rsid w:val="5F9954C5"/>
    <w:rsid w:val="5F9E60C5"/>
    <w:rsid w:val="5FA10DC6"/>
    <w:rsid w:val="5FABF0D4"/>
    <w:rsid w:val="5FB144CA"/>
    <w:rsid w:val="5FB79D2E"/>
    <w:rsid w:val="5FBD0574"/>
    <w:rsid w:val="5FBFD2CF"/>
    <w:rsid w:val="5FC001B9"/>
    <w:rsid w:val="5FCE14C6"/>
    <w:rsid w:val="5FD5610E"/>
    <w:rsid w:val="5FD7374E"/>
    <w:rsid w:val="5FDF3914"/>
    <w:rsid w:val="5FE831CD"/>
    <w:rsid w:val="5FE85C89"/>
    <w:rsid w:val="5FED3A8D"/>
    <w:rsid w:val="5FEFF696"/>
    <w:rsid w:val="5FF236F3"/>
    <w:rsid w:val="5FF912A7"/>
    <w:rsid w:val="5FFB00F3"/>
    <w:rsid w:val="5FFFD968"/>
    <w:rsid w:val="600A6CF4"/>
    <w:rsid w:val="600B68D5"/>
    <w:rsid w:val="600F2E23"/>
    <w:rsid w:val="604F0107"/>
    <w:rsid w:val="60507F16"/>
    <w:rsid w:val="60511F21"/>
    <w:rsid w:val="6054794D"/>
    <w:rsid w:val="606A2BAE"/>
    <w:rsid w:val="606B358A"/>
    <w:rsid w:val="606D37FE"/>
    <w:rsid w:val="608C2278"/>
    <w:rsid w:val="608E75D1"/>
    <w:rsid w:val="609141EB"/>
    <w:rsid w:val="60A35D03"/>
    <w:rsid w:val="60A668DD"/>
    <w:rsid w:val="60AF66D5"/>
    <w:rsid w:val="60B20DF2"/>
    <w:rsid w:val="60BC57D8"/>
    <w:rsid w:val="60CB0463"/>
    <w:rsid w:val="60D56A77"/>
    <w:rsid w:val="60EC1A38"/>
    <w:rsid w:val="60F776C6"/>
    <w:rsid w:val="61007165"/>
    <w:rsid w:val="610C65F7"/>
    <w:rsid w:val="61161A18"/>
    <w:rsid w:val="61350DA1"/>
    <w:rsid w:val="6135652C"/>
    <w:rsid w:val="614E7B14"/>
    <w:rsid w:val="61562616"/>
    <w:rsid w:val="616106F7"/>
    <w:rsid w:val="616A7BA1"/>
    <w:rsid w:val="618663B5"/>
    <w:rsid w:val="618A4900"/>
    <w:rsid w:val="619E6C34"/>
    <w:rsid w:val="61A728CE"/>
    <w:rsid w:val="61B043AB"/>
    <w:rsid w:val="61B13CCE"/>
    <w:rsid w:val="61C112A6"/>
    <w:rsid w:val="61C834F7"/>
    <w:rsid w:val="61CE26AE"/>
    <w:rsid w:val="61D70C72"/>
    <w:rsid w:val="61D79585"/>
    <w:rsid w:val="61D7FFB2"/>
    <w:rsid w:val="61DC73CC"/>
    <w:rsid w:val="61E7040B"/>
    <w:rsid w:val="62053FAE"/>
    <w:rsid w:val="620E3B3C"/>
    <w:rsid w:val="62116BC4"/>
    <w:rsid w:val="621D0653"/>
    <w:rsid w:val="6221154D"/>
    <w:rsid w:val="623607AD"/>
    <w:rsid w:val="6237318C"/>
    <w:rsid w:val="62380122"/>
    <w:rsid w:val="624B0AC5"/>
    <w:rsid w:val="626476EE"/>
    <w:rsid w:val="62663714"/>
    <w:rsid w:val="627B7284"/>
    <w:rsid w:val="627C26CF"/>
    <w:rsid w:val="6287315C"/>
    <w:rsid w:val="628963BA"/>
    <w:rsid w:val="62950F0B"/>
    <w:rsid w:val="629B5C77"/>
    <w:rsid w:val="62BB4BB6"/>
    <w:rsid w:val="62C35A37"/>
    <w:rsid w:val="62CF2AEF"/>
    <w:rsid w:val="62D41D2B"/>
    <w:rsid w:val="62DD19E8"/>
    <w:rsid w:val="62F67828"/>
    <w:rsid w:val="62F820E1"/>
    <w:rsid w:val="62FF477D"/>
    <w:rsid w:val="630E1D42"/>
    <w:rsid w:val="632235BF"/>
    <w:rsid w:val="632B7DCC"/>
    <w:rsid w:val="633224AF"/>
    <w:rsid w:val="633402AD"/>
    <w:rsid w:val="63356639"/>
    <w:rsid w:val="63446D99"/>
    <w:rsid w:val="6352180E"/>
    <w:rsid w:val="635719D6"/>
    <w:rsid w:val="6365380F"/>
    <w:rsid w:val="63783DBD"/>
    <w:rsid w:val="637D145A"/>
    <w:rsid w:val="63813E70"/>
    <w:rsid w:val="63887B51"/>
    <w:rsid w:val="6395430F"/>
    <w:rsid w:val="63CC31BC"/>
    <w:rsid w:val="63CE04FD"/>
    <w:rsid w:val="63D16574"/>
    <w:rsid w:val="63D41FAC"/>
    <w:rsid w:val="63D86348"/>
    <w:rsid w:val="63EC436A"/>
    <w:rsid w:val="63ED9F25"/>
    <w:rsid w:val="63EE8CB6"/>
    <w:rsid w:val="63F61747"/>
    <w:rsid w:val="63FA36FF"/>
    <w:rsid w:val="63FC0013"/>
    <w:rsid w:val="640D0518"/>
    <w:rsid w:val="640F05FC"/>
    <w:rsid w:val="641532AF"/>
    <w:rsid w:val="64165DA6"/>
    <w:rsid w:val="64197ADF"/>
    <w:rsid w:val="64282B55"/>
    <w:rsid w:val="643871AA"/>
    <w:rsid w:val="64436A09"/>
    <w:rsid w:val="644E240A"/>
    <w:rsid w:val="64653E5F"/>
    <w:rsid w:val="646A7F1E"/>
    <w:rsid w:val="646B24C9"/>
    <w:rsid w:val="64743409"/>
    <w:rsid w:val="64766B59"/>
    <w:rsid w:val="647C5299"/>
    <w:rsid w:val="647E6164"/>
    <w:rsid w:val="64807576"/>
    <w:rsid w:val="648D6B69"/>
    <w:rsid w:val="649264D2"/>
    <w:rsid w:val="649F336E"/>
    <w:rsid w:val="64C33CEB"/>
    <w:rsid w:val="64DF7841"/>
    <w:rsid w:val="64E82B17"/>
    <w:rsid w:val="64EA6A99"/>
    <w:rsid w:val="65065A32"/>
    <w:rsid w:val="650E7BBE"/>
    <w:rsid w:val="65154A0E"/>
    <w:rsid w:val="65264D82"/>
    <w:rsid w:val="652831DF"/>
    <w:rsid w:val="652F1B5D"/>
    <w:rsid w:val="65534A03"/>
    <w:rsid w:val="65563D17"/>
    <w:rsid w:val="655A7662"/>
    <w:rsid w:val="655F5458"/>
    <w:rsid w:val="6561272D"/>
    <w:rsid w:val="657A6F97"/>
    <w:rsid w:val="6585225C"/>
    <w:rsid w:val="658F3EFF"/>
    <w:rsid w:val="659D5FC0"/>
    <w:rsid w:val="65AB41C0"/>
    <w:rsid w:val="65BCB0CD"/>
    <w:rsid w:val="65C5780F"/>
    <w:rsid w:val="65CB07B0"/>
    <w:rsid w:val="65D86277"/>
    <w:rsid w:val="65E26C6B"/>
    <w:rsid w:val="65E30BA2"/>
    <w:rsid w:val="65E507BE"/>
    <w:rsid w:val="65EC311B"/>
    <w:rsid w:val="65EE4A27"/>
    <w:rsid w:val="65F138DE"/>
    <w:rsid w:val="65F470F3"/>
    <w:rsid w:val="65F87B97"/>
    <w:rsid w:val="65FE26DF"/>
    <w:rsid w:val="661008E5"/>
    <w:rsid w:val="664F2861"/>
    <w:rsid w:val="66542961"/>
    <w:rsid w:val="66566D8B"/>
    <w:rsid w:val="66567959"/>
    <w:rsid w:val="6657086A"/>
    <w:rsid w:val="666C36F2"/>
    <w:rsid w:val="66791114"/>
    <w:rsid w:val="668857A7"/>
    <w:rsid w:val="669C63A6"/>
    <w:rsid w:val="66A41D62"/>
    <w:rsid w:val="66A92E6E"/>
    <w:rsid w:val="66A9540A"/>
    <w:rsid w:val="66AC3775"/>
    <w:rsid w:val="66B93B6C"/>
    <w:rsid w:val="66C004D0"/>
    <w:rsid w:val="66C34660"/>
    <w:rsid w:val="66CA75EC"/>
    <w:rsid w:val="66D45462"/>
    <w:rsid w:val="66D47C26"/>
    <w:rsid w:val="66D951F8"/>
    <w:rsid w:val="66E47D9D"/>
    <w:rsid w:val="66E50C56"/>
    <w:rsid w:val="66F554CA"/>
    <w:rsid w:val="670061B6"/>
    <w:rsid w:val="67011DB5"/>
    <w:rsid w:val="670B3591"/>
    <w:rsid w:val="6718237E"/>
    <w:rsid w:val="671A1D26"/>
    <w:rsid w:val="671A3B6D"/>
    <w:rsid w:val="672071FB"/>
    <w:rsid w:val="672475EC"/>
    <w:rsid w:val="6730246D"/>
    <w:rsid w:val="67335F4A"/>
    <w:rsid w:val="6736CF8A"/>
    <w:rsid w:val="67391452"/>
    <w:rsid w:val="676E2BF5"/>
    <w:rsid w:val="67776A0D"/>
    <w:rsid w:val="67893F37"/>
    <w:rsid w:val="67915743"/>
    <w:rsid w:val="679735D3"/>
    <w:rsid w:val="679E4252"/>
    <w:rsid w:val="67A01307"/>
    <w:rsid w:val="67AB2696"/>
    <w:rsid w:val="67B307C0"/>
    <w:rsid w:val="67B31E21"/>
    <w:rsid w:val="67B93023"/>
    <w:rsid w:val="67BF34AD"/>
    <w:rsid w:val="67C64B92"/>
    <w:rsid w:val="67CB2518"/>
    <w:rsid w:val="67D615CC"/>
    <w:rsid w:val="67DC481B"/>
    <w:rsid w:val="67F2576A"/>
    <w:rsid w:val="67FC9D19"/>
    <w:rsid w:val="67FE58BF"/>
    <w:rsid w:val="68131F9F"/>
    <w:rsid w:val="68157869"/>
    <w:rsid w:val="6822763D"/>
    <w:rsid w:val="682D1A1A"/>
    <w:rsid w:val="683342FB"/>
    <w:rsid w:val="683414E5"/>
    <w:rsid w:val="683F68BA"/>
    <w:rsid w:val="68426298"/>
    <w:rsid w:val="684A6F13"/>
    <w:rsid w:val="68614A17"/>
    <w:rsid w:val="686A0E03"/>
    <w:rsid w:val="688176A3"/>
    <w:rsid w:val="68887410"/>
    <w:rsid w:val="68922233"/>
    <w:rsid w:val="68942865"/>
    <w:rsid w:val="68A101AF"/>
    <w:rsid w:val="68A57F9F"/>
    <w:rsid w:val="68B404CC"/>
    <w:rsid w:val="68B86AE8"/>
    <w:rsid w:val="68CF10A1"/>
    <w:rsid w:val="68DB2490"/>
    <w:rsid w:val="68E25B3E"/>
    <w:rsid w:val="68E9177B"/>
    <w:rsid w:val="68FC3588"/>
    <w:rsid w:val="690D2450"/>
    <w:rsid w:val="690E2BFB"/>
    <w:rsid w:val="691E0BDC"/>
    <w:rsid w:val="692149E4"/>
    <w:rsid w:val="692D103E"/>
    <w:rsid w:val="692E5F44"/>
    <w:rsid w:val="693F048F"/>
    <w:rsid w:val="6941277E"/>
    <w:rsid w:val="694141C4"/>
    <w:rsid w:val="6944017F"/>
    <w:rsid w:val="69446C5D"/>
    <w:rsid w:val="694627FD"/>
    <w:rsid w:val="69462B39"/>
    <w:rsid w:val="695752AA"/>
    <w:rsid w:val="695F7802"/>
    <w:rsid w:val="696117E3"/>
    <w:rsid w:val="696904F4"/>
    <w:rsid w:val="697A7A68"/>
    <w:rsid w:val="698A571A"/>
    <w:rsid w:val="69A0034A"/>
    <w:rsid w:val="69A73F06"/>
    <w:rsid w:val="69B24815"/>
    <w:rsid w:val="69B44D4C"/>
    <w:rsid w:val="69B70E36"/>
    <w:rsid w:val="69C1170F"/>
    <w:rsid w:val="69C34E99"/>
    <w:rsid w:val="69C43DA3"/>
    <w:rsid w:val="69CE6425"/>
    <w:rsid w:val="69D06E92"/>
    <w:rsid w:val="69D37938"/>
    <w:rsid w:val="69DB81AF"/>
    <w:rsid w:val="69DF5DF1"/>
    <w:rsid w:val="69E629D2"/>
    <w:rsid w:val="69E93793"/>
    <w:rsid w:val="69EA7838"/>
    <w:rsid w:val="69F7DDC2"/>
    <w:rsid w:val="69F81A10"/>
    <w:rsid w:val="69FB5864"/>
    <w:rsid w:val="69FF1577"/>
    <w:rsid w:val="69FF9A4D"/>
    <w:rsid w:val="6A073CAF"/>
    <w:rsid w:val="6A0B4D61"/>
    <w:rsid w:val="6A293985"/>
    <w:rsid w:val="6A2C0D71"/>
    <w:rsid w:val="6A3650AF"/>
    <w:rsid w:val="6A4758AE"/>
    <w:rsid w:val="6A4F1907"/>
    <w:rsid w:val="6A5F48C9"/>
    <w:rsid w:val="6A780F44"/>
    <w:rsid w:val="6A8036BB"/>
    <w:rsid w:val="6A882211"/>
    <w:rsid w:val="6A8B6919"/>
    <w:rsid w:val="6A8B75BF"/>
    <w:rsid w:val="6A964CEC"/>
    <w:rsid w:val="6A9D632A"/>
    <w:rsid w:val="6AAB14A2"/>
    <w:rsid w:val="6AB321AF"/>
    <w:rsid w:val="6AB44C09"/>
    <w:rsid w:val="6AC307E1"/>
    <w:rsid w:val="6ACD163A"/>
    <w:rsid w:val="6AD16058"/>
    <w:rsid w:val="6AD55714"/>
    <w:rsid w:val="6AD6204A"/>
    <w:rsid w:val="6AF7200E"/>
    <w:rsid w:val="6B360EAD"/>
    <w:rsid w:val="6B395A3A"/>
    <w:rsid w:val="6B3E473C"/>
    <w:rsid w:val="6B451254"/>
    <w:rsid w:val="6B4B0A86"/>
    <w:rsid w:val="6B4E448C"/>
    <w:rsid w:val="6B535778"/>
    <w:rsid w:val="6B5C1123"/>
    <w:rsid w:val="6B6A50E1"/>
    <w:rsid w:val="6B7E3DA1"/>
    <w:rsid w:val="6B927CFD"/>
    <w:rsid w:val="6B9361A6"/>
    <w:rsid w:val="6B9651B7"/>
    <w:rsid w:val="6B9B1FCB"/>
    <w:rsid w:val="6B9C11E9"/>
    <w:rsid w:val="6B9D1638"/>
    <w:rsid w:val="6BA0775D"/>
    <w:rsid w:val="6BB36895"/>
    <w:rsid w:val="6BB95E42"/>
    <w:rsid w:val="6BBB6640"/>
    <w:rsid w:val="6BBDC255"/>
    <w:rsid w:val="6BD20840"/>
    <w:rsid w:val="6BD750BF"/>
    <w:rsid w:val="6BEE52C9"/>
    <w:rsid w:val="6BF96E34"/>
    <w:rsid w:val="6BFE4F3A"/>
    <w:rsid w:val="6C0441EF"/>
    <w:rsid w:val="6C0E5624"/>
    <w:rsid w:val="6C131DA9"/>
    <w:rsid w:val="6C255267"/>
    <w:rsid w:val="6C2E4D15"/>
    <w:rsid w:val="6C2E5B96"/>
    <w:rsid w:val="6C390B27"/>
    <w:rsid w:val="6C3F0464"/>
    <w:rsid w:val="6C447D30"/>
    <w:rsid w:val="6C521C5D"/>
    <w:rsid w:val="6C5A5867"/>
    <w:rsid w:val="6C67368D"/>
    <w:rsid w:val="6C6B284E"/>
    <w:rsid w:val="6C8835AC"/>
    <w:rsid w:val="6C892531"/>
    <w:rsid w:val="6C9C3C22"/>
    <w:rsid w:val="6C9D2F11"/>
    <w:rsid w:val="6C9FC498"/>
    <w:rsid w:val="6CA275A5"/>
    <w:rsid w:val="6CB51E63"/>
    <w:rsid w:val="6CCB44BD"/>
    <w:rsid w:val="6CD3335F"/>
    <w:rsid w:val="6CD6175F"/>
    <w:rsid w:val="6CDF751B"/>
    <w:rsid w:val="6CE50B94"/>
    <w:rsid w:val="6CE57793"/>
    <w:rsid w:val="6CE8E454"/>
    <w:rsid w:val="6CED4890"/>
    <w:rsid w:val="6CEE5F82"/>
    <w:rsid w:val="6CF34B45"/>
    <w:rsid w:val="6CF65D80"/>
    <w:rsid w:val="6CFF4F68"/>
    <w:rsid w:val="6D001FA6"/>
    <w:rsid w:val="6D155B37"/>
    <w:rsid w:val="6D167AE8"/>
    <w:rsid w:val="6D1B5459"/>
    <w:rsid w:val="6D1F1C49"/>
    <w:rsid w:val="6D1F1DD2"/>
    <w:rsid w:val="6D33141C"/>
    <w:rsid w:val="6D356F29"/>
    <w:rsid w:val="6D36298E"/>
    <w:rsid w:val="6D3865AA"/>
    <w:rsid w:val="6D3A6293"/>
    <w:rsid w:val="6D401009"/>
    <w:rsid w:val="6D4504C8"/>
    <w:rsid w:val="6D48080A"/>
    <w:rsid w:val="6D4C60FA"/>
    <w:rsid w:val="6D5D76A0"/>
    <w:rsid w:val="6D716A31"/>
    <w:rsid w:val="6D7F2954"/>
    <w:rsid w:val="6D850805"/>
    <w:rsid w:val="6D91778F"/>
    <w:rsid w:val="6D967A34"/>
    <w:rsid w:val="6D9700ED"/>
    <w:rsid w:val="6DA35133"/>
    <w:rsid w:val="6DA37F0D"/>
    <w:rsid w:val="6DAF2B95"/>
    <w:rsid w:val="6DBC76C2"/>
    <w:rsid w:val="6DBE0A40"/>
    <w:rsid w:val="6DC1788D"/>
    <w:rsid w:val="6DC45745"/>
    <w:rsid w:val="6DC71687"/>
    <w:rsid w:val="6DC958D0"/>
    <w:rsid w:val="6DCF0196"/>
    <w:rsid w:val="6DDB1B7B"/>
    <w:rsid w:val="6DDF75DA"/>
    <w:rsid w:val="6DE24087"/>
    <w:rsid w:val="6DE4175D"/>
    <w:rsid w:val="6DF42878"/>
    <w:rsid w:val="6DF7EC66"/>
    <w:rsid w:val="6DFFCA0A"/>
    <w:rsid w:val="6E017391"/>
    <w:rsid w:val="6E036110"/>
    <w:rsid w:val="6E087FB7"/>
    <w:rsid w:val="6E1256A2"/>
    <w:rsid w:val="6E1A6645"/>
    <w:rsid w:val="6E1D2FF0"/>
    <w:rsid w:val="6E2424BD"/>
    <w:rsid w:val="6E341E34"/>
    <w:rsid w:val="6E425DBE"/>
    <w:rsid w:val="6E5C1C7C"/>
    <w:rsid w:val="6E5D7EF8"/>
    <w:rsid w:val="6E681B0E"/>
    <w:rsid w:val="6E71176E"/>
    <w:rsid w:val="6E792BAE"/>
    <w:rsid w:val="6E8927A5"/>
    <w:rsid w:val="6E8F6678"/>
    <w:rsid w:val="6E95455F"/>
    <w:rsid w:val="6E9A15E5"/>
    <w:rsid w:val="6E9B560A"/>
    <w:rsid w:val="6E9C6E09"/>
    <w:rsid w:val="6EA232B3"/>
    <w:rsid w:val="6EA74BBE"/>
    <w:rsid w:val="6EAB5DEA"/>
    <w:rsid w:val="6EAD6D70"/>
    <w:rsid w:val="6EB5DC2D"/>
    <w:rsid w:val="6EB9082A"/>
    <w:rsid w:val="6EB921F3"/>
    <w:rsid w:val="6EB9416F"/>
    <w:rsid w:val="6EBA1DEE"/>
    <w:rsid w:val="6EBE3F71"/>
    <w:rsid w:val="6EC253E3"/>
    <w:rsid w:val="6EC34D72"/>
    <w:rsid w:val="6EC432E7"/>
    <w:rsid w:val="6ECC3054"/>
    <w:rsid w:val="6EDE2286"/>
    <w:rsid w:val="6EDF69FF"/>
    <w:rsid w:val="6EE5CECE"/>
    <w:rsid w:val="6EF10D36"/>
    <w:rsid w:val="6EF7485F"/>
    <w:rsid w:val="6EF911E5"/>
    <w:rsid w:val="6EFB7053"/>
    <w:rsid w:val="6EFF3CCE"/>
    <w:rsid w:val="6F047140"/>
    <w:rsid w:val="6F0534BB"/>
    <w:rsid w:val="6F086AF7"/>
    <w:rsid w:val="6F0B7218"/>
    <w:rsid w:val="6F0F3C78"/>
    <w:rsid w:val="6F100BF5"/>
    <w:rsid w:val="6F14063F"/>
    <w:rsid w:val="6F140A08"/>
    <w:rsid w:val="6F1D09AA"/>
    <w:rsid w:val="6F3424DC"/>
    <w:rsid w:val="6F5B2BCC"/>
    <w:rsid w:val="6F736BBB"/>
    <w:rsid w:val="6F796263"/>
    <w:rsid w:val="6F7A1AD9"/>
    <w:rsid w:val="6F7E3B56"/>
    <w:rsid w:val="6FA01865"/>
    <w:rsid w:val="6FAF44B3"/>
    <w:rsid w:val="6FBA4393"/>
    <w:rsid w:val="6FBFF674"/>
    <w:rsid w:val="6FD52349"/>
    <w:rsid w:val="6FD56B40"/>
    <w:rsid w:val="6FD56CED"/>
    <w:rsid w:val="6FD77010"/>
    <w:rsid w:val="6FDC6459"/>
    <w:rsid w:val="6FDD696B"/>
    <w:rsid w:val="6FDDA157"/>
    <w:rsid w:val="6FE67C03"/>
    <w:rsid w:val="6FEB0DAC"/>
    <w:rsid w:val="6FF70F4A"/>
    <w:rsid w:val="6FFB7A38"/>
    <w:rsid w:val="6FFF5806"/>
    <w:rsid w:val="6FFF82DC"/>
    <w:rsid w:val="7018301B"/>
    <w:rsid w:val="703E220B"/>
    <w:rsid w:val="70445EC3"/>
    <w:rsid w:val="70476604"/>
    <w:rsid w:val="70526063"/>
    <w:rsid w:val="705B3E0B"/>
    <w:rsid w:val="707A1553"/>
    <w:rsid w:val="70812363"/>
    <w:rsid w:val="708A4AC4"/>
    <w:rsid w:val="709606B2"/>
    <w:rsid w:val="70A5229B"/>
    <w:rsid w:val="70A90627"/>
    <w:rsid w:val="70A97123"/>
    <w:rsid w:val="70AA66BA"/>
    <w:rsid w:val="70B31EA2"/>
    <w:rsid w:val="70B579E7"/>
    <w:rsid w:val="70B9503C"/>
    <w:rsid w:val="70BC1EAE"/>
    <w:rsid w:val="70BF5676"/>
    <w:rsid w:val="70C17596"/>
    <w:rsid w:val="70D23371"/>
    <w:rsid w:val="70D83E4B"/>
    <w:rsid w:val="70DA3B48"/>
    <w:rsid w:val="70E13A8C"/>
    <w:rsid w:val="70ED65FF"/>
    <w:rsid w:val="70FF30B3"/>
    <w:rsid w:val="70FF32A6"/>
    <w:rsid w:val="710022FB"/>
    <w:rsid w:val="71133813"/>
    <w:rsid w:val="71350F8F"/>
    <w:rsid w:val="71420126"/>
    <w:rsid w:val="71462D4C"/>
    <w:rsid w:val="714A5217"/>
    <w:rsid w:val="714D1EF2"/>
    <w:rsid w:val="715D0CD8"/>
    <w:rsid w:val="71692CE5"/>
    <w:rsid w:val="71697A56"/>
    <w:rsid w:val="71914CCF"/>
    <w:rsid w:val="719272A6"/>
    <w:rsid w:val="71B7654D"/>
    <w:rsid w:val="71BF1EB6"/>
    <w:rsid w:val="71DA4077"/>
    <w:rsid w:val="71E123F0"/>
    <w:rsid w:val="71F570A0"/>
    <w:rsid w:val="720542ED"/>
    <w:rsid w:val="720B4F36"/>
    <w:rsid w:val="72135BEA"/>
    <w:rsid w:val="72140E2B"/>
    <w:rsid w:val="721D062A"/>
    <w:rsid w:val="721F1E75"/>
    <w:rsid w:val="722D64CF"/>
    <w:rsid w:val="723B1AF8"/>
    <w:rsid w:val="7255029B"/>
    <w:rsid w:val="72783DE2"/>
    <w:rsid w:val="72805DFE"/>
    <w:rsid w:val="7286596D"/>
    <w:rsid w:val="72880D14"/>
    <w:rsid w:val="728838C9"/>
    <w:rsid w:val="72994320"/>
    <w:rsid w:val="72A16405"/>
    <w:rsid w:val="72AC6AF5"/>
    <w:rsid w:val="72B87368"/>
    <w:rsid w:val="72BC2FCF"/>
    <w:rsid w:val="72CB7D17"/>
    <w:rsid w:val="72CE789C"/>
    <w:rsid w:val="72D1641F"/>
    <w:rsid w:val="72D642D0"/>
    <w:rsid w:val="72EC635C"/>
    <w:rsid w:val="72F22F6F"/>
    <w:rsid w:val="72F505AC"/>
    <w:rsid w:val="730B1B6F"/>
    <w:rsid w:val="730F46FB"/>
    <w:rsid w:val="731444A2"/>
    <w:rsid w:val="73165266"/>
    <w:rsid w:val="73205BD6"/>
    <w:rsid w:val="732F3D43"/>
    <w:rsid w:val="733A0A49"/>
    <w:rsid w:val="733D3D57"/>
    <w:rsid w:val="734C270A"/>
    <w:rsid w:val="73523CDE"/>
    <w:rsid w:val="73544813"/>
    <w:rsid w:val="735B387A"/>
    <w:rsid w:val="73690EE9"/>
    <w:rsid w:val="736E43AF"/>
    <w:rsid w:val="736F4594"/>
    <w:rsid w:val="737304CD"/>
    <w:rsid w:val="73753E98"/>
    <w:rsid w:val="73843619"/>
    <w:rsid w:val="73880879"/>
    <w:rsid w:val="7393573D"/>
    <w:rsid w:val="73960038"/>
    <w:rsid w:val="739F2005"/>
    <w:rsid w:val="73A23475"/>
    <w:rsid w:val="73AE6B84"/>
    <w:rsid w:val="73BB3B79"/>
    <w:rsid w:val="73BE5A7E"/>
    <w:rsid w:val="73C05ADF"/>
    <w:rsid w:val="73DE475D"/>
    <w:rsid w:val="73E0534C"/>
    <w:rsid w:val="73E06234"/>
    <w:rsid w:val="73E06DE2"/>
    <w:rsid w:val="73E92387"/>
    <w:rsid w:val="73F03EEB"/>
    <w:rsid w:val="73FF70F3"/>
    <w:rsid w:val="73FFE39C"/>
    <w:rsid w:val="7402230F"/>
    <w:rsid w:val="74045570"/>
    <w:rsid w:val="74196C6E"/>
    <w:rsid w:val="74335AD0"/>
    <w:rsid w:val="74357069"/>
    <w:rsid w:val="743E4EB6"/>
    <w:rsid w:val="7452210E"/>
    <w:rsid w:val="74702C74"/>
    <w:rsid w:val="74735958"/>
    <w:rsid w:val="747C351B"/>
    <w:rsid w:val="74924819"/>
    <w:rsid w:val="74AF52ED"/>
    <w:rsid w:val="74C90E14"/>
    <w:rsid w:val="74CF53DA"/>
    <w:rsid w:val="74D545EF"/>
    <w:rsid w:val="74E27FF0"/>
    <w:rsid w:val="74F16B93"/>
    <w:rsid w:val="750E49E8"/>
    <w:rsid w:val="75112ED7"/>
    <w:rsid w:val="75200375"/>
    <w:rsid w:val="754D5790"/>
    <w:rsid w:val="75537719"/>
    <w:rsid w:val="75647C4F"/>
    <w:rsid w:val="756B2F1C"/>
    <w:rsid w:val="756D0578"/>
    <w:rsid w:val="756F4F80"/>
    <w:rsid w:val="757D619F"/>
    <w:rsid w:val="7586367A"/>
    <w:rsid w:val="758D132E"/>
    <w:rsid w:val="758EE1CD"/>
    <w:rsid w:val="759606AC"/>
    <w:rsid w:val="75987A28"/>
    <w:rsid w:val="759C7C90"/>
    <w:rsid w:val="759F1C23"/>
    <w:rsid w:val="75A50F0A"/>
    <w:rsid w:val="75A66C54"/>
    <w:rsid w:val="75A71BCA"/>
    <w:rsid w:val="75B21458"/>
    <w:rsid w:val="75C42D22"/>
    <w:rsid w:val="75C73110"/>
    <w:rsid w:val="75D60471"/>
    <w:rsid w:val="75DF4C58"/>
    <w:rsid w:val="75E079D9"/>
    <w:rsid w:val="75E84305"/>
    <w:rsid w:val="75EFD68F"/>
    <w:rsid w:val="75F1700E"/>
    <w:rsid w:val="75F3357C"/>
    <w:rsid w:val="75F50F16"/>
    <w:rsid w:val="75F65328"/>
    <w:rsid w:val="75F7C156"/>
    <w:rsid w:val="75FE6410"/>
    <w:rsid w:val="760B2C98"/>
    <w:rsid w:val="760B36ED"/>
    <w:rsid w:val="760C2D00"/>
    <w:rsid w:val="760C5F38"/>
    <w:rsid w:val="760C65F0"/>
    <w:rsid w:val="760F1C8A"/>
    <w:rsid w:val="762033FB"/>
    <w:rsid w:val="7642135A"/>
    <w:rsid w:val="76495D46"/>
    <w:rsid w:val="76553CE4"/>
    <w:rsid w:val="765FAFD7"/>
    <w:rsid w:val="76612603"/>
    <w:rsid w:val="76675A5E"/>
    <w:rsid w:val="7677CD0E"/>
    <w:rsid w:val="76A05FE4"/>
    <w:rsid w:val="76AD51A1"/>
    <w:rsid w:val="76B671F8"/>
    <w:rsid w:val="76CD2049"/>
    <w:rsid w:val="76D3683E"/>
    <w:rsid w:val="76D773DD"/>
    <w:rsid w:val="76D83CEA"/>
    <w:rsid w:val="76EE409A"/>
    <w:rsid w:val="76FB2B8F"/>
    <w:rsid w:val="76FD612D"/>
    <w:rsid w:val="76FD8360"/>
    <w:rsid w:val="77010F86"/>
    <w:rsid w:val="772644FD"/>
    <w:rsid w:val="772B020A"/>
    <w:rsid w:val="772E6054"/>
    <w:rsid w:val="773E6900"/>
    <w:rsid w:val="77417E22"/>
    <w:rsid w:val="77473793"/>
    <w:rsid w:val="774D5607"/>
    <w:rsid w:val="77553679"/>
    <w:rsid w:val="775C9D0B"/>
    <w:rsid w:val="775D6461"/>
    <w:rsid w:val="775EC855"/>
    <w:rsid w:val="7760622F"/>
    <w:rsid w:val="776D5699"/>
    <w:rsid w:val="776F0D03"/>
    <w:rsid w:val="776FB55A"/>
    <w:rsid w:val="7772C740"/>
    <w:rsid w:val="77758BB1"/>
    <w:rsid w:val="777A94FC"/>
    <w:rsid w:val="777C521F"/>
    <w:rsid w:val="7797600F"/>
    <w:rsid w:val="779A207E"/>
    <w:rsid w:val="779E7157"/>
    <w:rsid w:val="77AF4350"/>
    <w:rsid w:val="77BEFE5B"/>
    <w:rsid w:val="77C56CED"/>
    <w:rsid w:val="77CA8DDE"/>
    <w:rsid w:val="77CE6D14"/>
    <w:rsid w:val="77D1633F"/>
    <w:rsid w:val="77DB1F2F"/>
    <w:rsid w:val="77DD96B5"/>
    <w:rsid w:val="77DE2E0F"/>
    <w:rsid w:val="77DFD4B7"/>
    <w:rsid w:val="77E6427F"/>
    <w:rsid w:val="77EF7EAA"/>
    <w:rsid w:val="77FE4741"/>
    <w:rsid w:val="77FE79E7"/>
    <w:rsid w:val="77FF5D6A"/>
    <w:rsid w:val="77FFFA33"/>
    <w:rsid w:val="78082AB3"/>
    <w:rsid w:val="781C56D3"/>
    <w:rsid w:val="78247F3A"/>
    <w:rsid w:val="78297F69"/>
    <w:rsid w:val="783E1A6B"/>
    <w:rsid w:val="78483999"/>
    <w:rsid w:val="78502FA9"/>
    <w:rsid w:val="7859581D"/>
    <w:rsid w:val="7867506E"/>
    <w:rsid w:val="788D56F1"/>
    <w:rsid w:val="789573A4"/>
    <w:rsid w:val="789A3D89"/>
    <w:rsid w:val="78A44181"/>
    <w:rsid w:val="78AE7618"/>
    <w:rsid w:val="78BF238B"/>
    <w:rsid w:val="78BF2DD0"/>
    <w:rsid w:val="78CC0F3F"/>
    <w:rsid w:val="78D5395E"/>
    <w:rsid w:val="78E960E1"/>
    <w:rsid w:val="78F8B37B"/>
    <w:rsid w:val="78FA45EC"/>
    <w:rsid w:val="78FB6BDB"/>
    <w:rsid w:val="78FC2246"/>
    <w:rsid w:val="7905163D"/>
    <w:rsid w:val="790F219F"/>
    <w:rsid w:val="79332216"/>
    <w:rsid w:val="79370D16"/>
    <w:rsid w:val="79375572"/>
    <w:rsid w:val="793C71C1"/>
    <w:rsid w:val="794753DC"/>
    <w:rsid w:val="794A3957"/>
    <w:rsid w:val="795F5994"/>
    <w:rsid w:val="795F7C3C"/>
    <w:rsid w:val="79637A7A"/>
    <w:rsid w:val="79696581"/>
    <w:rsid w:val="797074BB"/>
    <w:rsid w:val="797A67D0"/>
    <w:rsid w:val="797B339F"/>
    <w:rsid w:val="797F7248"/>
    <w:rsid w:val="79943102"/>
    <w:rsid w:val="799C4E10"/>
    <w:rsid w:val="799E64DA"/>
    <w:rsid w:val="79AA3BC1"/>
    <w:rsid w:val="79AE36B8"/>
    <w:rsid w:val="79AFC25D"/>
    <w:rsid w:val="79BC3046"/>
    <w:rsid w:val="79D314AE"/>
    <w:rsid w:val="79D9291C"/>
    <w:rsid w:val="79E8B62D"/>
    <w:rsid w:val="79EB15D7"/>
    <w:rsid w:val="79ED58D5"/>
    <w:rsid w:val="79F40122"/>
    <w:rsid w:val="79F5DAB0"/>
    <w:rsid w:val="7A0518DC"/>
    <w:rsid w:val="7A077CC0"/>
    <w:rsid w:val="7A1FC76B"/>
    <w:rsid w:val="7A4E350A"/>
    <w:rsid w:val="7A5E7A18"/>
    <w:rsid w:val="7A5E9AF8"/>
    <w:rsid w:val="7A757F9D"/>
    <w:rsid w:val="7A766DA3"/>
    <w:rsid w:val="7A863C5D"/>
    <w:rsid w:val="7A892644"/>
    <w:rsid w:val="7A8B4715"/>
    <w:rsid w:val="7A8D65D8"/>
    <w:rsid w:val="7A9B67A2"/>
    <w:rsid w:val="7AA33628"/>
    <w:rsid w:val="7AAA7F8F"/>
    <w:rsid w:val="7AAB7054"/>
    <w:rsid w:val="7AAB74A0"/>
    <w:rsid w:val="7AAD0B88"/>
    <w:rsid w:val="7AC7297F"/>
    <w:rsid w:val="7AD0482A"/>
    <w:rsid w:val="7AD83494"/>
    <w:rsid w:val="7AED017F"/>
    <w:rsid w:val="7AF2248E"/>
    <w:rsid w:val="7AFDD194"/>
    <w:rsid w:val="7AFEDE21"/>
    <w:rsid w:val="7AFF0EB7"/>
    <w:rsid w:val="7B001F7C"/>
    <w:rsid w:val="7B0502B3"/>
    <w:rsid w:val="7B21362D"/>
    <w:rsid w:val="7B283B7D"/>
    <w:rsid w:val="7B402F14"/>
    <w:rsid w:val="7B404461"/>
    <w:rsid w:val="7B491A13"/>
    <w:rsid w:val="7B4F2234"/>
    <w:rsid w:val="7B5438BF"/>
    <w:rsid w:val="7B58244F"/>
    <w:rsid w:val="7B5D3ED8"/>
    <w:rsid w:val="7B5D70EC"/>
    <w:rsid w:val="7B5F8494"/>
    <w:rsid w:val="7B63385E"/>
    <w:rsid w:val="7B73B0AC"/>
    <w:rsid w:val="7B774805"/>
    <w:rsid w:val="7B833D8F"/>
    <w:rsid w:val="7B833EE9"/>
    <w:rsid w:val="7B86608F"/>
    <w:rsid w:val="7B925FC2"/>
    <w:rsid w:val="7B9D61D8"/>
    <w:rsid w:val="7BA13151"/>
    <w:rsid w:val="7BAF1B41"/>
    <w:rsid w:val="7BB5722D"/>
    <w:rsid w:val="7BBED729"/>
    <w:rsid w:val="7BC141ED"/>
    <w:rsid w:val="7BC63746"/>
    <w:rsid w:val="7BC70721"/>
    <w:rsid w:val="7BCF8B9D"/>
    <w:rsid w:val="7BD20143"/>
    <w:rsid w:val="7BD24B88"/>
    <w:rsid w:val="7BDD614B"/>
    <w:rsid w:val="7BE73240"/>
    <w:rsid w:val="7BE821A3"/>
    <w:rsid w:val="7BE9C57A"/>
    <w:rsid w:val="7BEFDBCF"/>
    <w:rsid w:val="7BF75C83"/>
    <w:rsid w:val="7BFBB75D"/>
    <w:rsid w:val="7BFC1BCE"/>
    <w:rsid w:val="7BFE81A4"/>
    <w:rsid w:val="7BFE90EB"/>
    <w:rsid w:val="7BFF18C5"/>
    <w:rsid w:val="7BFF4A13"/>
    <w:rsid w:val="7C0522C8"/>
    <w:rsid w:val="7C256882"/>
    <w:rsid w:val="7C26491B"/>
    <w:rsid w:val="7C276944"/>
    <w:rsid w:val="7C333552"/>
    <w:rsid w:val="7C3C0E55"/>
    <w:rsid w:val="7C3C0EAD"/>
    <w:rsid w:val="7C3FF7B4"/>
    <w:rsid w:val="7C4D0355"/>
    <w:rsid w:val="7C6173AA"/>
    <w:rsid w:val="7C6A0B78"/>
    <w:rsid w:val="7C6F7BE4"/>
    <w:rsid w:val="7C71429D"/>
    <w:rsid w:val="7C73503B"/>
    <w:rsid w:val="7C740218"/>
    <w:rsid w:val="7C7920AC"/>
    <w:rsid w:val="7C7D0445"/>
    <w:rsid w:val="7C8C4422"/>
    <w:rsid w:val="7CBE91E8"/>
    <w:rsid w:val="7CC2672A"/>
    <w:rsid w:val="7CD525C4"/>
    <w:rsid w:val="7CD70C81"/>
    <w:rsid w:val="7CE13963"/>
    <w:rsid w:val="7CE71428"/>
    <w:rsid w:val="7CE73587"/>
    <w:rsid w:val="7CEF015B"/>
    <w:rsid w:val="7CEF15A6"/>
    <w:rsid w:val="7CEFC51A"/>
    <w:rsid w:val="7CFF7D29"/>
    <w:rsid w:val="7D1F80A6"/>
    <w:rsid w:val="7D2CF867"/>
    <w:rsid w:val="7D2D7024"/>
    <w:rsid w:val="7D3565FB"/>
    <w:rsid w:val="7D3E057E"/>
    <w:rsid w:val="7D497D1E"/>
    <w:rsid w:val="7D4A170C"/>
    <w:rsid w:val="7D4C3998"/>
    <w:rsid w:val="7D535DCE"/>
    <w:rsid w:val="7D59796A"/>
    <w:rsid w:val="7D5B577E"/>
    <w:rsid w:val="7D614634"/>
    <w:rsid w:val="7D6634ED"/>
    <w:rsid w:val="7D6C30A1"/>
    <w:rsid w:val="7D730513"/>
    <w:rsid w:val="7D743B9F"/>
    <w:rsid w:val="7D7E0EE2"/>
    <w:rsid w:val="7D890E0A"/>
    <w:rsid w:val="7D917181"/>
    <w:rsid w:val="7D9A718B"/>
    <w:rsid w:val="7DB40A14"/>
    <w:rsid w:val="7DBB4C12"/>
    <w:rsid w:val="7DBBAC36"/>
    <w:rsid w:val="7DCB4F38"/>
    <w:rsid w:val="7DCE7C3C"/>
    <w:rsid w:val="7DCED5B5"/>
    <w:rsid w:val="7DCF14A4"/>
    <w:rsid w:val="7DD6DBDF"/>
    <w:rsid w:val="7DDAC268"/>
    <w:rsid w:val="7DDFB732"/>
    <w:rsid w:val="7DE1016A"/>
    <w:rsid w:val="7DE7CDB2"/>
    <w:rsid w:val="7DEA536D"/>
    <w:rsid w:val="7DF268C4"/>
    <w:rsid w:val="7DF513AC"/>
    <w:rsid w:val="7DF63D2C"/>
    <w:rsid w:val="7DF6EBEE"/>
    <w:rsid w:val="7DFA340C"/>
    <w:rsid w:val="7DFBD810"/>
    <w:rsid w:val="7DFF050B"/>
    <w:rsid w:val="7DFF7E7F"/>
    <w:rsid w:val="7E0739A1"/>
    <w:rsid w:val="7E095DFB"/>
    <w:rsid w:val="7E1D21EE"/>
    <w:rsid w:val="7E1E69C3"/>
    <w:rsid w:val="7E2340D8"/>
    <w:rsid w:val="7E2F2E80"/>
    <w:rsid w:val="7E2FE388"/>
    <w:rsid w:val="7E303804"/>
    <w:rsid w:val="7E334076"/>
    <w:rsid w:val="7E485D42"/>
    <w:rsid w:val="7E4D43DA"/>
    <w:rsid w:val="7E5B4110"/>
    <w:rsid w:val="7E62037B"/>
    <w:rsid w:val="7E6231E7"/>
    <w:rsid w:val="7E7EA2F4"/>
    <w:rsid w:val="7E7F1A10"/>
    <w:rsid w:val="7E8A37E6"/>
    <w:rsid w:val="7E930E42"/>
    <w:rsid w:val="7E95022B"/>
    <w:rsid w:val="7E9B2DD7"/>
    <w:rsid w:val="7E9F0F6D"/>
    <w:rsid w:val="7EA9480D"/>
    <w:rsid w:val="7EAD2ABA"/>
    <w:rsid w:val="7EB43DA8"/>
    <w:rsid w:val="7EBFEEEC"/>
    <w:rsid w:val="7EC209DD"/>
    <w:rsid w:val="7EC47C99"/>
    <w:rsid w:val="7EC8BFED"/>
    <w:rsid w:val="7EC9A6C7"/>
    <w:rsid w:val="7ECE460D"/>
    <w:rsid w:val="7ECE4662"/>
    <w:rsid w:val="7ED8191B"/>
    <w:rsid w:val="7EDA680F"/>
    <w:rsid w:val="7EDB97D5"/>
    <w:rsid w:val="7EEA025A"/>
    <w:rsid w:val="7EEB2C7E"/>
    <w:rsid w:val="7EEE5C5D"/>
    <w:rsid w:val="7EFB9B2E"/>
    <w:rsid w:val="7EFE85E3"/>
    <w:rsid w:val="7EFEA4B1"/>
    <w:rsid w:val="7EFF2170"/>
    <w:rsid w:val="7EFF6C41"/>
    <w:rsid w:val="7EFF85A2"/>
    <w:rsid w:val="7F2CE31C"/>
    <w:rsid w:val="7F35685F"/>
    <w:rsid w:val="7F3E7009"/>
    <w:rsid w:val="7F3EB139"/>
    <w:rsid w:val="7F471480"/>
    <w:rsid w:val="7F536FDA"/>
    <w:rsid w:val="7F5B759D"/>
    <w:rsid w:val="7F5F2E1D"/>
    <w:rsid w:val="7F73D3D1"/>
    <w:rsid w:val="7F75B3F4"/>
    <w:rsid w:val="7F767D55"/>
    <w:rsid w:val="7F77250F"/>
    <w:rsid w:val="7F77443E"/>
    <w:rsid w:val="7F77E6FF"/>
    <w:rsid w:val="7F7A4C72"/>
    <w:rsid w:val="7F7C0A2E"/>
    <w:rsid w:val="7F7F22EE"/>
    <w:rsid w:val="7F824283"/>
    <w:rsid w:val="7F846933"/>
    <w:rsid w:val="7F934180"/>
    <w:rsid w:val="7F9B73DC"/>
    <w:rsid w:val="7FA31249"/>
    <w:rsid w:val="7FA70007"/>
    <w:rsid w:val="7FA729EC"/>
    <w:rsid w:val="7FA97673"/>
    <w:rsid w:val="7FAB95B6"/>
    <w:rsid w:val="7FAC5201"/>
    <w:rsid w:val="7FAE0DBD"/>
    <w:rsid w:val="7FAE1185"/>
    <w:rsid w:val="7FB65775"/>
    <w:rsid w:val="7FBA59F3"/>
    <w:rsid w:val="7FC0063A"/>
    <w:rsid w:val="7FC700E6"/>
    <w:rsid w:val="7FC7AF76"/>
    <w:rsid w:val="7FCA327F"/>
    <w:rsid w:val="7FCE5069"/>
    <w:rsid w:val="7FDA6DF1"/>
    <w:rsid w:val="7FDF753D"/>
    <w:rsid w:val="7FDFD0A5"/>
    <w:rsid w:val="7FDFDD66"/>
    <w:rsid w:val="7FE36831"/>
    <w:rsid w:val="7FE762CD"/>
    <w:rsid w:val="7FEA05C8"/>
    <w:rsid w:val="7FEAA0B6"/>
    <w:rsid w:val="7FEC51AF"/>
    <w:rsid w:val="7FEE161D"/>
    <w:rsid w:val="7FEE63D0"/>
    <w:rsid w:val="7FEEF42E"/>
    <w:rsid w:val="7FEFEE27"/>
    <w:rsid w:val="7FF31502"/>
    <w:rsid w:val="7FF543EA"/>
    <w:rsid w:val="7FF5A3FC"/>
    <w:rsid w:val="7FF64C1A"/>
    <w:rsid w:val="7FF74F76"/>
    <w:rsid w:val="7FF77D51"/>
    <w:rsid w:val="7FF7CB65"/>
    <w:rsid w:val="7FFB7F76"/>
    <w:rsid w:val="7FFBDA27"/>
    <w:rsid w:val="7FFBDA45"/>
    <w:rsid w:val="7FFD6B4A"/>
    <w:rsid w:val="7FFDCD38"/>
    <w:rsid w:val="7FFF02F0"/>
    <w:rsid w:val="7FFF11ED"/>
    <w:rsid w:val="7FFF4062"/>
    <w:rsid w:val="7FFF518E"/>
    <w:rsid w:val="7FFF9FF2"/>
    <w:rsid w:val="7FFFA194"/>
    <w:rsid w:val="7FFFD3FC"/>
    <w:rsid w:val="7FFFD5B7"/>
    <w:rsid w:val="7FFFD5D0"/>
    <w:rsid w:val="847EC4B2"/>
    <w:rsid w:val="8BDB2AB0"/>
    <w:rsid w:val="8BFF4443"/>
    <w:rsid w:val="8D9FE843"/>
    <w:rsid w:val="8E9C428E"/>
    <w:rsid w:val="8FDBFD4C"/>
    <w:rsid w:val="8FDF1555"/>
    <w:rsid w:val="8FEF6D67"/>
    <w:rsid w:val="93711F01"/>
    <w:rsid w:val="93D92D43"/>
    <w:rsid w:val="95FA9CCB"/>
    <w:rsid w:val="971731AE"/>
    <w:rsid w:val="97B5ED3A"/>
    <w:rsid w:val="98EF0C8F"/>
    <w:rsid w:val="99EBA77B"/>
    <w:rsid w:val="9CFADCB7"/>
    <w:rsid w:val="9D9F0BD6"/>
    <w:rsid w:val="9E3FE9EC"/>
    <w:rsid w:val="9E9D638C"/>
    <w:rsid w:val="9F0E4E2A"/>
    <w:rsid w:val="9F75A68D"/>
    <w:rsid w:val="9F797EB1"/>
    <w:rsid w:val="9FCF2B50"/>
    <w:rsid w:val="9FDA9EB9"/>
    <w:rsid w:val="9FEF8E1B"/>
    <w:rsid w:val="9FFBB6A7"/>
    <w:rsid w:val="A3AD8E90"/>
    <w:rsid w:val="A3EFC957"/>
    <w:rsid w:val="A8D5BC27"/>
    <w:rsid w:val="A9EF4B49"/>
    <w:rsid w:val="ABF32684"/>
    <w:rsid w:val="ABF80B44"/>
    <w:rsid w:val="ADFF6EB6"/>
    <w:rsid w:val="AEEF36C0"/>
    <w:rsid w:val="AFA72169"/>
    <w:rsid w:val="AFBEEEB5"/>
    <w:rsid w:val="AFCE2B83"/>
    <w:rsid w:val="AFDB6313"/>
    <w:rsid w:val="AFEF0EBE"/>
    <w:rsid w:val="AFFF7727"/>
    <w:rsid w:val="AFFFBA53"/>
    <w:rsid w:val="B0FF0538"/>
    <w:rsid w:val="B3F32B67"/>
    <w:rsid w:val="B55389D7"/>
    <w:rsid w:val="B57FB9A7"/>
    <w:rsid w:val="B5EF491B"/>
    <w:rsid w:val="B5FD438C"/>
    <w:rsid w:val="B6BFD8F4"/>
    <w:rsid w:val="B6F69C70"/>
    <w:rsid w:val="B796E0F4"/>
    <w:rsid w:val="B7B903D1"/>
    <w:rsid w:val="B7BF7798"/>
    <w:rsid w:val="B7EBC177"/>
    <w:rsid w:val="B8BD934D"/>
    <w:rsid w:val="B8BF7F1A"/>
    <w:rsid w:val="BA7F7F97"/>
    <w:rsid w:val="BB4FA88D"/>
    <w:rsid w:val="BBB3213F"/>
    <w:rsid w:val="BBD69E5C"/>
    <w:rsid w:val="BBDFB4C4"/>
    <w:rsid w:val="BD523DB3"/>
    <w:rsid w:val="BDCF81C8"/>
    <w:rsid w:val="BDDEBA57"/>
    <w:rsid w:val="BDDFA2E1"/>
    <w:rsid w:val="BDEB5DF5"/>
    <w:rsid w:val="BDEDE648"/>
    <w:rsid w:val="BDFD05D4"/>
    <w:rsid w:val="BE7DC197"/>
    <w:rsid w:val="BEA39D62"/>
    <w:rsid w:val="BEA43999"/>
    <w:rsid w:val="BEF81517"/>
    <w:rsid w:val="BF1261CC"/>
    <w:rsid w:val="BF185F2D"/>
    <w:rsid w:val="BF371542"/>
    <w:rsid w:val="BF3FE3AD"/>
    <w:rsid w:val="BF5F0B9A"/>
    <w:rsid w:val="BF5F79BA"/>
    <w:rsid w:val="BFBDBAA3"/>
    <w:rsid w:val="BFBED959"/>
    <w:rsid w:val="BFE76202"/>
    <w:rsid w:val="BFEBC0E8"/>
    <w:rsid w:val="BFFD2D68"/>
    <w:rsid w:val="BFFF0108"/>
    <w:rsid w:val="BFFF18C7"/>
    <w:rsid w:val="BFFF21D6"/>
    <w:rsid w:val="BFFF65CA"/>
    <w:rsid w:val="BFFF87C9"/>
    <w:rsid w:val="BFFFC78B"/>
    <w:rsid w:val="C1FF32E0"/>
    <w:rsid w:val="C2F7EE25"/>
    <w:rsid w:val="C57B4F80"/>
    <w:rsid w:val="C5FF584B"/>
    <w:rsid w:val="C7DF1ECA"/>
    <w:rsid w:val="C92CB30E"/>
    <w:rsid w:val="C93E288F"/>
    <w:rsid w:val="C9F5CF7F"/>
    <w:rsid w:val="CB3EC237"/>
    <w:rsid w:val="CCFED9CF"/>
    <w:rsid w:val="CD70894F"/>
    <w:rsid w:val="CEE35EF6"/>
    <w:rsid w:val="CEFFC32D"/>
    <w:rsid w:val="CF56E813"/>
    <w:rsid w:val="CF6E0175"/>
    <w:rsid w:val="CFB7B8C2"/>
    <w:rsid w:val="CFC810F3"/>
    <w:rsid w:val="CFFDD385"/>
    <w:rsid w:val="CFFFE290"/>
    <w:rsid w:val="D29D909F"/>
    <w:rsid w:val="D2FC11CC"/>
    <w:rsid w:val="D3ED343E"/>
    <w:rsid w:val="D3F55A93"/>
    <w:rsid w:val="D3F791AB"/>
    <w:rsid w:val="D5FF251A"/>
    <w:rsid w:val="D6CBC921"/>
    <w:rsid w:val="D6FDAAB3"/>
    <w:rsid w:val="D76AA67B"/>
    <w:rsid w:val="D76DE5C8"/>
    <w:rsid w:val="D7CD7BC9"/>
    <w:rsid w:val="D7EE850E"/>
    <w:rsid w:val="D7F71C57"/>
    <w:rsid w:val="D7F7AFC4"/>
    <w:rsid w:val="D7FEB190"/>
    <w:rsid w:val="D7FEBCEE"/>
    <w:rsid w:val="D92E75D0"/>
    <w:rsid w:val="D9CF9850"/>
    <w:rsid w:val="DA07C283"/>
    <w:rsid w:val="DA7EA0C8"/>
    <w:rsid w:val="DA8FE96F"/>
    <w:rsid w:val="DADB95C9"/>
    <w:rsid w:val="DBBF929A"/>
    <w:rsid w:val="DBED15C3"/>
    <w:rsid w:val="DBFB8999"/>
    <w:rsid w:val="DC5F9FFA"/>
    <w:rsid w:val="DDDE4012"/>
    <w:rsid w:val="DDFF379A"/>
    <w:rsid w:val="DE3EF3A7"/>
    <w:rsid w:val="DE3FD022"/>
    <w:rsid w:val="DEBF5234"/>
    <w:rsid w:val="DEC725F4"/>
    <w:rsid w:val="DECFCFEF"/>
    <w:rsid w:val="DEEB05CD"/>
    <w:rsid w:val="DEEE5752"/>
    <w:rsid w:val="DEEF97A1"/>
    <w:rsid w:val="DEF77AF1"/>
    <w:rsid w:val="DEFF68DA"/>
    <w:rsid w:val="DF3F7A28"/>
    <w:rsid w:val="DF6DB264"/>
    <w:rsid w:val="DF7E3F31"/>
    <w:rsid w:val="DF9F05FB"/>
    <w:rsid w:val="DFAFC8AC"/>
    <w:rsid w:val="DFBF1C86"/>
    <w:rsid w:val="DFCF7E39"/>
    <w:rsid w:val="DFF30459"/>
    <w:rsid w:val="DFF35C3D"/>
    <w:rsid w:val="DFFCE46D"/>
    <w:rsid w:val="DFFE1C5C"/>
    <w:rsid w:val="DFFEF388"/>
    <w:rsid w:val="DFFFDA28"/>
    <w:rsid w:val="DFFFE8F3"/>
    <w:rsid w:val="E27D3AAB"/>
    <w:rsid w:val="E2DA7A22"/>
    <w:rsid w:val="E2FD04A7"/>
    <w:rsid w:val="E3D64652"/>
    <w:rsid w:val="E47F73F8"/>
    <w:rsid w:val="E53C98C8"/>
    <w:rsid w:val="E5FFDF0F"/>
    <w:rsid w:val="E6EB4807"/>
    <w:rsid w:val="E6EF6879"/>
    <w:rsid w:val="E79F5BF7"/>
    <w:rsid w:val="E7B4F14C"/>
    <w:rsid w:val="E7CEDCDE"/>
    <w:rsid w:val="E7F97EC1"/>
    <w:rsid w:val="E7FF79DA"/>
    <w:rsid w:val="E92DEE21"/>
    <w:rsid w:val="E93E124A"/>
    <w:rsid w:val="E97EA5A8"/>
    <w:rsid w:val="EAED05B9"/>
    <w:rsid w:val="EB377AFA"/>
    <w:rsid w:val="EBB6977A"/>
    <w:rsid w:val="EBF43126"/>
    <w:rsid w:val="EBFE1524"/>
    <w:rsid w:val="EBFF0254"/>
    <w:rsid w:val="EC7FEB18"/>
    <w:rsid w:val="EC83B2AA"/>
    <w:rsid w:val="ECFB8A0E"/>
    <w:rsid w:val="ED5FA7C6"/>
    <w:rsid w:val="ED94AD56"/>
    <w:rsid w:val="EDC3D393"/>
    <w:rsid w:val="EDFFD6E6"/>
    <w:rsid w:val="EE1F132C"/>
    <w:rsid w:val="EEB26E4A"/>
    <w:rsid w:val="EEFEC169"/>
    <w:rsid w:val="EEFEE97B"/>
    <w:rsid w:val="EF67614E"/>
    <w:rsid w:val="EF7709DE"/>
    <w:rsid w:val="EF7D9C33"/>
    <w:rsid w:val="EF7E65DE"/>
    <w:rsid w:val="EF8E8024"/>
    <w:rsid w:val="EFAB7F9B"/>
    <w:rsid w:val="EFB013B0"/>
    <w:rsid w:val="EFB5CD08"/>
    <w:rsid w:val="EFEDBE4C"/>
    <w:rsid w:val="EFF39E2C"/>
    <w:rsid w:val="EFFBEB35"/>
    <w:rsid w:val="EFFD6B54"/>
    <w:rsid w:val="F0DFDF09"/>
    <w:rsid w:val="F17D37DE"/>
    <w:rsid w:val="F17F3D6E"/>
    <w:rsid w:val="F1FE46E7"/>
    <w:rsid w:val="F2BD9F42"/>
    <w:rsid w:val="F3FEC39E"/>
    <w:rsid w:val="F3FF7970"/>
    <w:rsid w:val="F4BF2B5B"/>
    <w:rsid w:val="F51BAEA1"/>
    <w:rsid w:val="F52F69D3"/>
    <w:rsid w:val="F5D7229B"/>
    <w:rsid w:val="F5D789A2"/>
    <w:rsid w:val="F5EF4B8F"/>
    <w:rsid w:val="F5FB523F"/>
    <w:rsid w:val="F6BE69D2"/>
    <w:rsid w:val="F6D87272"/>
    <w:rsid w:val="F6DFC1A7"/>
    <w:rsid w:val="F6FDF741"/>
    <w:rsid w:val="F75E4734"/>
    <w:rsid w:val="F75FB41C"/>
    <w:rsid w:val="F7770ED5"/>
    <w:rsid w:val="F77EC281"/>
    <w:rsid w:val="F77FD9CE"/>
    <w:rsid w:val="F77FEBA6"/>
    <w:rsid w:val="F79F6F4F"/>
    <w:rsid w:val="F7A3076A"/>
    <w:rsid w:val="F7AE3496"/>
    <w:rsid w:val="F7B7966C"/>
    <w:rsid w:val="F7D3008F"/>
    <w:rsid w:val="F7D32C8D"/>
    <w:rsid w:val="F7D60470"/>
    <w:rsid w:val="F7DB0E95"/>
    <w:rsid w:val="F7DC3EBC"/>
    <w:rsid w:val="F7DCCF71"/>
    <w:rsid w:val="F7EFB419"/>
    <w:rsid w:val="F7F378CB"/>
    <w:rsid w:val="F7F38A61"/>
    <w:rsid w:val="F7F79E1E"/>
    <w:rsid w:val="F7FAC0B4"/>
    <w:rsid w:val="F7FDCC6B"/>
    <w:rsid w:val="F7FEFED3"/>
    <w:rsid w:val="F7FF400E"/>
    <w:rsid w:val="F7FF9038"/>
    <w:rsid w:val="F89F56E2"/>
    <w:rsid w:val="F8E3E2F3"/>
    <w:rsid w:val="F8F6628F"/>
    <w:rsid w:val="F9C9FDA9"/>
    <w:rsid w:val="F9CD10EB"/>
    <w:rsid w:val="F9ECB802"/>
    <w:rsid w:val="FA0BD823"/>
    <w:rsid w:val="FA3253FC"/>
    <w:rsid w:val="FA57F09C"/>
    <w:rsid w:val="FA6A96EA"/>
    <w:rsid w:val="FABFF320"/>
    <w:rsid w:val="FAFB73A2"/>
    <w:rsid w:val="FAFEE026"/>
    <w:rsid w:val="FBAF66BC"/>
    <w:rsid w:val="FBB7E0B9"/>
    <w:rsid w:val="FBBE3B46"/>
    <w:rsid w:val="FBD9C899"/>
    <w:rsid w:val="FBDFF96E"/>
    <w:rsid w:val="FBEF0B81"/>
    <w:rsid w:val="FBEFF6A9"/>
    <w:rsid w:val="FBF353D9"/>
    <w:rsid w:val="FBFA134C"/>
    <w:rsid w:val="FBFBB041"/>
    <w:rsid w:val="FBFBB849"/>
    <w:rsid w:val="FBFF545E"/>
    <w:rsid w:val="FC6AFABD"/>
    <w:rsid w:val="FC7EC1AB"/>
    <w:rsid w:val="FCF7C6DD"/>
    <w:rsid w:val="FCFD0B7E"/>
    <w:rsid w:val="FCFDEBD1"/>
    <w:rsid w:val="FD6E422E"/>
    <w:rsid w:val="FD6F1981"/>
    <w:rsid w:val="FD768314"/>
    <w:rsid w:val="FD777CAA"/>
    <w:rsid w:val="FD7B2152"/>
    <w:rsid w:val="FD7F5BF0"/>
    <w:rsid w:val="FD7F8037"/>
    <w:rsid w:val="FD99E6F5"/>
    <w:rsid w:val="FDAF1FBD"/>
    <w:rsid w:val="FDB95B75"/>
    <w:rsid w:val="FDBF5640"/>
    <w:rsid w:val="FDCFA93B"/>
    <w:rsid w:val="FDDA4D40"/>
    <w:rsid w:val="FDDDB962"/>
    <w:rsid w:val="FDFDA906"/>
    <w:rsid w:val="FE566743"/>
    <w:rsid w:val="FE77B649"/>
    <w:rsid w:val="FE7FD104"/>
    <w:rsid w:val="FE9BDEAF"/>
    <w:rsid w:val="FEA2B433"/>
    <w:rsid w:val="FEB79910"/>
    <w:rsid w:val="FEBD943F"/>
    <w:rsid w:val="FEDDC723"/>
    <w:rsid w:val="FEF4CD81"/>
    <w:rsid w:val="FEF775EC"/>
    <w:rsid w:val="FF1E3136"/>
    <w:rsid w:val="FF1FB21A"/>
    <w:rsid w:val="FF2F3B18"/>
    <w:rsid w:val="FF4DEBA8"/>
    <w:rsid w:val="FF53A4EA"/>
    <w:rsid w:val="FF64EC60"/>
    <w:rsid w:val="FF6F9A71"/>
    <w:rsid w:val="FF775A70"/>
    <w:rsid w:val="FF77AA36"/>
    <w:rsid w:val="FF77F2E6"/>
    <w:rsid w:val="FF7ABF4B"/>
    <w:rsid w:val="FF7F92BA"/>
    <w:rsid w:val="FF9F9DF7"/>
    <w:rsid w:val="FFB722B0"/>
    <w:rsid w:val="FFBEF6C0"/>
    <w:rsid w:val="FFCB978D"/>
    <w:rsid w:val="FFCD342A"/>
    <w:rsid w:val="FFCD5FA5"/>
    <w:rsid w:val="FFCFA204"/>
    <w:rsid w:val="FFD34E9F"/>
    <w:rsid w:val="FFD6F187"/>
    <w:rsid w:val="FFD70AC8"/>
    <w:rsid w:val="FFD7FA8E"/>
    <w:rsid w:val="FFDB87AF"/>
    <w:rsid w:val="FFDCD3C1"/>
    <w:rsid w:val="FFE389B4"/>
    <w:rsid w:val="FFE6DA10"/>
    <w:rsid w:val="FFE732AC"/>
    <w:rsid w:val="FFED3871"/>
    <w:rsid w:val="FFED4BED"/>
    <w:rsid w:val="FFEE6BED"/>
    <w:rsid w:val="FFEF2C9F"/>
    <w:rsid w:val="FFEFEA4B"/>
    <w:rsid w:val="FFF01329"/>
    <w:rsid w:val="FFF3D48E"/>
    <w:rsid w:val="FFF44AB6"/>
    <w:rsid w:val="FFF57DEA"/>
    <w:rsid w:val="FFF7245A"/>
    <w:rsid w:val="FFF7BE86"/>
    <w:rsid w:val="FFFB112D"/>
    <w:rsid w:val="FFFB5534"/>
    <w:rsid w:val="FFFD3A52"/>
    <w:rsid w:val="FFFDE1BE"/>
    <w:rsid w:val="FFFE69F6"/>
    <w:rsid w:val="FFFEE848"/>
    <w:rsid w:val="FFFF3A66"/>
    <w:rsid w:val="FFFF4472"/>
    <w:rsid w:val="FFFF6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1"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1"/>
    <w:pPr>
      <w:ind w:firstLine="420" w:firstLineChars="200"/>
    </w:pPr>
    <w:rPr>
      <w:rFonts w:eastAsia="仿宋"/>
      <w:sz w:val="32"/>
    </w:rPr>
  </w:style>
  <w:style w:type="paragraph" w:styleId="5">
    <w:name w:val="annotation text"/>
    <w:basedOn w:val="1"/>
    <w:link w:val="25"/>
    <w:qFormat/>
    <w:uiPriority w:val="0"/>
    <w:pPr>
      <w:jc w:val="left"/>
    </w:pPr>
  </w:style>
  <w:style w:type="paragraph" w:styleId="6">
    <w:name w:val="Body Text"/>
    <w:basedOn w:val="1"/>
    <w:next w:val="1"/>
    <w:unhideWhenUsed/>
    <w:qFormat/>
    <w:uiPriority w:val="99"/>
    <w:pPr>
      <w:spacing w:after="120"/>
    </w:pPr>
  </w:style>
  <w:style w:type="paragraph" w:styleId="7">
    <w:name w:val="endnote text"/>
    <w:basedOn w:val="1"/>
    <w:link w:val="26"/>
    <w:qFormat/>
    <w:uiPriority w:val="0"/>
    <w:pPr>
      <w:snapToGrid w:val="0"/>
      <w:jc w:val="left"/>
    </w:pPr>
  </w:style>
  <w:style w:type="paragraph" w:styleId="8">
    <w:name w:val="Balloon Text"/>
    <w:basedOn w:val="1"/>
    <w:link w:val="27"/>
    <w:qFormat/>
    <w:uiPriority w:val="0"/>
    <w:rPr>
      <w:rFonts w:ascii="宋体"/>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footnote text"/>
    <w:basedOn w:val="1"/>
    <w:link w:val="28"/>
    <w:qFormat/>
    <w:uiPriority w:val="0"/>
    <w:pPr>
      <w:snapToGrid w:val="0"/>
      <w:jc w:val="left"/>
    </w:pPr>
    <w:rPr>
      <w:sz w:val="18"/>
      <w:szCs w:val="18"/>
    </w:rPr>
  </w:style>
  <w:style w:type="paragraph" w:styleId="13">
    <w:name w:val="toc 2"/>
    <w:basedOn w:val="1"/>
    <w:next w:val="1"/>
    <w:qFormat/>
    <w:uiPriority w:val="0"/>
    <w:pPr>
      <w:ind w:left="420" w:leftChars="200"/>
    </w:pPr>
  </w:style>
  <w:style w:type="paragraph" w:styleId="14">
    <w:name w:val="Message Header"/>
    <w:basedOn w:val="1"/>
    <w:next w:val="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5">
    <w:name w:val="Normal (Web)"/>
    <w:basedOn w:val="1"/>
    <w:qFormat/>
    <w:uiPriority w:val="0"/>
    <w:pPr>
      <w:spacing w:before="100" w:beforeAutospacing="1" w:after="100" w:afterAutospacing="1"/>
      <w:jc w:val="left"/>
    </w:pPr>
    <w:rPr>
      <w:kern w:val="0"/>
      <w:sz w:val="24"/>
    </w:rPr>
  </w:style>
  <w:style w:type="paragraph" w:styleId="16">
    <w:name w:val="annotation subject"/>
    <w:basedOn w:val="5"/>
    <w:next w:val="5"/>
    <w:link w:val="29"/>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endnote reference"/>
    <w:qFormat/>
    <w:uiPriority w:val="0"/>
    <w:rPr>
      <w:vertAlign w:val="superscript"/>
    </w:rPr>
  </w:style>
  <w:style w:type="character" w:styleId="22">
    <w:name w:val="Hyperlink"/>
    <w:qFormat/>
    <w:uiPriority w:val="0"/>
    <w:rPr>
      <w:color w:val="0000FF"/>
      <w:u w:val="single"/>
    </w:rPr>
  </w:style>
  <w:style w:type="character" w:styleId="23">
    <w:name w:val="annotation reference"/>
    <w:qFormat/>
    <w:uiPriority w:val="0"/>
    <w:rPr>
      <w:sz w:val="21"/>
      <w:szCs w:val="21"/>
    </w:rPr>
  </w:style>
  <w:style w:type="character" w:styleId="24">
    <w:name w:val="footnote reference"/>
    <w:qFormat/>
    <w:uiPriority w:val="0"/>
    <w:rPr>
      <w:vertAlign w:val="superscript"/>
    </w:rPr>
  </w:style>
  <w:style w:type="character" w:customStyle="1" w:styleId="25">
    <w:name w:val="批注文字 字符"/>
    <w:link w:val="5"/>
    <w:qFormat/>
    <w:uiPriority w:val="0"/>
    <w:rPr>
      <w:rFonts w:ascii="Calibri" w:hAnsi="Calibri"/>
      <w:kern w:val="2"/>
      <w:sz w:val="21"/>
      <w:szCs w:val="24"/>
    </w:rPr>
  </w:style>
  <w:style w:type="character" w:customStyle="1" w:styleId="26">
    <w:name w:val="尾注文本 字符"/>
    <w:link w:val="7"/>
    <w:qFormat/>
    <w:uiPriority w:val="0"/>
    <w:rPr>
      <w:rFonts w:ascii="Calibri" w:hAnsi="Calibri"/>
      <w:kern w:val="2"/>
      <w:sz w:val="21"/>
      <w:szCs w:val="24"/>
    </w:rPr>
  </w:style>
  <w:style w:type="character" w:customStyle="1" w:styleId="27">
    <w:name w:val="批注框文本 字符"/>
    <w:link w:val="8"/>
    <w:qFormat/>
    <w:uiPriority w:val="0"/>
    <w:rPr>
      <w:rFonts w:ascii="宋体" w:hAnsi="Calibri"/>
      <w:kern w:val="2"/>
      <w:sz w:val="18"/>
      <w:szCs w:val="18"/>
    </w:rPr>
  </w:style>
  <w:style w:type="character" w:customStyle="1" w:styleId="28">
    <w:name w:val="脚注文本 字符"/>
    <w:link w:val="12"/>
    <w:qFormat/>
    <w:uiPriority w:val="0"/>
    <w:rPr>
      <w:rFonts w:ascii="Calibri" w:hAnsi="Calibri"/>
      <w:kern w:val="2"/>
      <w:sz w:val="18"/>
      <w:szCs w:val="18"/>
    </w:rPr>
  </w:style>
  <w:style w:type="character" w:customStyle="1" w:styleId="29">
    <w:name w:val="批注主题 字符"/>
    <w:link w:val="16"/>
    <w:qFormat/>
    <w:uiPriority w:val="0"/>
    <w:rPr>
      <w:rFonts w:ascii="Calibri" w:hAnsi="Calibri"/>
      <w:b/>
      <w:bCs/>
      <w:kern w:val="2"/>
      <w:sz w:val="21"/>
      <w:szCs w:val="24"/>
    </w:rPr>
  </w:style>
  <w:style w:type="character" w:customStyle="1" w:styleId="30">
    <w:name w:val="未处理的提及1"/>
    <w:unhideWhenUsed/>
    <w:qFormat/>
    <w:uiPriority w:val="99"/>
    <w:rPr>
      <w:color w:val="605E5C"/>
      <w:shd w:val="clear" w:color="auto" w:fill="E1DFDD"/>
    </w:rPr>
  </w:style>
  <w:style w:type="paragraph" w:customStyle="1" w:styleId="3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p1"/>
    <w:basedOn w:val="1"/>
    <w:qFormat/>
    <w:uiPriority w:val="0"/>
    <w:pPr>
      <w:spacing w:before="0" w:beforeAutospacing="0" w:after="0" w:afterAutospacing="0"/>
      <w:ind w:left="0" w:right="0"/>
      <w:jc w:val="left"/>
    </w:pPr>
    <w:rPr>
      <w:rFonts w:ascii="仿宋" w:hAnsi="仿宋" w:eastAsia="仿宋" w:cs="仿宋"/>
      <w:color w:val="262626"/>
      <w:kern w:val="0"/>
      <w:sz w:val="32"/>
      <w:szCs w:val="32"/>
      <w:lang w:val="en-US" w:eastAsia="zh-CN" w:bidi="ar"/>
    </w:rPr>
  </w:style>
  <w:style w:type="paragraph" w:customStyle="1" w:styleId="34">
    <w:name w:val="p3"/>
    <w:basedOn w:val="1"/>
    <w:qFormat/>
    <w:uiPriority w:val="0"/>
    <w:pPr>
      <w:spacing w:before="0" w:beforeAutospacing="0" w:after="0" w:afterAutospacing="0"/>
      <w:ind w:left="0" w:right="0"/>
      <w:jc w:val="left"/>
    </w:pPr>
    <w:rPr>
      <w:rFonts w:ascii="helvetica" w:hAnsi="helvetica" w:eastAsia="helvetica" w:cs="helvetica"/>
      <w:color w:val="073D7F"/>
      <w:kern w:val="0"/>
      <w:sz w:val="32"/>
      <w:szCs w:val="32"/>
      <w:lang w:val="en-US" w:eastAsia="zh-CN" w:bidi="ar"/>
    </w:rPr>
  </w:style>
  <w:style w:type="paragraph" w:customStyle="1" w:styleId="35">
    <w:name w:val="p2"/>
    <w:basedOn w:val="1"/>
    <w:qFormat/>
    <w:uiPriority w:val="0"/>
    <w:pPr>
      <w:spacing w:before="0" w:beforeAutospacing="0" w:after="0" w:afterAutospacing="0"/>
      <w:ind w:left="0" w:right="0"/>
      <w:jc w:val="left"/>
    </w:pPr>
    <w:rPr>
      <w:rFonts w:hint="default" w:ascii="helvetica" w:hAnsi="helvetica" w:eastAsia="helvetica" w:cs="helvetica"/>
      <w:color w:val="000000"/>
      <w:kern w:val="0"/>
      <w:sz w:val="27"/>
      <w:szCs w:val="27"/>
      <w:lang w:val="en-US" w:eastAsia="zh-CN" w:bidi="ar"/>
    </w:rPr>
  </w:style>
  <w:style w:type="character" w:customStyle="1" w:styleId="36">
    <w:name w:val="s1"/>
    <w:basedOn w:val="19"/>
    <w:qFormat/>
    <w:uiPriority w:val="0"/>
    <w:rPr>
      <w:rFonts w:hint="default" w:ascii="helvetica" w:hAnsi="helvetica" w:eastAsia="helvetica" w:cs="helvetica"/>
      <w:sz w:val="27"/>
      <w:szCs w:val="27"/>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6853</Words>
  <Characters>7316</Characters>
  <Lines>87</Lines>
  <Paragraphs>24</Paragraphs>
  <TotalTime>93</TotalTime>
  <ScaleCrop>false</ScaleCrop>
  <LinksUpToDate>false</LinksUpToDate>
  <CharactersWithSpaces>7410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2025-09-04T19:30:00Z</dcterms:created>
  <dc:creator>123</dc:creator>
  <cp:lastModifiedBy>多吃青菜</cp:lastModifiedBy>
  <cp:lastPrinted>2024-09-14T11:36:00Z</cp:lastPrinted>
  <dcterms:modified xsi:type="dcterms:W3CDTF">2026-02-25T03:34:01Z</dcterms:modified>
  <cp:revision>1203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01F4B9B99B4C4864B4E6B46D1F9778EA_13</vt:lpwstr>
  </property>
  <property fmtid="{D5CDD505-2E9C-101B-9397-08002B2CF9AE}" pid="4" name="KSOTemplateDocerSaveRecord">
    <vt:lpwstr>eyJoZGlkIjoiNTRmZjdiZjM2NDJlOWZhMGQ1OGNlMTQxMzQ0NDIzZjkiLCJ1c2VySWQiOiIxNTQ1ODUxNzY0In0=</vt:lpwstr>
  </property>
</Properties>
</file>