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64168">
      <w:pPr>
        <w:spacing w:line="560" w:lineRule="exact"/>
        <w:jc w:val="center"/>
        <w:rPr>
          <w:rFonts w:ascii="Times New Roman" w:hAnsi="Times New Roman" w:eastAsia="方正小标宋简体" w:cs="方正小标宋简体"/>
          <w:sz w:val="44"/>
          <w:szCs w:val="44"/>
        </w:rPr>
      </w:pPr>
    </w:p>
    <w:p w14:paraId="6E6C7041">
      <w:pPr>
        <w:spacing w:line="560" w:lineRule="exact"/>
        <w:jc w:val="center"/>
        <w:rPr>
          <w:rFonts w:ascii="Times New Roman" w:hAnsi="Times New Roman" w:eastAsia="方正小标宋简体" w:cs="方正小标宋简体"/>
          <w:sz w:val="44"/>
          <w:szCs w:val="44"/>
        </w:rPr>
      </w:pPr>
    </w:p>
    <w:p w14:paraId="6E30F162">
      <w:pPr>
        <w:spacing w:line="560" w:lineRule="exact"/>
        <w:jc w:val="center"/>
        <w:rPr>
          <w:rFonts w:ascii="Times New Roman" w:hAnsi="Times New Roman" w:eastAsia="方正小标宋简体" w:cs="方正小标宋简体"/>
          <w:sz w:val="44"/>
          <w:szCs w:val="44"/>
        </w:rPr>
      </w:pPr>
    </w:p>
    <w:p w14:paraId="554A329C">
      <w:pPr>
        <w:spacing w:line="560" w:lineRule="exact"/>
        <w:jc w:val="center"/>
        <w:rPr>
          <w:rFonts w:ascii="Times New Roman" w:hAnsi="Times New Roman" w:eastAsia="方正小标宋简体" w:cs="方正小标宋简体"/>
          <w:sz w:val="44"/>
          <w:szCs w:val="44"/>
        </w:rPr>
      </w:pPr>
    </w:p>
    <w:p w14:paraId="0ECE13B1">
      <w:pPr>
        <w:spacing w:line="560" w:lineRule="exact"/>
        <w:jc w:val="center"/>
        <w:rPr>
          <w:rFonts w:ascii="Times New Roman" w:hAnsi="Times New Roman" w:eastAsia="方正小标宋简体" w:cs="方正小标宋简体"/>
          <w:sz w:val="44"/>
          <w:szCs w:val="44"/>
        </w:rPr>
      </w:pPr>
      <w:bookmarkStart w:id="0" w:name="OLE_LINK25"/>
      <w:bookmarkStart w:id="1" w:name="OLE_LINK21"/>
      <w:bookmarkStart w:id="2" w:name="OLE_LINK22"/>
      <w:bookmarkStart w:id="3" w:name="OLE_LINK26"/>
      <w:bookmarkStart w:id="4" w:name="OLE_LINK116"/>
      <w:bookmarkStart w:id="5" w:name="OLE_LINK117"/>
      <w:r>
        <w:rPr>
          <w:rFonts w:hint="eastAsia" w:ascii="Times New Roman" w:hAnsi="Times New Roman" w:eastAsia="方正小标宋简体"/>
          <w:color w:val="000000" w:themeColor="text1"/>
          <w:kern w:val="2"/>
          <w:sz w:val="44"/>
          <w:szCs w:val="44"/>
          <w14:textFill>
            <w14:solidFill>
              <w14:schemeClr w14:val="tx1"/>
            </w14:solidFill>
          </w14:textFill>
        </w:rPr>
        <w:t>伊宁县</w:t>
      </w:r>
      <w:r>
        <w:rPr>
          <w:rFonts w:hint="eastAsia" w:ascii="Times New Roman" w:hAnsi="Times New Roman" w:eastAsia="方正小标宋简体"/>
          <w:color w:val="000000" w:themeColor="text1"/>
          <w:kern w:val="2"/>
          <w:sz w:val="44"/>
          <w:szCs w:val="44"/>
          <w:lang w:val="en-US" w:eastAsia="zh-CN"/>
          <w14:textFill>
            <w14:solidFill>
              <w14:schemeClr w14:val="tx1"/>
            </w14:solidFill>
          </w14:textFill>
        </w:rPr>
        <w:t>**铁皮加工厂个体经营户</w:t>
      </w:r>
      <w:r>
        <w:rPr>
          <w:rFonts w:hint="eastAsia" w:ascii="Times New Roman" w:hAnsi="Times New Roman" w:eastAsia="方正小标宋简体"/>
          <w:color w:val="000000" w:themeColor="text1"/>
          <w:kern w:val="2"/>
          <w:sz w:val="44"/>
          <w:szCs w:val="44"/>
          <w:lang w:eastAsia="zh-CN"/>
          <w14:textFill>
            <w14:solidFill>
              <w14:schemeClr w14:val="tx1"/>
            </w14:solidFill>
          </w14:textFill>
        </w:rPr>
        <w:t>“</w:t>
      </w:r>
      <w:r>
        <w:rPr>
          <w:rFonts w:hint="eastAsia" w:ascii="Times New Roman" w:hAnsi="Times New Roman" w:eastAsia="方正小标宋简体"/>
          <w:color w:val="000000" w:themeColor="text1"/>
          <w:kern w:val="2"/>
          <w:sz w:val="44"/>
          <w:szCs w:val="44"/>
          <w14:textFill>
            <w14:solidFill>
              <w14:schemeClr w14:val="tx1"/>
            </w14:solidFill>
          </w14:textFill>
        </w:rPr>
        <w:t>1</w:t>
      </w:r>
      <w:r>
        <w:rPr>
          <w:rFonts w:hint="eastAsia" w:ascii="Times New Roman" w:hAnsi="Times New Roman" w:eastAsia="方正小标宋简体"/>
          <w:color w:val="000000" w:themeColor="text1"/>
          <w:kern w:val="2"/>
          <w:sz w:val="44"/>
          <w:szCs w:val="44"/>
          <w:lang w:val="en-US" w:eastAsia="zh-CN"/>
          <w14:textFill>
            <w14:solidFill>
              <w14:schemeClr w14:val="tx1"/>
            </w14:solidFill>
          </w14:textFill>
        </w:rPr>
        <w:t>1·</w:t>
      </w:r>
      <w:r>
        <w:rPr>
          <w:rFonts w:hint="eastAsia" w:ascii="Times New Roman" w:hAnsi="Times New Roman" w:eastAsia="方正小标宋简体"/>
          <w:color w:val="000000" w:themeColor="text1"/>
          <w:kern w:val="2"/>
          <w:sz w:val="44"/>
          <w:szCs w:val="44"/>
          <w14:textFill>
            <w14:solidFill>
              <w14:schemeClr w14:val="tx1"/>
            </w14:solidFill>
          </w14:textFill>
        </w:rPr>
        <w:t>1</w:t>
      </w:r>
      <w:r>
        <w:rPr>
          <w:rFonts w:hint="eastAsia" w:ascii="Times New Roman" w:hAnsi="Times New Roman" w:eastAsia="方正小标宋简体"/>
          <w:color w:val="000000" w:themeColor="text1"/>
          <w:kern w:val="2"/>
          <w:sz w:val="44"/>
          <w:szCs w:val="44"/>
          <w:lang w:val="en-US" w:eastAsia="zh-CN"/>
          <w14:textFill>
            <w14:solidFill>
              <w14:schemeClr w14:val="tx1"/>
            </w14:solidFill>
          </w14:textFill>
        </w:rPr>
        <w:t>9</w:t>
      </w:r>
      <w:r>
        <w:rPr>
          <w:rFonts w:hint="eastAsia" w:ascii="Times New Roman" w:hAnsi="Times New Roman" w:eastAsia="方正小标宋简体"/>
          <w:color w:val="000000" w:themeColor="text1"/>
          <w:kern w:val="2"/>
          <w:sz w:val="44"/>
          <w:szCs w:val="44"/>
          <w:lang w:eastAsia="zh-CN"/>
          <w14:textFill>
            <w14:solidFill>
              <w14:schemeClr w14:val="tx1"/>
            </w14:solidFill>
          </w14:textFill>
        </w:rPr>
        <w:t>”</w:t>
      </w:r>
      <w:r>
        <w:rPr>
          <w:rFonts w:hint="eastAsia" w:ascii="Times New Roman" w:hAnsi="Times New Roman" w:eastAsia="方正小标宋简体"/>
          <w:color w:val="000000" w:themeColor="text1"/>
          <w:kern w:val="2"/>
          <w:sz w:val="44"/>
          <w:szCs w:val="44"/>
          <w:lang w:val="en-US" w:eastAsia="zh-CN"/>
          <w14:textFill>
            <w14:solidFill>
              <w14:schemeClr w14:val="tx1"/>
            </w14:solidFill>
          </w14:textFill>
        </w:rPr>
        <w:t>一般高处坠落</w:t>
      </w:r>
      <w:r>
        <w:rPr>
          <w:rFonts w:ascii="Times New Roman" w:hAnsi="Times New Roman" w:eastAsia="方正小标宋简体"/>
          <w:color w:val="000000" w:themeColor="text1"/>
          <w:kern w:val="2"/>
          <w:sz w:val="44"/>
          <w:szCs w:val="44"/>
          <w14:textFill>
            <w14:solidFill>
              <w14:schemeClr w14:val="tx1"/>
            </w14:solidFill>
          </w14:textFill>
        </w:rPr>
        <w:t>事故</w:t>
      </w:r>
      <w:bookmarkEnd w:id="0"/>
      <w:bookmarkEnd w:id="1"/>
      <w:bookmarkEnd w:id="2"/>
      <w:bookmarkEnd w:id="3"/>
      <w:r>
        <w:rPr>
          <w:rFonts w:hint="eastAsia" w:ascii="Times New Roman" w:hAnsi="Times New Roman" w:eastAsia="方正小标宋简体" w:cs="方正小标宋简体"/>
          <w:sz w:val="44"/>
          <w:szCs w:val="44"/>
        </w:rPr>
        <w:t>调查报告</w:t>
      </w:r>
      <w:bookmarkEnd w:id="4"/>
      <w:bookmarkEnd w:id="5"/>
    </w:p>
    <w:p w14:paraId="752006F9">
      <w:pPr>
        <w:spacing w:line="560" w:lineRule="exact"/>
        <w:jc w:val="center"/>
        <w:rPr>
          <w:rFonts w:hint="eastAsia" w:ascii="Times New Roman" w:hAnsi="Times New Roman" w:eastAsia="仿宋_GB2312" w:cs="仿宋_GB2312"/>
          <w:b/>
          <w:bCs/>
          <w:sz w:val="32"/>
          <w:szCs w:val="32"/>
          <w:lang w:eastAsia="zh-CN"/>
        </w:rPr>
      </w:pPr>
      <w:r>
        <w:rPr>
          <w:rFonts w:hint="eastAsia" w:ascii="Times New Roman" w:hAnsi="Times New Roman" w:eastAsia="仿宋_GB2312" w:cs="仿宋_GB2312"/>
          <w:b/>
          <w:bCs/>
          <w:sz w:val="32"/>
          <w:szCs w:val="32"/>
          <w:lang w:eastAsia="zh-CN"/>
        </w:rPr>
        <w:t>（</w:t>
      </w:r>
      <w:r>
        <w:rPr>
          <w:rFonts w:hint="eastAsia" w:ascii="Times New Roman" w:hAnsi="Times New Roman" w:eastAsia="仿宋_GB2312" w:cs="仿宋_GB2312"/>
          <w:b/>
          <w:bCs/>
          <w:sz w:val="32"/>
          <w:szCs w:val="32"/>
          <w:lang w:val="en-US" w:eastAsia="zh-CN"/>
        </w:rPr>
        <w:t>送审稿</w:t>
      </w:r>
      <w:r>
        <w:rPr>
          <w:rFonts w:hint="eastAsia" w:ascii="Times New Roman" w:hAnsi="Times New Roman" w:eastAsia="仿宋_GB2312" w:cs="仿宋_GB2312"/>
          <w:b/>
          <w:bCs/>
          <w:sz w:val="32"/>
          <w:szCs w:val="32"/>
          <w:lang w:eastAsia="zh-CN"/>
        </w:rPr>
        <w:t>）</w:t>
      </w:r>
    </w:p>
    <w:p w14:paraId="212B08C9">
      <w:pPr>
        <w:spacing w:line="560" w:lineRule="exact"/>
        <w:jc w:val="center"/>
        <w:rPr>
          <w:rFonts w:ascii="Times New Roman" w:hAnsi="Times New Roman" w:eastAsia="方正小标宋简体" w:cs="方正小标宋简体"/>
          <w:sz w:val="44"/>
          <w:szCs w:val="44"/>
        </w:rPr>
      </w:pPr>
    </w:p>
    <w:p w14:paraId="087D96D9">
      <w:pPr>
        <w:spacing w:line="560" w:lineRule="exact"/>
        <w:jc w:val="center"/>
        <w:rPr>
          <w:rFonts w:ascii="Times New Roman" w:hAnsi="Times New Roman" w:eastAsia="方正小标宋简体" w:cs="方正小标宋简体"/>
          <w:sz w:val="44"/>
          <w:szCs w:val="44"/>
        </w:rPr>
      </w:pPr>
    </w:p>
    <w:p w14:paraId="24313E62">
      <w:pPr>
        <w:spacing w:line="560" w:lineRule="exact"/>
        <w:jc w:val="center"/>
        <w:rPr>
          <w:rFonts w:ascii="Times New Roman" w:hAnsi="Times New Roman" w:eastAsia="仿宋_GB2312" w:cs="仿宋_GB2312"/>
          <w:sz w:val="32"/>
          <w:szCs w:val="32"/>
        </w:rPr>
      </w:pPr>
    </w:p>
    <w:p w14:paraId="5F792D44">
      <w:pPr>
        <w:spacing w:line="560" w:lineRule="exact"/>
        <w:jc w:val="center"/>
        <w:rPr>
          <w:rFonts w:ascii="Times New Roman" w:hAnsi="Times New Roman" w:eastAsia="仿宋_GB2312" w:cs="仿宋_GB2312"/>
          <w:sz w:val="32"/>
          <w:szCs w:val="32"/>
        </w:rPr>
      </w:pPr>
    </w:p>
    <w:p w14:paraId="40E1D7BA">
      <w:pPr>
        <w:spacing w:line="560" w:lineRule="exact"/>
        <w:jc w:val="center"/>
        <w:rPr>
          <w:rFonts w:ascii="Times New Roman" w:hAnsi="Times New Roman" w:eastAsia="仿宋_GB2312" w:cs="仿宋_GB2312"/>
          <w:sz w:val="32"/>
          <w:szCs w:val="32"/>
        </w:rPr>
      </w:pPr>
    </w:p>
    <w:p w14:paraId="27448F7B">
      <w:pPr>
        <w:spacing w:line="560" w:lineRule="exact"/>
        <w:jc w:val="center"/>
        <w:rPr>
          <w:rFonts w:ascii="Times New Roman" w:hAnsi="Times New Roman" w:eastAsia="仿宋_GB2312" w:cs="仿宋_GB2312"/>
          <w:sz w:val="32"/>
          <w:szCs w:val="32"/>
        </w:rPr>
      </w:pPr>
    </w:p>
    <w:p w14:paraId="55C532A1">
      <w:pPr>
        <w:spacing w:line="560" w:lineRule="exact"/>
        <w:jc w:val="center"/>
        <w:rPr>
          <w:rFonts w:ascii="Times New Roman" w:hAnsi="Times New Roman" w:eastAsia="仿宋_GB2312" w:cs="仿宋_GB2312"/>
          <w:sz w:val="32"/>
          <w:szCs w:val="32"/>
        </w:rPr>
      </w:pPr>
    </w:p>
    <w:p w14:paraId="4D596A46">
      <w:pPr>
        <w:spacing w:line="560" w:lineRule="exact"/>
        <w:jc w:val="center"/>
        <w:rPr>
          <w:rFonts w:ascii="Times New Roman" w:hAnsi="Times New Roman" w:eastAsia="仿宋_GB2312" w:cs="仿宋_GB2312"/>
          <w:sz w:val="32"/>
          <w:szCs w:val="32"/>
        </w:rPr>
      </w:pPr>
    </w:p>
    <w:p w14:paraId="215D5F02">
      <w:pPr>
        <w:spacing w:line="560" w:lineRule="exact"/>
        <w:jc w:val="center"/>
        <w:rPr>
          <w:rFonts w:ascii="Times New Roman" w:hAnsi="Times New Roman" w:eastAsia="仿宋_GB2312" w:cs="仿宋_GB2312"/>
          <w:sz w:val="32"/>
          <w:szCs w:val="32"/>
        </w:rPr>
      </w:pPr>
    </w:p>
    <w:p w14:paraId="37A69B2E">
      <w:pPr>
        <w:spacing w:line="560" w:lineRule="exact"/>
        <w:jc w:val="center"/>
        <w:rPr>
          <w:rFonts w:ascii="Times New Roman" w:hAnsi="Times New Roman" w:eastAsia="仿宋_GB2312" w:cs="仿宋_GB2312"/>
          <w:sz w:val="32"/>
          <w:szCs w:val="32"/>
        </w:rPr>
      </w:pPr>
    </w:p>
    <w:p w14:paraId="4940739F">
      <w:pPr>
        <w:spacing w:line="560" w:lineRule="exact"/>
        <w:jc w:val="center"/>
        <w:rPr>
          <w:rFonts w:ascii="Times New Roman" w:hAnsi="Times New Roman" w:eastAsia="仿宋_GB2312" w:cs="仿宋_GB2312"/>
          <w:sz w:val="32"/>
          <w:szCs w:val="32"/>
        </w:rPr>
      </w:pPr>
    </w:p>
    <w:p w14:paraId="0E2AEC2B">
      <w:pPr>
        <w:spacing w:line="560" w:lineRule="exact"/>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rPr>
        <w:t>伊宁县人民政府事故调查组</w:t>
      </w:r>
    </w:p>
    <w:p w14:paraId="77810645">
      <w:pPr>
        <w:spacing w:line="560" w:lineRule="exact"/>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eastAsia="zh-CN"/>
        </w:rPr>
        <w:t>2</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日</w:t>
      </w:r>
    </w:p>
    <w:p w14:paraId="76FC73C3">
      <w:pPr>
        <w:spacing w:line="560" w:lineRule="exact"/>
        <w:ind w:firstLine="3200" w:firstLineChars="1000"/>
        <w:rPr>
          <w:rFonts w:ascii="Times New Roman" w:hAnsi="Times New Roman" w:eastAsia="仿宋_GB2312" w:cs="仿宋_GB2312"/>
          <w:sz w:val="32"/>
          <w:szCs w:val="32"/>
        </w:rPr>
      </w:pPr>
    </w:p>
    <w:p w14:paraId="794BF26F">
      <w:pPr>
        <w:rPr>
          <w:rFonts w:ascii="Times New Roman" w:hAnsi="Times New Roman"/>
        </w:rPr>
      </w:pPr>
    </w:p>
    <w:p w14:paraId="3699038D">
      <w:pPr>
        <w:spacing w:before="0" w:beforeLines="0" w:after="0" w:afterLines="0" w:line="240" w:lineRule="auto"/>
        <w:ind w:left="0" w:leftChars="0" w:right="0" w:rightChars="0" w:firstLine="0" w:firstLineChars="0"/>
        <w:jc w:val="center"/>
        <w:rPr>
          <w:rFonts w:hint="eastAsia" w:ascii="Times New Roman" w:hAnsi="Times New Roman" w:eastAsia="黑体" w:cs="黑体"/>
          <w:kern w:val="2"/>
          <w:sz w:val="32"/>
          <w:szCs w:val="32"/>
          <w:lang w:val="en-US" w:eastAsia="zh-CN" w:bidi="ar-SA"/>
        </w:rPr>
        <w:sectPr>
          <w:pgSz w:w="11906" w:h="16838"/>
          <w:pgMar w:top="2098" w:right="1474" w:bottom="1984" w:left="1587" w:header="851" w:footer="992" w:gutter="0"/>
          <w:cols w:space="720" w:num="1"/>
          <w:docGrid w:type="lines" w:linePitch="312" w:charSpace="0"/>
        </w:sectPr>
      </w:pPr>
    </w:p>
    <w:sdt>
      <w:sdtPr>
        <w:rPr>
          <w:rFonts w:ascii="宋体" w:hAnsi="宋体" w:eastAsia="宋体" w:cs="Times New Roman"/>
          <w:kern w:val="2"/>
          <w:sz w:val="21"/>
          <w:szCs w:val="24"/>
          <w:lang w:val="en-US" w:eastAsia="zh-CN" w:bidi="ar-SA"/>
        </w:rPr>
        <w:id w:val="147457989"/>
        <w:docPartObj>
          <w:docPartGallery w:val="Table of Contents"/>
          <w:docPartUnique/>
        </w:docPartObj>
      </w:sdtPr>
      <w:sdtEndPr>
        <w:rPr>
          <w:rFonts w:ascii="宋体" w:hAnsi="宋体" w:eastAsia="宋体" w:cs="Times New Roman"/>
          <w:kern w:val="2"/>
          <w:sz w:val="24"/>
          <w:szCs w:val="24"/>
          <w:lang w:val="en-US" w:eastAsia="zh-CN" w:bidi="ar-SA"/>
        </w:rPr>
      </w:sdtEndPr>
      <w:sdtContent>
        <w:p w14:paraId="73DE818B">
          <w:pPr>
            <w:spacing w:before="0" w:beforeLines="0" w:after="0" w:afterLines="0" w:line="240" w:lineRule="auto"/>
            <w:ind w:left="0" w:leftChars="0" w:right="0" w:rightChars="0" w:firstLine="0" w:firstLineChars="0"/>
            <w:jc w:val="center"/>
          </w:pPr>
          <w:bookmarkStart w:id="6" w:name="_Toc21380_WPSOffice_Type2"/>
          <w:r>
            <w:rPr>
              <w:rFonts w:hint="eastAsia" w:ascii="黑体" w:hAnsi="黑体" w:eastAsia="黑体" w:cs="黑体"/>
              <w:sz w:val="28"/>
              <w:szCs w:val="28"/>
            </w:rPr>
            <w:t>目录</w:t>
          </w:r>
        </w:p>
        <w:p w14:paraId="3E829D4B">
          <w:pPr>
            <w:pStyle w:val="17"/>
            <w:tabs>
              <w:tab w:val="right" w:leader="dot" w:pos="8844"/>
            </w:tabs>
            <w:spacing w:line="500" w:lineRule="exact"/>
            <w:rPr>
              <w:sz w:val="24"/>
              <w:szCs w:val="24"/>
            </w:rPr>
          </w:pPr>
          <w:r>
            <w:rPr>
              <w:b/>
              <w:bCs/>
              <w:sz w:val="24"/>
              <w:szCs w:val="24"/>
            </w:rPr>
            <w:fldChar w:fldCharType="begin"/>
          </w:r>
          <w:r>
            <w:rPr>
              <w:sz w:val="24"/>
              <w:szCs w:val="24"/>
            </w:rPr>
            <w:instrText xml:space="preserve"> HYPERLINK \l _Toc29677_WPSOffice_Level1 </w:instrText>
          </w:r>
          <w:r>
            <w:rPr>
              <w:b/>
              <w:bCs/>
              <w:sz w:val="24"/>
              <w:szCs w:val="24"/>
            </w:rPr>
            <w:fldChar w:fldCharType="separate"/>
          </w:r>
          <w:sdt>
            <w:sdtPr>
              <w:rPr>
                <w:rFonts w:ascii="Calibri" w:hAnsi="Calibri" w:eastAsia="宋体" w:cs="Times New Roman"/>
                <w:b/>
                <w:bCs/>
                <w:kern w:val="2"/>
                <w:sz w:val="24"/>
                <w:szCs w:val="24"/>
                <w:lang w:val="en-US" w:eastAsia="zh-CN" w:bidi="ar-SA"/>
              </w:rPr>
              <w:id w:val="147451344"/>
              <w:placeholder>
                <w:docPart w:val="{e847b006-2a21-4ed2-b2cc-13be5e67487f}"/>
              </w:placeholder>
            </w:sdtPr>
            <w:sdtEndPr>
              <w:rPr>
                <w:rFonts w:ascii="Calibri" w:hAnsi="Calibri" w:eastAsia="宋体" w:cs="Times New Roman"/>
                <w:b/>
                <w:bCs/>
                <w:kern w:val="2"/>
                <w:sz w:val="24"/>
                <w:szCs w:val="24"/>
                <w:lang w:val="en-US" w:eastAsia="zh-CN" w:bidi="ar-SA"/>
              </w:rPr>
            </w:sdtEndPr>
            <w:sdtContent>
              <w:r>
                <w:rPr>
                  <w:rFonts w:hint="eastAsia" w:ascii="Times New Roman" w:hAnsi="Times New Roman" w:eastAsia="黑体" w:cs="黑体"/>
                  <w:b/>
                  <w:bCs/>
                  <w:sz w:val="24"/>
                  <w:szCs w:val="24"/>
                </w:rPr>
                <w:t>一、事故基本情况</w:t>
              </w:r>
            </w:sdtContent>
          </w:sdt>
          <w:r>
            <w:rPr>
              <w:b/>
              <w:bCs/>
              <w:sz w:val="24"/>
              <w:szCs w:val="24"/>
            </w:rPr>
            <w:tab/>
          </w:r>
          <w:bookmarkStart w:id="7" w:name="_Toc29677_WPSOffice_Level1Page"/>
          <w:r>
            <w:rPr>
              <w:b/>
              <w:bCs/>
              <w:sz w:val="24"/>
              <w:szCs w:val="24"/>
            </w:rPr>
            <w:t>2</w:t>
          </w:r>
          <w:bookmarkEnd w:id="7"/>
          <w:r>
            <w:rPr>
              <w:b/>
              <w:bCs/>
              <w:sz w:val="24"/>
              <w:szCs w:val="24"/>
            </w:rPr>
            <w:fldChar w:fldCharType="end"/>
          </w:r>
        </w:p>
        <w:p w14:paraId="415B2BD2">
          <w:pPr>
            <w:pStyle w:val="18"/>
            <w:tabs>
              <w:tab w:val="right" w:leader="dot" w:pos="8844"/>
            </w:tabs>
            <w:spacing w:line="500" w:lineRule="exact"/>
            <w:rPr>
              <w:sz w:val="24"/>
              <w:szCs w:val="24"/>
            </w:rPr>
          </w:pPr>
          <w:r>
            <w:rPr>
              <w:sz w:val="24"/>
              <w:szCs w:val="24"/>
            </w:rPr>
            <w:fldChar w:fldCharType="begin"/>
          </w:r>
          <w:r>
            <w:rPr>
              <w:sz w:val="24"/>
              <w:szCs w:val="24"/>
            </w:rPr>
            <w:instrText xml:space="preserve"> HYPERLINK \l _Toc21380_WPSOffice_Level2 </w:instrText>
          </w:r>
          <w:r>
            <w:rPr>
              <w:sz w:val="24"/>
              <w:szCs w:val="24"/>
            </w:rPr>
            <w:fldChar w:fldCharType="separate"/>
          </w:r>
          <w:sdt>
            <w:sdtPr>
              <w:rPr>
                <w:rFonts w:ascii="Calibri" w:hAnsi="Calibri" w:eastAsia="宋体" w:cs="Times New Roman"/>
                <w:kern w:val="2"/>
                <w:sz w:val="24"/>
                <w:szCs w:val="24"/>
                <w:lang w:val="en-US" w:eastAsia="zh-CN" w:bidi="ar-SA"/>
              </w:rPr>
              <w:id w:val="147475725"/>
              <w:placeholder>
                <w:docPart w:val="{33837aa9-2f31-4dd5-8889-0c6a2af45f28}"/>
              </w:placeholder>
            </w:sdtPr>
            <w:sdtEndPr>
              <w:rPr>
                <w:rFonts w:ascii="Calibri" w:hAnsi="Calibri" w:eastAsia="宋体" w:cs="Times New Roman"/>
                <w:kern w:val="2"/>
                <w:sz w:val="24"/>
                <w:szCs w:val="24"/>
                <w:lang w:val="en-US" w:eastAsia="zh-CN" w:bidi="ar-SA"/>
              </w:rPr>
            </w:sdtEndPr>
            <w:sdtContent>
              <w:r>
                <w:rPr>
                  <w:rFonts w:hint="eastAsia" w:ascii="Times New Roman" w:hAnsi="Times New Roman" w:eastAsia="楷体_GB2312" w:cs="楷体_GB2312"/>
                  <w:sz w:val="24"/>
                  <w:szCs w:val="24"/>
                </w:rPr>
                <w:t>（一）事故发生单位概况</w:t>
              </w:r>
            </w:sdtContent>
          </w:sdt>
          <w:r>
            <w:rPr>
              <w:sz w:val="24"/>
              <w:szCs w:val="24"/>
            </w:rPr>
            <w:tab/>
          </w:r>
          <w:bookmarkStart w:id="8" w:name="_Toc21380_WPSOffice_Level2Page"/>
          <w:r>
            <w:rPr>
              <w:sz w:val="24"/>
              <w:szCs w:val="24"/>
            </w:rPr>
            <w:t>2</w:t>
          </w:r>
          <w:bookmarkEnd w:id="8"/>
          <w:r>
            <w:rPr>
              <w:sz w:val="24"/>
              <w:szCs w:val="24"/>
            </w:rPr>
            <w:fldChar w:fldCharType="end"/>
          </w:r>
        </w:p>
        <w:p w14:paraId="4FB710BB">
          <w:pPr>
            <w:pStyle w:val="18"/>
            <w:tabs>
              <w:tab w:val="right" w:leader="dot" w:pos="8844"/>
            </w:tabs>
            <w:spacing w:line="500" w:lineRule="exact"/>
            <w:rPr>
              <w:sz w:val="24"/>
              <w:szCs w:val="24"/>
            </w:rPr>
          </w:pPr>
          <w:r>
            <w:rPr>
              <w:sz w:val="24"/>
              <w:szCs w:val="24"/>
            </w:rPr>
            <w:fldChar w:fldCharType="begin"/>
          </w:r>
          <w:r>
            <w:rPr>
              <w:sz w:val="24"/>
              <w:szCs w:val="24"/>
            </w:rPr>
            <w:instrText xml:space="preserve"> HYPERLINK \l _Toc1813_WPSOffice_Level2 </w:instrText>
          </w:r>
          <w:r>
            <w:rPr>
              <w:sz w:val="24"/>
              <w:szCs w:val="24"/>
            </w:rPr>
            <w:fldChar w:fldCharType="separate"/>
          </w:r>
          <w:sdt>
            <w:sdtPr>
              <w:rPr>
                <w:rFonts w:ascii="Calibri" w:hAnsi="Calibri" w:eastAsia="宋体" w:cs="Times New Roman"/>
                <w:kern w:val="2"/>
                <w:sz w:val="24"/>
                <w:szCs w:val="24"/>
                <w:lang w:val="en-US" w:eastAsia="zh-CN" w:bidi="ar-SA"/>
              </w:rPr>
              <w:id w:val="147452991"/>
              <w:placeholder>
                <w:docPart w:val="{73e0f443-5824-45f4-903d-ed785db9d2bf}"/>
              </w:placeholder>
            </w:sdtPr>
            <w:sdtEndPr>
              <w:rPr>
                <w:rFonts w:ascii="Calibri" w:hAnsi="Calibri" w:eastAsia="宋体" w:cs="Times New Roman"/>
                <w:kern w:val="2"/>
                <w:sz w:val="24"/>
                <w:szCs w:val="24"/>
                <w:lang w:val="en-US" w:eastAsia="zh-CN" w:bidi="ar-SA"/>
              </w:rPr>
            </w:sdtEndPr>
            <w:sdtContent>
              <w:r>
                <w:rPr>
                  <w:rFonts w:hint="eastAsia" w:ascii="Times New Roman" w:hAnsi="Times New Roman" w:eastAsia="楷体_GB2312" w:cs="楷体_GB2312"/>
                  <w:sz w:val="24"/>
                  <w:szCs w:val="24"/>
                </w:rPr>
                <w:t>（二）事故发生单位安全管理情况</w:t>
              </w:r>
            </w:sdtContent>
          </w:sdt>
          <w:r>
            <w:rPr>
              <w:sz w:val="24"/>
              <w:szCs w:val="24"/>
            </w:rPr>
            <w:tab/>
          </w:r>
          <w:bookmarkStart w:id="9" w:name="_Toc1813_WPSOffice_Level2Page"/>
          <w:r>
            <w:rPr>
              <w:sz w:val="24"/>
              <w:szCs w:val="24"/>
            </w:rPr>
            <w:t>2</w:t>
          </w:r>
          <w:bookmarkEnd w:id="9"/>
          <w:r>
            <w:rPr>
              <w:sz w:val="24"/>
              <w:szCs w:val="24"/>
            </w:rPr>
            <w:fldChar w:fldCharType="end"/>
          </w:r>
        </w:p>
        <w:p w14:paraId="03090E34">
          <w:pPr>
            <w:pStyle w:val="18"/>
            <w:tabs>
              <w:tab w:val="right" w:leader="dot" w:pos="8844"/>
            </w:tabs>
            <w:spacing w:line="500" w:lineRule="exact"/>
            <w:rPr>
              <w:sz w:val="24"/>
              <w:szCs w:val="24"/>
            </w:rPr>
          </w:pPr>
          <w:r>
            <w:rPr>
              <w:sz w:val="24"/>
              <w:szCs w:val="24"/>
            </w:rPr>
            <w:fldChar w:fldCharType="begin"/>
          </w:r>
          <w:r>
            <w:rPr>
              <w:sz w:val="24"/>
              <w:szCs w:val="24"/>
            </w:rPr>
            <w:instrText xml:space="preserve"> HYPERLINK \l _Toc18592_WPSOffice_Level2 </w:instrText>
          </w:r>
          <w:r>
            <w:rPr>
              <w:sz w:val="24"/>
              <w:szCs w:val="24"/>
            </w:rPr>
            <w:fldChar w:fldCharType="separate"/>
          </w:r>
          <w:sdt>
            <w:sdtPr>
              <w:rPr>
                <w:rFonts w:ascii="Calibri" w:hAnsi="Calibri" w:eastAsia="宋体" w:cs="Times New Roman"/>
                <w:kern w:val="2"/>
                <w:sz w:val="24"/>
                <w:szCs w:val="24"/>
                <w:lang w:val="en-US" w:eastAsia="zh-CN" w:bidi="ar-SA"/>
              </w:rPr>
              <w:id w:val="147480472"/>
              <w:placeholder>
                <w:docPart w:val="{fd7c104a-61c7-4654-b574-ae3d496e7b9f}"/>
              </w:placeholder>
            </w:sdtPr>
            <w:sdtEndPr>
              <w:rPr>
                <w:rFonts w:ascii="Calibri" w:hAnsi="Calibri" w:eastAsia="宋体" w:cs="Times New Roman"/>
                <w:kern w:val="2"/>
                <w:sz w:val="24"/>
                <w:szCs w:val="24"/>
                <w:lang w:val="en-US" w:eastAsia="zh-CN" w:bidi="ar-SA"/>
              </w:rPr>
            </w:sdtEndPr>
            <w:sdtContent>
              <w:r>
                <w:rPr>
                  <w:rFonts w:hint="eastAsia" w:ascii="Times New Roman" w:hAnsi="Times New Roman" w:eastAsia="楷体_GB2312" w:cs="楷体_GB2312"/>
                  <w:sz w:val="24"/>
                  <w:szCs w:val="24"/>
                </w:rPr>
                <w:t>（三）事故发生经过</w:t>
              </w:r>
            </w:sdtContent>
          </w:sdt>
          <w:r>
            <w:rPr>
              <w:sz w:val="24"/>
              <w:szCs w:val="24"/>
            </w:rPr>
            <w:tab/>
          </w:r>
          <w:bookmarkStart w:id="10" w:name="_Toc18592_WPSOffice_Level2Page"/>
          <w:r>
            <w:rPr>
              <w:sz w:val="24"/>
              <w:szCs w:val="24"/>
            </w:rPr>
            <w:t>3</w:t>
          </w:r>
          <w:bookmarkEnd w:id="10"/>
          <w:r>
            <w:rPr>
              <w:sz w:val="24"/>
              <w:szCs w:val="24"/>
            </w:rPr>
            <w:fldChar w:fldCharType="end"/>
          </w:r>
        </w:p>
        <w:p w14:paraId="78562C5B">
          <w:pPr>
            <w:pStyle w:val="18"/>
            <w:tabs>
              <w:tab w:val="right" w:leader="dot" w:pos="8844"/>
            </w:tabs>
            <w:spacing w:line="500" w:lineRule="exact"/>
            <w:rPr>
              <w:sz w:val="24"/>
              <w:szCs w:val="24"/>
            </w:rPr>
          </w:pPr>
          <w:r>
            <w:rPr>
              <w:sz w:val="24"/>
              <w:szCs w:val="24"/>
            </w:rPr>
            <w:fldChar w:fldCharType="begin"/>
          </w:r>
          <w:r>
            <w:rPr>
              <w:sz w:val="24"/>
              <w:szCs w:val="24"/>
            </w:rPr>
            <w:instrText xml:space="preserve"> HYPERLINK \l _Toc19066_WPSOffice_Level2 </w:instrText>
          </w:r>
          <w:r>
            <w:rPr>
              <w:sz w:val="24"/>
              <w:szCs w:val="24"/>
            </w:rPr>
            <w:fldChar w:fldCharType="separate"/>
          </w:r>
          <w:sdt>
            <w:sdtPr>
              <w:rPr>
                <w:rFonts w:ascii="Calibri" w:hAnsi="Calibri" w:eastAsia="宋体" w:cs="Times New Roman"/>
                <w:kern w:val="2"/>
                <w:sz w:val="24"/>
                <w:szCs w:val="24"/>
                <w:lang w:val="en-US" w:eastAsia="zh-CN" w:bidi="ar-SA"/>
              </w:rPr>
              <w:id w:val="147479054"/>
              <w:placeholder>
                <w:docPart w:val="{6318490a-a35f-448d-b409-90dc21fbd0de}"/>
              </w:placeholder>
            </w:sdtPr>
            <w:sdtEndPr>
              <w:rPr>
                <w:rFonts w:ascii="Calibri" w:hAnsi="Calibri" w:eastAsia="宋体" w:cs="Times New Roman"/>
                <w:kern w:val="2"/>
                <w:sz w:val="24"/>
                <w:szCs w:val="24"/>
                <w:lang w:val="en-US" w:eastAsia="zh-CN" w:bidi="ar-SA"/>
              </w:rPr>
            </w:sdtEndPr>
            <w:sdtContent>
              <w:r>
                <w:rPr>
                  <w:rFonts w:hint="eastAsia" w:ascii="Times New Roman" w:hAnsi="Times New Roman" w:eastAsia="楷体_GB2312" w:cs="楷体_GB2312"/>
                  <w:sz w:val="24"/>
                  <w:szCs w:val="24"/>
                </w:rPr>
                <w:t>（四）事故现场情况</w:t>
              </w:r>
            </w:sdtContent>
          </w:sdt>
          <w:r>
            <w:rPr>
              <w:sz w:val="24"/>
              <w:szCs w:val="24"/>
            </w:rPr>
            <w:tab/>
          </w:r>
          <w:bookmarkStart w:id="11" w:name="_Toc19066_WPSOffice_Level2Page"/>
          <w:r>
            <w:rPr>
              <w:sz w:val="24"/>
              <w:szCs w:val="24"/>
            </w:rPr>
            <w:t>3</w:t>
          </w:r>
          <w:bookmarkEnd w:id="11"/>
          <w:r>
            <w:rPr>
              <w:sz w:val="24"/>
              <w:szCs w:val="24"/>
            </w:rPr>
            <w:fldChar w:fldCharType="end"/>
          </w:r>
        </w:p>
        <w:p w14:paraId="0B256891">
          <w:pPr>
            <w:pStyle w:val="18"/>
            <w:tabs>
              <w:tab w:val="right" w:leader="dot" w:pos="8844"/>
            </w:tabs>
            <w:spacing w:line="500" w:lineRule="exact"/>
            <w:rPr>
              <w:sz w:val="24"/>
              <w:szCs w:val="24"/>
            </w:rPr>
          </w:pPr>
          <w:r>
            <w:rPr>
              <w:sz w:val="24"/>
              <w:szCs w:val="24"/>
            </w:rPr>
            <w:fldChar w:fldCharType="begin"/>
          </w:r>
          <w:r>
            <w:rPr>
              <w:sz w:val="24"/>
              <w:szCs w:val="24"/>
            </w:rPr>
            <w:instrText xml:space="preserve"> HYPERLINK \l _Toc8176_WPSOffice_Level2 </w:instrText>
          </w:r>
          <w:r>
            <w:rPr>
              <w:sz w:val="24"/>
              <w:szCs w:val="24"/>
            </w:rPr>
            <w:fldChar w:fldCharType="separate"/>
          </w:r>
          <w:sdt>
            <w:sdtPr>
              <w:rPr>
                <w:rFonts w:ascii="Calibri" w:hAnsi="Calibri" w:eastAsia="宋体" w:cs="Times New Roman"/>
                <w:kern w:val="2"/>
                <w:sz w:val="24"/>
                <w:szCs w:val="24"/>
                <w:lang w:val="en-US" w:eastAsia="zh-CN" w:bidi="ar-SA"/>
              </w:rPr>
              <w:id w:val="147478328"/>
              <w:placeholder>
                <w:docPart w:val="{41a3c7ac-89b1-46eb-b23b-d48cb0012832}"/>
              </w:placeholder>
            </w:sdtPr>
            <w:sdtEndPr>
              <w:rPr>
                <w:rFonts w:ascii="Calibri" w:hAnsi="Calibri" w:eastAsia="宋体" w:cs="Times New Roman"/>
                <w:kern w:val="2"/>
                <w:sz w:val="24"/>
                <w:szCs w:val="24"/>
                <w:lang w:val="en-US" w:eastAsia="zh-CN" w:bidi="ar-SA"/>
              </w:rPr>
            </w:sdtEndPr>
            <w:sdtContent>
              <w:r>
                <w:rPr>
                  <w:rFonts w:hint="eastAsia" w:ascii="Times New Roman" w:hAnsi="Times New Roman" w:eastAsia="楷体_GB2312" w:cs="楷体_GB2312"/>
                  <w:sz w:val="24"/>
                  <w:szCs w:val="24"/>
                </w:rPr>
                <w:t>（五）伤亡人员和直接经济损失情况</w:t>
              </w:r>
            </w:sdtContent>
          </w:sdt>
          <w:r>
            <w:rPr>
              <w:sz w:val="24"/>
              <w:szCs w:val="24"/>
            </w:rPr>
            <w:tab/>
          </w:r>
          <w:bookmarkStart w:id="12" w:name="_Toc8176_WPSOffice_Level2Page"/>
          <w:r>
            <w:rPr>
              <w:sz w:val="24"/>
              <w:szCs w:val="24"/>
            </w:rPr>
            <w:t>4</w:t>
          </w:r>
          <w:bookmarkEnd w:id="12"/>
          <w:r>
            <w:rPr>
              <w:sz w:val="24"/>
              <w:szCs w:val="24"/>
            </w:rPr>
            <w:fldChar w:fldCharType="end"/>
          </w:r>
        </w:p>
        <w:p w14:paraId="3BFF1EDD">
          <w:pPr>
            <w:pStyle w:val="17"/>
            <w:tabs>
              <w:tab w:val="right" w:leader="dot" w:pos="8844"/>
            </w:tabs>
            <w:spacing w:line="500" w:lineRule="exact"/>
            <w:rPr>
              <w:sz w:val="24"/>
              <w:szCs w:val="24"/>
            </w:rPr>
          </w:pPr>
          <w:r>
            <w:rPr>
              <w:b/>
              <w:bCs/>
              <w:sz w:val="24"/>
              <w:szCs w:val="24"/>
            </w:rPr>
            <w:fldChar w:fldCharType="begin"/>
          </w:r>
          <w:r>
            <w:rPr>
              <w:sz w:val="24"/>
              <w:szCs w:val="24"/>
            </w:rPr>
            <w:instrText xml:space="preserve"> HYPERLINK \l _Toc21380_WPSOffice_Level1 </w:instrText>
          </w:r>
          <w:r>
            <w:rPr>
              <w:b/>
              <w:bCs/>
              <w:sz w:val="24"/>
              <w:szCs w:val="24"/>
            </w:rPr>
            <w:fldChar w:fldCharType="separate"/>
          </w:r>
          <w:sdt>
            <w:sdtPr>
              <w:rPr>
                <w:rFonts w:ascii="Calibri" w:hAnsi="Calibri" w:eastAsia="宋体" w:cs="Times New Roman"/>
                <w:b/>
                <w:bCs/>
                <w:kern w:val="2"/>
                <w:sz w:val="24"/>
                <w:szCs w:val="24"/>
                <w:lang w:val="en-US" w:eastAsia="zh-CN" w:bidi="ar-SA"/>
              </w:rPr>
              <w:id w:val="147452902"/>
              <w:placeholder>
                <w:docPart w:val="{85acb0e6-a410-4edd-b5b8-370fc086953c}"/>
              </w:placeholder>
            </w:sdtPr>
            <w:sdtEndPr>
              <w:rPr>
                <w:rFonts w:ascii="Calibri" w:hAnsi="Calibri" w:eastAsia="宋体" w:cs="Times New Roman"/>
                <w:b/>
                <w:bCs/>
                <w:kern w:val="2"/>
                <w:sz w:val="24"/>
                <w:szCs w:val="24"/>
                <w:lang w:val="en-US" w:eastAsia="zh-CN" w:bidi="ar-SA"/>
              </w:rPr>
            </w:sdtEndPr>
            <w:sdtContent>
              <w:r>
                <w:rPr>
                  <w:rFonts w:hint="eastAsia" w:ascii="Times New Roman" w:hAnsi="Times New Roman" w:eastAsia="黑体" w:cs="黑体"/>
                  <w:b/>
                  <w:bCs/>
                  <w:sz w:val="24"/>
                  <w:szCs w:val="24"/>
                </w:rPr>
                <w:t>二、事故应急处置及评估情况</w:t>
              </w:r>
            </w:sdtContent>
          </w:sdt>
          <w:r>
            <w:rPr>
              <w:b/>
              <w:bCs/>
              <w:sz w:val="24"/>
              <w:szCs w:val="24"/>
            </w:rPr>
            <w:tab/>
          </w:r>
          <w:bookmarkStart w:id="13" w:name="_Toc21380_WPSOffice_Level1Page"/>
          <w:r>
            <w:rPr>
              <w:b/>
              <w:bCs/>
              <w:sz w:val="24"/>
              <w:szCs w:val="24"/>
            </w:rPr>
            <w:t>4</w:t>
          </w:r>
          <w:bookmarkEnd w:id="13"/>
          <w:r>
            <w:rPr>
              <w:b/>
              <w:bCs/>
              <w:sz w:val="24"/>
              <w:szCs w:val="24"/>
            </w:rPr>
            <w:fldChar w:fldCharType="end"/>
          </w:r>
        </w:p>
        <w:p w14:paraId="48222F02">
          <w:pPr>
            <w:pStyle w:val="18"/>
            <w:tabs>
              <w:tab w:val="right" w:leader="dot" w:pos="8844"/>
            </w:tabs>
            <w:spacing w:line="500" w:lineRule="exact"/>
            <w:rPr>
              <w:sz w:val="24"/>
              <w:szCs w:val="24"/>
            </w:rPr>
          </w:pPr>
          <w:r>
            <w:rPr>
              <w:sz w:val="24"/>
              <w:szCs w:val="24"/>
            </w:rPr>
            <w:fldChar w:fldCharType="begin"/>
          </w:r>
          <w:r>
            <w:rPr>
              <w:sz w:val="24"/>
              <w:szCs w:val="24"/>
            </w:rPr>
            <w:instrText xml:space="preserve"> HYPERLINK \l _Toc17196_WPSOffice_Level2 </w:instrText>
          </w:r>
          <w:r>
            <w:rPr>
              <w:sz w:val="24"/>
              <w:szCs w:val="24"/>
            </w:rPr>
            <w:fldChar w:fldCharType="separate"/>
          </w:r>
          <w:sdt>
            <w:sdtPr>
              <w:rPr>
                <w:rFonts w:ascii="Calibri" w:hAnsi="Calibri" w:eastAsia="宋体" w:cs="Times New Roman"/>
                <w:kern w:val="2"/>
                <w:sz w:val="24"/>
                <w:szCs w:val="24"/>
                <w:lang w:val="en-US" w:eastAsia="zh-CN" w:bidi="ar-SA"/>
              </w:rPr>
              <w:id w:val="147461097"/>
              <w:placeholder>
                <w:docPart w:val="{012f4401-8c72-4d1c-b333-54b855f614ae}"/>
              </w:placeholder>
            </w:sdtPr>
            <w:sdtEndPr>
              <w:rPr>
                <w:rFonts w:ascii="Calibri" w:hAnsi="Calibri" w:eastAsia="宋体" w:cs="Times New Roman"/>
                <w:kern w:val="2"/>
                <w:sz w:val="24"/>
                <w:szCs w:val="24"/>
                <w:lang w:val="en-US" w:eastAsia="zh-CN" w:bidi="ar-SA"/>
              </w:rPr>
            </w:sdtEndPr>
            <w:sdtContent>
              <w:r>
                <w:rPr>
                  <w:rFonts w:hint="eastAsia" w:ascii="Times New Roman" w:hAnsi="Times New Roman" w:eastAsia="楷体_GB2312" w:cs="楷体_GB2312"/>
                  <w:sz w:val="24"/>
                  <w:szCs w:val="24"/>
                </w:rPr>
                <w:t>（一）事故现场应急处置情况</w:t>
              </w:r>
            </w:sdtContent>
          </w:sdt>
          <w:r>
            <w:rPr>
              <w:sz w:val="24"/>
              <w:szCs w:val="24"/>
            </w:rPr>
            <w:tab/>
          </w:r>
          <w:bookmarkStart w:id="14" w:name="_Toc17196_WPSOffice_Level2Page"/>
          <w:r>
            <w:rPr>
              <w:sz w:val="24"/>
              <w:szCs w:val="24"/>
            </w:rPr>
            <w:t>4</w:t>
          </w:r>
          <w:bookmarkEnd w:id="14"/>
          <w:r>
            <w:rPr>
              <w:sz w:val="24"/>
              <w:szCs w:val="24"/>
            </w:rPr>
            <w:fldChar w:fldCharType="end"/>
          </w:r>
        </w:p>
        <w:p w14:paraId="2511DF85">
          <w:pPr>
            <w:pStyle w:val="18"/>
            <w:tabs>
              <w:tab w:val="right" w:leader="dot" w:pos="8844"/>
            </w:tabs>
            <w:spacing w:line="500" w:lineRule="exact"/>
            <w:rPr>
              <w:sz w:val="24"/>
              <w:szCs w:val="24"/>
            </w:rPr>
          </w:pPr>
          <w:r>
            <w:rPr>
              <w:sz w:val="24"/>
              <w:szCs w:val="24"/>
            </w:rPr>
            <w:fldChar w:fldCharType="begin"/>
          </w:r>
          <w:r>
            <w:rPr>
              <w:sz w:val="24"/>
              <w:szCs w:val="24"/>
            </w:rPr>
            <w:instrText xml:space="preserve"> HYPERLINK \l _Toc4233_WPSOffice_Level2 </w:instrText>
          </w:r>
          <w:r>
            <w:rPr>
              <w:sz w:val="24"/>
              <w:szCs w:val="24"/>
            </w:rPr>
            <w:fldChar w:fldCharType="separate"/>
          </w:r>
          <w:sdt>
            <w:sdtPr>
              <w:rPr>
                <w:rFonts w:ascii="Calibri" w:hAnsi="Calibri" w:eastAsia="宋体" w:cs="Times New Roman"/>
                <w:kern w:val="2"/>
                <w:sz w:val="24"/>
                <w:szCs w:val="24"/>
                <w:lang w:val="en-US" w:eastAsia="zh-CN" w:bidi="ar-SA"/>
              </w:rPr>
              <w:id w:val="147454472"/>
              <w:placeholder>
                <w:docPart w:val="{156149be-4160-44de-8860-40ece6e32e53}"/>
              </w:placeholder>
            </w:sdtPr>
            <w:sdtEndPr>
              <w:rPr>
                <w:rFonts w:ascii="Calibri" w:hAnsi="Calibri" w:eastAsia="宋体" w:cs="Times New Roman"/>
                <w:kern w:val="2"/>
                <w:sz w:val="24"/>
                <w:szCs w:val="24"/>
                <w:lang w:val="en-US" w:eastAsia="zh-CN" w:bidi="ar-SA"/>
              </w:rPr>
            </w:sdtEndPr>
            <w:sdtContent>
              <w:r>
                <w:rPr>
                  <w:rFonts w:hint="eastAsia" w:ascii="Times New Roman" w:hAnsi="Times New Roman" w:eastAsia="楷体_GB2312" w:cs="楷体_GB2312"/>
                  <w:sz w:val="24"/>
                  <w:szCs w:val="24"/>
                </w:rPr>
                <w:t>（二） 医疗救治和善后情况</w:t>
              </w:r>
            </w:sdtContent>
          </w:sdt>
          <w:r>
            <w:rPr>
              <w:sz w:val="24"/>
              <w:szCs w:val="24"/>
            </w:rPr>
            <w:tab/>
          </w:r>
          <w:bookmarkStart w:id="15" w:name="_Toc4233_WPSOffice_Level2Page"/>
          <w:r>
            <w:rPr>
              <w:sz w:val="24"/>
              <w:szCs w:val="24"/>
            </w:rPr>
            <w:t>5</w:t>
          </w:r>
          <w:bookmarkEnd w:id="15"/>
          <w:r>
            <w:rPr>
              <w:sz w:val="24"/>
              <w:szCs w:val="24"/>
            </w:rPr>
            <w:fldChar w:fldCharType="end"/>
          </w:r>
        </w:p>
        <w:p w14:paraId="27D60F13">
          <w:pPr>
            <w:pStyle w:val="18"/>
            <w:tabs>
              <w:tab w:val="right" w:leader="dot" w:pos="8844"/>
            </w:tabs>
            <w:spacing w:line="500" w:lineRule="exact"/>
            <w:rPr>
              <w:sz w:val="24"/>
              <w:szCs w:val="24"/>
            </w:rPr>
          </w:pPr>
          <w:r>
            <w:rPr>
              <w:sz w:val="24"/>
              <w:szCs w:val="24"/>
            </w:rPr>
            <w:fldChar w:fldCharType="begin"/>
          </w:r>
          <w:r>
            <w:rPr>
              <w:sz w:val="24"/>
              <w:szCs w:val="24"/>
            </w:rPr>
            <w:instrText xml:space="preserve"> HYPERLINK \l _Toc23921_WPSOffice_Level2 </w:instrText>
          </w:r>
          <w:r>
            <w:rPr>
              <w:sz w:val="24"/>
              <w:szCs w:val="24"/>
            </w:rPr>
            <w:fldChar w:fldCharType="separate"/>
          </w:r>
          <w:sdt>
            <w:sdtPr>
              <w:rPr>
                <w:rFonts w:ascii="Calibri" w:hAnsi="Calibri" w:eastAsia="宋体" w:cs="Times New Roman"/>
                <w:kern w:val="2"/>
                <w:sz w:val="24"/>
                <w:szCs w:val="24"/>
                <w:lang w:val="en-US" w:eastAsia="zh-CN" w:bidi="ar-SA"/>
              </w:rPr>
              <w:id w:val="147471433"/>
              <w:placeholder>
                <w:docPart w:val="{6b833b72-9160-48d9-9977-8d20bebcbc1a}"/>
              </w:placeholder>
            </w:sdtPr>
            <w:sdtEndPr>
              <w:rPr>
                <w:rFonts w:ascii="Calibri" w:hAnsi="Calibri" w:eastAsia="宋体" w:cs="Times New Roman"/>
                <w:kern w:val="2"/>
                <w:sz w:val="24"/>
                <w:szCs w:val="24"/>
                <w:lang w:val="en-US" w:eastAsia="zh-CN" w:bidi="ar-SA"/>
              </w:rPr>
            </w:sdtEndPr>
            <w:sdtContent>
              <w:r>
                <w:rPr>
                  <w:rFonts w:hint="eastAsia" w:ascii="Times New Roman" w:hAnsi="Times New Roman" w:eastAsia="楷体_GB2312" w:cs="楷体_GB2312"/>
                  <w:sz w:val="24"/>
                  <w:szCs w:val="24"/>
                </w:rPr>
                <w:t>（三） 事故信息接报及响应情况</w:t>
              </w:r>
            </w:sdtContent>
          </w:sdt>
          <w:r>
            <w:rPr>
              <w:sz w:val="24"/>
              <w:szCs w:val="24"/>
            </w:rPr>
            <w:tab/>
          </w:r>
          <w:bookmarkStart w:id="16" w:name="_Toc23921_WPSOffice_Level2Page"/>
          <w:r>
            <w:rPr>
              <w:sz w:val="24"/>
              <w:szCs w:val="24"/>
            </w:rPr>
            <w:t>5</w:t>
          </w:r>
          <w:bookmarkEnd w:id="16"/>
          <w:r>
            <w:rPr>
              <w:sz w:val="24"/>
              <w:szCs w:val="24"/>
            </w:rPr>
            <w:fldChar w:fldCharType="end"/>
          </w:r>
        </w:p>
        <w:p w14:paraId="0EA599A9">
          <w:pPr>
            <w:pStyle w:val="18"/>
            <w:tabs>
              <w:tab w:val="right" w:leader="dot" w:pos="8844"/>
            </w:tabs>
            <w:spacing w:line="500" w:lineRule="exact"/>
            <w:rPr>
              <w:sz w:val="24"/>
              <w:szCs w:val="24"/>
            </w:rPr>
          </w:pPr>
          <w:r>
            <w:rPr>
              <w:sz w:val="24"/>
              <w:szCs w:val="24"/>
            </w:rPr>
            <w:fldChar w:fldCharType="begin"/>
          </w:r>
          <w:r>
            <w:rPr>
              <w:sz w:val="24"/>
              <w:szCs w:val="24"/>
            </w:rPr>
            <w:instrText xml:space="preserve"> HYPERLINK \l _Toc2352_WPSOffice_Level2 </w:instrText>
          </w:r>
          <w:r>
            <w:rPr>
              <w:sz w:val="24"/>
              <w:szCs w:val="24"/>
            </w:rPr>
            <w:fldChar w:fldCharType="separate"/>
          </w:r>
          <w:sdt>
            <w:sdtPr>
              <w:rPr>
                <w:rFonts w:ascii="Calibri" w:hAnsi="Calibri" w:eastAsia="宋体" w:cs="Times New Roman"/>
                <w:kern w:val="2"/>
                <w:sz w:val="24"/>
                <w:szCs w:val="24"/>
                <w:lang w:val="en-US" w:eastAsia="zh-CN" w:bidi="ar-SA"/>
              </w:rPr>
              <w:id w:val="147456640"/>
              <w:placeholder>
                <w:docPart w:val="{744a5eb3-91db-40e0-86e1-49f9c1d7de7e}"/>
              </w:placeholder>
            </w:sdtPr>
            <w:sdtEndPr>
              <w:rPr>
                <w:rFonts w:ascii="Calibri" w:hAnsi="Calibri" w:eastAsia="宋体" w:cs="Times New Roman"/>
                <w:kern w:val="2"/>
                <w:sz w:val="24"/>
                <w:szCs w:val="24"/>
                <w:lang w:val="en-US" w:eastAsia="zh-CN" w:bidi="ar-SA"/>
              </w:rPr>
            </w:sdtEndPr>
            <w:sdtContent>
              <w:r>
                <w:rPr>
                  <w:rFonts w:hint="eastAsia" w:ascii="Times New Roman" w:hAnsi="Times New Roman" w:eastAsia="楷体_GB2312" w:cs="楷体_GB2312"/>
                  <w:sz w:val="24"/>
                  <w:szCs w:val="24"/>
                </w:rPr>
                <w:t>（四） 事故应急处置评估</w:t>
              </w:r>
            </w:sdtContent>
          </w:sdt>
          <w:r>
            <w:rPr>
              <w:sz w:val="24"/>
              <w:szCs w:val="24"/>
            </w:rPr>
            <w:tab/>
          </w:r>
          <w:bookmarkStart w:id="17" w:name="_Toc2352_WPSOffice_Level2Page"/>
          <w:r>
            <w:rPr>
              <w:sz w:val="24"/>
              <w:szCs w:val="24"/>
            </w:rPr>
            <w:t>5</w:t>
          </w:r>
          <w:bookmarkEnd w:id="17"/>
          <w:r>
            <w:rPr>
              <w:sz w:val="24"/>
              <w:szCs w:val="24"/>
            </w:rPr>
            <w:fldChar w:fldCharType="end"/>
          </w:r>
        </w:p>
        <w:p w14:paraId="2BD4FEBF">
          <w:pPr>
            <w:pStyle w:val="17"/>
            <w:tabs>
              <w:tab w:val="right" w:leader="dot" w:pos="8844"/>
            </w:tabs>
            <w:spacing w:line="500" w:lineRule="exact"/>
            <w:rPr>
              <w:sz w:val="24"/>
              <w:szCs w:val="24"/>
            </w:rPr>
          </w:pPr>
          <w:r>
            <w:rPr>
              <w:b/>
              <w:bCs/>
              <w:sz w:val="24"/>
              <w:szCs w:val="24"/>
            </w:rPr>
            <w:fldChar w:fldCharType="begin"/>
          </w:r>
          <w:r>
            <w:rPr>
              <w:sz w:val="24"/>
              <w:szCs w:val="24"/>
            </w:rPr>
            <w:instrText xml:space="preserve"> HYPERLINK \l _Toc1813_WPSOffice_Level1 </w:instrText>
          </w:r>
          <w:r>
            <w:rPr>
              <w:b/>
              <w:bCs/>
              <w:sz w:val="24"/>
              <w:szCs w:val="24"/>
            </w:rPr>
            <w:fldChar w:fldCharType="separate"/>
          </w:r>
          <w:sdt>
            <w:sdtPr>
              <w:rPr>
                <w:rFonts w:ascii="Calibri" w:hAnsi="Calibri" w:eastAsia="宋体" w:cs="Times New Roman"/>
                <w:b/>
                <w:bCs/>
                <w:kern w:val="2"/>
                <w:sz w:val="24"/>
                <w:szCs w:val="24"/>
                <w:lang w:val="en-US" w:eastAsia="zh-CN" w:bidi="ar-SA"/>
              </w:rPr>
              <w:id w:val="147458170"/>
              <w:placeholder>
                <w:docPart w:val="{e16eabc7-bf71-487b-bdb3-747d82c832c8}"/>
              </w:placeholder>
            </w:sdtPr>
            <w:sdtEndPr>
              <w:rPr>
                <w:rFonts w:ascii="Calibri" w:hAnsi="Calibri" w:eastAsia="宋体" w:cs="Times New Roman"/>
                <w:b/>
                <w:bCs/>
                <w:kern w:val="2"/>
                <w:sz w:val="24"/>
                <w:szCs w:val="24"/>
                <w:lang w:val="en-US" w:eastAsia="zh-CN" w:bidi="ar-SA"/>
              </w:rPr>
            </w:sdtEndPr>
            <w:sdtContent>
              <w:r>
                <w:rPr>
                  <w:rFonts w:hint="eastAsia" w:ascii="Times New Roman" w:hAnsi="Times New Roman" w:eastAsia="黑体" w:cs="黑体"/>
                  <w:b/>
                  <w:bCs/>
                  <w:sz w:val="24"/>
                  <w:szCs w:val="24"/>
                </w:rPr>
                <w:t>三、事故原因分析</w:t>
              </w:r>
            </w:sdtContent>
          </w:sdt>
          <w:r>
            <w:rPr>
              <w:b/>
              <w:bCs/>
              <w:sz w:val="24"/>
              <w:szCs w:val="24"/>
            </w:rPr>
            <w:tab/>
          </w:r>
          <w:bookmarkStart w:id="18" w:name="_Toc1813_WPSOffice_Level1Page"/>
          <w:r>
            <w:rPr>
              <w:b/>
              <w:bCs/>
              <w:sz w:val="24"/>
              <w:szCs w:val="24"/>
            </w:rPr>
            <w:t>6</w:t>
          </w:r>
          <w:bookmarkEnd w:id="18"/>
          <w:r>
            <w:rPr>
              <w:b/>
              <w:bCs/>
              <w:sz w:val="24"/>
              <w:szCs w:val="24"/>
            </w:rPr>
            <w:fldChar w:fldCharType="end"/>
          </w:r>
        </w:p>
        <w:p w14:paraId="683ECAA3">
          <w:pPr>
            <w:pStyle w:val="18"/>
            <w:tabs>
              <w:tab w:val="right" w:leader="dot" w:pos="8844"/>
            </w:tabs>
            <w:spacing w:line="500" w:lineRule="exact"/>
            <w:rPr>
              <w:sz w:val="24"/>
              <w:szCs w:val="24"/>
            </w:rPr>
          </w:pPr>
          <w:r>
            <w:rPr>
              <w:sz w:val="24"/>
              <w:szCs w:val="24"/>
            </w:rPr>
            <w:fldChar w:fldCharType="begin"/>
          </w:r>
          <w:r>
            <w:rPr>
              <w:sz w:val="24"/>
              <w:szCs w:val="24"/>
            </w:rPr>
            <w:instrText xml:space="preserve"> HYPERLINK \l _Toc31293_WPSOffice_Level2 </w:instrText>
          </w:r>
          <w:r>
            <w:rPr>
              <w:sz w:val="24"/>
              <w:szCs w:val="24"/>
            </w:rPr>
            <w:fldChar w:fldCharType="separate"/>
          </w:r>
          <w:sdt>
            <w:sdtPr>
              <w:rPr>
                <w:rFonts w:ascii="Calibri" w:hAnsi="Calibri" w:eastAsia="宋体" w:cs="Times New Roman"/>
                <w:kern w:val="2"/>
                <w:sz w:val="24"/>
                <w:szCs w:val="24"/>
                <w:lang w:val="en-US" w:eastAsia="zh-CN" w:bidi="ar-SA"/>
              </w:rPr>
              <w:id w:val="147467772"/>
              <w:placeholder>
                <w:docPart w:val="{73c30d94-4c08-40a6-949b-32f15a569765}"/>
              </w:placeholder>
            </w:sdtPr>
            <w:sdtEndPr>
              <w:rPr>
                <w:rFonts w:ascii="Calibri" w:hAnsi="Calibri" w:eastAsia="宋体" w:cs="Times New Roman"/>
                <w:kern w:val="2"/>
                <w:sz w:val="24"/>
                <w:szCs w:val="24"/>
                <w:lang w:val="en-US" w:eastAsia="zh-CN" w:bidi="ar-SA"/>
              </w:rPr>
            </w:sdtEndPr>
            <w:sdtContent>
              <w:r>
                <w:rPr>
                  <w:rFonts w:hint="eastAsia" w:ascii="Times New Roman" w:hAnsi="Times New Roman" w:eastAsia="楷体_GB2312" w:cs="楷体_GB2312"/>
                  <w:sz w:val="24"/>
                  <w:szCs w:val="24"/>
                </w:rPr>
                <w:t>（一）直接原因分析</w:t>
              </w:r>
            </w:sdtContent>
          </w:sdt>
          <w:r>
            <w:rPr>
              <w:sz w:val="24"/>
              <w:szCs w:val="24"/>
            </w:rPr>
            <w:tab/>
          </w:r>
          <w:bookmarkStart w:id="19" w:name="_Toc31293_WPSOffice_Level2Page"/>
          <w:r>
            <w:rPr>
              <w:sz w:val="24"/>
              <w:szCs w:val="24"/>
            </w:rPr>
            <w:t>6</w:t>
          </w:r>
          <w:bookmarkEnd w:id="19"/>
          <w:r>
            <w:rPr>
              <w:sz w:val="24"/>
              <w:szCs w:val="24"/>
            </w:rPr>
            <w:fldChar w:fldCharType="end"/>
          </w:r>
        </w:p>
        <w:p w14:paraId="53089A62">
          <w:pPr>
            <w:pStyle w:val="18"/>
            <w:tabs>
              <w:tab w:val="right" w:leader="dot" w:pos="8844"/>
            </w:tabs>
            <w:spacing w:line="500" w:lineRule="exact"/>
            <w:rPr>
              <w:sz w:val="24"/>
              <w:szCs w:val="24"/>
            </w:rPr>
          </w:pPr>
          <w:r>
            <w:rPr>
              <w:sz w:val="24"/>
              <w:szCs w:val="24"/>
            </w:rPr>
            <w:fldChar w:fldCharType="begin"/>
          </w:r>
          <w:r>
            <w:rPr>
              <w:sz w:val="24"/>
              <w:szCs w:val="24"/>
            </w:rPr>
            <w:instrText xml:space="preserve"> HYPERLINK \l _Toc1831_WPSOffice_Level2 </w:instrText>
          </w:r>
          <w:r>
            <w:rPr>
              <w:sz w:val="24"/>
              <w:szCs w:val="24"/>
            </w:rPr>
            <w:fldChar w:fldCharType="separate"/>
          </w:r>
          <w:sdt>
            <w:sdtPr>
              <w:rPr>
                <w:rFonts w:ascii="Calibri" w:hAnsi="Calibri" w:eastAsia="宋体" w:cs="Times New Roman"/>
                <w:kern w:val="2"/>
                <w:sz w:val="24"/>
                <w:szCs w:val="24"/>
                <w:lang w:val="en-US" w:eastAsia="zh-CN" w:bidi="ar-SA"/>
              </w:rPr>
              <w:id w:val="147460919"/>
              <w:placeholder>
                <w:docPart w:val="{3748c878-192d-477d-8929-e8bed741524a}"/>
              </w:placeholder>
            </w:sdtPr>
            <w:sdtEndPr>
              <w:rPr>
                <w:rFonts w:ascii="Calibri" w:hAnsi="Calibri" w:eastAsia="宋体" w:cs="Times New Roman"/>
                <w:kern w:val="2"/>
                <w:sz w:val="24"/>
                <w:szCs w:val="24"/>
                <w:lang w:val="en-US" w:eastAsia="zh-CN" w:bidi="ar-SA"/>
              </w:rPr>
            </w:sdtEndPr>
            <w:sdtContent>
              <w:r>
                <w:rPr>
                  <w:rFonts w:hint="eastAsia" w:ascii="Times New Roman" w:hAnsi="Times New Roman" w:eastAsia="楷体_GB2312" w:cs="楷体_GB2312"/>
                  <w:sz w:val="24"/>
                  <w:szCs w:val="24"/>
                </w:rPr>
                <w:t>（二）间接原因分析</w:t>
              </w:r>
            </w:sdtContent>
          </w:sdt>
          <w:r>
            <w:rPr>
              <w:sz w:val="24"/>
              <w:szCs w:val="24"/>
            </w:rPr>
            <w:tab/>
          </w:r>
          <w:bookmarkStart w:id="20" w:name="_Toc1831_WPSOffice_Level2Page"/>
          <w:r>
            <w:rPr>
              <w:sz w:val="24"/>
              <w:szCs w:val="24"/>
            </w:rPr>
            <w:t>6</w:t>
          </w:r>
          <w:bookmarkEnd w:id="20"/>
          <w:r>
            <w:rPr>
              <w:sz w:val="24"/>
              <w:szCs w:val="24"/>
            </w:rPr>
            <w:fldChar w:fldCharType="end"/>
          </w:r>
        </w:p>
        <w:p w14:paraId="1B5B45D6">
          <w:pPr>
            <w:pStyle w:val="18"/>
            <w:tabs>
              <w:tab w:val="right" w:leader="dot" w:pos="8844"/>
            </w:tabs>
            <w:spacing w:line="500" w:lineRule="exact"/>
            <w:rPr>
              <w:sz w:val="24"/>
              <w:szCs w:val="24"/>
            </w:rPr>
          </w:pPr>
          <w:r>
            <w:rPr>
              <w:sz w:val="24"/>
              <w:szCs w:val="24"/>
            </w:rPr>
            <w:fldChar w:fldCharType="begin"/>
          </w:r>
          <w:r>
            <w:rPr>
              <w:sz w:val="24"/>
              <w:szCs w:val="24"/>
            </w:rPr>
            <w:instrText xml:space="preserve"> HYPERLINK \l _Toc18791_WPSOffice_Level2 </w:instrText>
          </w:r>
          <w:r>
            <w:rPr>
              <w:sz w:val="24"/>
              <w:szCs w:val="24"/>
            </w:rPr>
            <w:fldChar w:fldCharType="separate"/>
          </w:r>
          <w:sdt>
            <w:sdtPr>
              <w:rPr>
                <w:rFonts w:ascii="Calibri" w:hAnsi="Calibri" w:eastAsia="宋体" w:cs="Times New Roman"/>
                <w:kern w:val="2"/>
                <w:sz w:val="24"/>
                <w:szCs w:val="24"/>
                <w:lang w:val="en-US" w:eastAsia="zh-CN" w:bidi="ar-SA"/>
              </w:rPr>
              <w:id w:val="147467796"/>
              <w:placeholder>
                <w:docPart w:val="{1ea06ecc-d432-4ab2-a801-27bd03d73828}"/>
              </w:placeholder>
            </w:sdtPr>
            <w:sdtEndPr>
              <w:rPr>
                <w:rFonts w:ascii="Calibri" w:hAnsi="Calibri" w:eastAsia="宋体" w:cs="Times New Roman"/>
                <w:kern w:val="2"/>
                <w:sz w:val="24"/>
                <w:szCs w:val="24"/>
                <w:lang w:val="en-US" w:eastAsia="zh-CN" w:bidi="ar-SA"/>
              </w:rPr>
            </w:sdtEndPr>
            <w:sdtContent>
              <w:r>
                <w:rPr>
                  <w:rFonts w:hint="eastAsia" w:ascii="Times New Roman" w:hAnsi="Times New Roman" w:eastAsia="楷体_GB2312" w:cs="楷体_GB2312"/>
                  <w:sz w:val="24"/>
                  <w:szCs w:val="24"/>
                </w:rPr>
                <w:t>（三）其他可能因素排除</w:t>
              </w:r>
            </w:sdtContent>
          </w:sdt>
          <w:r>
            <w:rPr>
              <w:sz w:val="24"/>
              <w:szCs w:val="24"/>
            </w:rPr>
            <w:tab/>
          </w:r>
          <w:bookmarkStart w:id="21" w:name="_Toc18791_WPSOffice_Level2Page"/>
          <w:r>
            <w:rPr>
              <w:sz w:val="24"/>
              <w:szCs w:val="24"/>
            </w:rPr>
            <w:t>6</w:t>
          </w:r>
          <w:bookmarkEnd w:id="21"/>
          <w:r>
            <w:rPr>
              <w:sz w:val="24"/>
              <w:szCs w:val="24"/>
            </w:rPr>
            <w:fldChar w:fldCharType="end"/>
          </w:r>
        </w:p>
        <w:p w14:paraId="00AB5542">
          <w:pPr>
            <w:pStyle w:val="17"/>
            <w:tabs>
              <w:tab w:val="right" w:leader="dot" w:pos="8844"/>
            </w:tabs>
            <w:spacing w:line="500" w:lineRule="exact"/>
            <w:rPr>
              <w:sz w:val="24"/>
              <w:szCs w:val="24"/>
            </w:rPr>
          </w:pPr>
          <w:r>
            <w:rPr>
              <w:b/>
              <w:bCs/>
              <w:sz w:val="24"/>
              <w:szCs w:val="24"/>
            </w:rPr>
            <w:fldChar w:fldCharType="begin"/>
          </w:r>
          <w:r>
            <w:rPr>
              <w:sz w:val="24"/>
              <w:szCs w:val="24"/>
            </w:rPr>
            <w:instrText xml:space="preserve"> HYPERLINK \l _Toc18592_WPSOffice_Level1 </w:instrText>
          </w:r>
          <w:r>
            <w:rPr>
              <w:b/>
              <w:bCs/>
              <w:sz w:val="24"/>
              <w:szCs w:val="24"/>
            </w:rPr>
            <w:fldChar w:fldCharType="separate"/>
          </w:r>
          <w:sdt>
            <w:sdtPr>
              <w:rPr>
                <w:rFonts w:ascii="Calibri" w:hAnsi="Calibri" w:eastAsia="宋体" w:cs="Times New Roman"/>
                <w:b/>
                <w:bCs/>
                <w:kern w:val="2"/>
                <w:sz w:val="24"/>
                <w:szCs w:val="24"/>
                <w:lang w:val="en-US" w:eastAsia="zh-CN" w:bidi="ar-SA"/>
              </w:rPr>
              <w:id w:val="147479139"/>
              <w:placeholder>
                <w:docPart w:val="{a00098ee-1bd7-4c28-8e28-00dad320fe49}"/>
              </w:placeholder>
            </w:sdtPr>
            <w:sdtEndPr>
              <w:rPr>
                <w:rFonts w:ascii="Calibri" w:hAnsi="Calibri" w:eastAsia="宋体" w:cs="Times New Roman"/>
                <w:b/>
                <w:bCs/>
                <w:kern w:val="2"/>
                <w:sz w:val="24"/>
                <w:szCs w:val="24"/>
                <w:lang w:val="en-US" w:eastAsia="zh-CN" w:bidi="ar-SA"/>
              </w:rPr>
            </w:sdtEndPr>
            <w:sdtContent>
              <w:r>
                <w:rPr>
                  <w:rFonts w:hint="eastAsia" w:ascii="Times New Roman" w:hAnsi="Times New Roman" w:eastAsia="黑体" w:cs="黑体"/>
                  <w:b/>
                  <w:bCs/>
                  <w:sz w:val="24"/>
                  <w:szCs w:val="24"/>
                </w:rPr>
                <w:t>四、有关责任单位存在的主要问题</w:t>
              </w:r>
            </w:sdtContent>
          </w:sdt>
          <w:r>
            <w:rPr>
              <w:b/>
              <w:bCs/>
              <w:sz w:val="24"/>
              <w:szCs w:val="24"/>
            </w:rPr>
            <w:tab/>
          </w:r>
          <w:bookmarkStart w:id="22" w:name="_Toc18592_WPSOffice_Level1Page"/>
          <w:r>
            <w:rPr>
              <w:b/>
              <w:bCs/>
              <w:sz w:val="24"/>
              <w:szCs w:val="24"/>
            </w:rPr>
            <w:t>7</w:t>
          </w:r>
          <w:bookmarkEnd w:id="22"/>
          <w:r>
            <w:rPr>
              <w:b/>
              <w:bCs/>
              <w:sz w:val="24"/>
              <w:szCs w:val="24"/>
            </w:rPr>
            <w:fldChar w:fldCharType="end"/>
          </w:r>
        </w:p>
        <w:p w14:paraId="16930AE4">
          <w:pPr>
            <w:pStyle w:val="18"/>
            <w:tabs>
              <w:tab w:val="right" w:leader="dot" w:pos="8844"/>
            </w:tabs>
            <w:spacing w:line="500" w:lineRule="exact"/>
            <w:rPr>
              <w:sz w:val="24"/>
              <w:szCs w:val="24"/>
            </w:rPr>
          </w:pPr>
          <w:r>
            <w:rPr>
              <w:sz w:val="24"/>
              <w:szCs w:val="24"/>
            </w:rPr>
            <w:fldChar w:fldCharType="begin"/>
          </w:r>
          <w:r>
            <w:rPr>
              <w:sz w:val="24"/>
              <w:szCs w:val="24"/>
            </w:rPr>
            <w:instrText xml:space="preserve"> HYPERLINK \l _Toc27676_WPSOffice_Level2 </w:instrText>
          </w:r>
          <w:r>
            <w:rPr>
              <w:sz w:val="24"/>
              <w:szCs w:val="24"/>
            </w:rPr>
            <w:fldChar w:fldCharType="separate"/>
          </w:r>
          <w:sdt>
            <w:sdtPr>
              <w:rPr>
                <w:rFonts w:ascii="Calibri" w:hAnsi="Calibri" w:eastAsia="宋体" w:cs="Times New Roman"/>
                <w:kern w:val="2"/>
                <w:sz w:val="24"/>
                <w:szCs w:val="24"/>
                <w:lang w:val="en-US" w:eastAsia="zh-CN" w:bidi="ar-SA"/>
              </w:rPr>
              <w:id w:val="147458324"/>
              <w:placeholder>
                <w:docPart w:val="{029913ba-6f2e-4e6f-9c4e-b6b1e8393170}"/>
              </w:placeholder>
            </w:sdtPr>
            <w:sdtEndPr>
              <w:rPr>
                <w:rFonts w:ascii="Calibri" w:hAnsi="Calibri" w:eastAsia="宋体" w:cs="Times New Roman"/>
                <w:kern w:val="2"/>
                <w:sz w:val="24"/>
                <w:szCs w:val="24"/>
                <w:lang w:val="en-US" w:eastAsia="zh-CN" w:bidi="ar-SA"/>
              </w:rPr>
            </w:sdtEndPr>
            <w:sdtContent>
              <w:r>
                <w:rPr>
                  <w:rFonts w:hint="eastAsia" w:ascii="Times New Roman" w:hAnsi="Times New Roman" w:eastAsia="楷体_GB2312" w:cs="仿宋_GB2312"/>
                  <w:sz w:val="24"/>
                  <w:szCs w:val="24"/>
                </w:rPr>
                <w:t>（一）事故发生单位</w:t>
              </w:r>
            </w:sdtContent>
          </w:sdt>
          <w:r>
            <w:rPr>
              <w:sz w:val="24"/>
              <w:szCs w:val="24"/>
            </w:rPr>
            <w:tab/>
          </w:r>
          <w:bookmarkStart w:id="23" w:name="_Toc27676_WPSOffice_Level2Page"/>
          <w:r>
            <w:rPr>
              <w:sz w:val="24"/>
              <w:szCs w:val="24"/>
            </w:rPr>
            <w:t>7</w:t>
          </w:r>
          <w:bookmarkEnd w:id="23"/>
          <w:r>
            <w:rPr>
              <w:sz w:val="24"/>
              <w:szCs w:val="24"/>
            </w:rPr>
            <w:fldChar w:fldCharType="end"/>
          </w:r>
        </w:p>
        <w:p w14:paraId="16E20323">
          <w:pPr>
            <w:pStyle w:val="18"/>
            <w:tabs>
              <w:tab w:val="right" w:leader="dot" w:pos="8844"/>
            </w:tabs>
            <w:spacing w:line="500" w:lineRule="exact"/>
            <w:rPr>
              <w:sz w:val="24"/>
              <w:szCs w:val="24"/>
            </w:rPr>
          </w:pPr>
          <w:r>
            <w:rPr>
              <w:sz w:val="24"/>
              <w:szCs w:val="24"/>
            </w:rPr>
            <w:fldChar w:fldCharType="begin"/>
          </w:r>
          <w:r>
            <w:rPr>
              <w:sz w:val="24"/>
              <w:szCs w:val="24"/>
            </w:rPr>
            <w:instrText xml:space="preserve"> HYPERLINK \l _Toc6735_WPSOffice_Level2 </w:instrText>
          </w:r>
          <w:r>
            <w:rPr>
              <w:sz w:val="24"/>
              <w:szCs w:val="24"/>
            </w:rPr>
            <w:fldChar w:fldCharType="separate"/>
          </w:r>
          <w:sdt>
            <w:sdtPr>
              <w:rPr>
                <w:rFonts w:ascii="Calibri" w:hAnsi="Calibri" w:eastAsia="宋体" w:cs="Times New Roman"/>
                <w:kern w:val="2"/>
                <w:sz w:val="24"/>
                <w:szCs w:val="24"/>
                <w:lang w:val="en-US" w:eastAsia="zh-CN" w:bidi="ar-SA"/>
              </w:rPr>
              <w:id w:val="147465017"/>
              <w:placeholder>
                <w:docPart w:val="{1985782f-80c6-40ce-b2fa-7e84901bec26}"/>
              </w:placeholder>
            </w:sdtPr>
            <w:sdtEndPr>
              <w:rPr>
                <w:rFonts w:ascii="Calibri" w:hAnsi="Calibri" w:eastAsia="宋体" w:cs="Times New Roman"/>
                <w:kern w:val="2"/>
                <w:sz w:val="24"/>
                <w:szCs w:val="24"/>
                <w:lang w:val="en-US" w:eastAsia="zh-CN" w:bidi="ar-SA"/>
              </w:rPr>
            </w:sdtEndPr>
            <w:sdtContent>
              <w:r>
                <w:rPr>
                  <w:rFonts w:hint="eastAsia" w:ascii="Times New Roman" w:hAnsi="Times New Roman" w:eastAsia="楷体_GB2312" w:cs="仿宋_GB2312"/>
                  <w:sz w:val="24"/>
                  <w:szCs w:val="24"/>
                </w:rPr>
                <w:t>（二）有关地方人民政府</w:t>
              </w:r>
            </w:sdtContent>
          </w:sdt>
          <w:r>
            <w:rPr>
              <w:sz w:val="24"/>
              <w:szCs w:val="24"/>
            </w:rPr>
            <w:tab/>
          </w:r>
          <w:bookmarkStart w:id="24" w:name="_Toc6735_WPSOffice_Level2Page"/>
          <w:r>
            <w:rPr>
              <w:sz w:val="24"/>
              <w:szCs w:val="24"/>
            </w:rPr>
            <w:t>7</w:t>
          </w:r>
          <w:bookmarkEnd w:id="24"/>
          <w:r>
            <w:rPr>
              <w:sz w:val="24"/>
              <w:szCs w:val="24"/>
            </w:rPr>
            <w:fldChar w:fldCharType="end"/>
          </w:r>
        </w:p>
        <w:p w14:paraId="310F4E6D">
          <w:pPr>
            <w:pStyle w:val="17"/>
            <w:tabs>
              <w:tab w:val="right" w:leader="dot" w:pos="8844"/>
            </w:tabs>
            <w:spacing w:line="500" w:lineRule="exact"/>
            <w:rPr>
              <w:sz w:val="24"/>
              <w:szCs w:val="24"/>
            </w:rPr>
          </w:pPr>
          <w:r>
            <w:rPr>
              <w:b/>
              <w:bCs/>
              <w:sz w:val="24"/>
              <w:szCs w:val="24"/>
            </w:rPr>
            <w:fldChar w:fldCharType="begin"/>
          </w:r>
          <w:r>
            <w:rPr>
              <w:sz w:val="24"/>
              <w:szCs w:val="24"/>
            </w:rPr>
            <w:instrText xml:space="preserve"> HYPERLINK \l _Toc19066_WPSOffice_Level1 </w:instrText>
          </w:r>
          <w:r>
            <w:rPr>
              <w:b/>
              <w:bCs/>
              <w:sz w:val="24"/>
              <w:szCs w:val="24"/>
            </w:rPr>
            <w:fldChar w:fldCharType="separate"/>
          </w:r>
          <w:sdt>
            <w:sdtPr>
              <w:rPr>
                <w:rFonts w:ascii="Calibri" w:hAnsi="Calibri" w:eastAsia="宋体" w:cs="Times New Roman"/>
                <w:b/>
                <w:bCs/>
                <w:kern w:val="2"/>
                <w:sz w:val="24"/>
                <w:szCs w:val="24"/>
                <w:lang w:val="en-US" w:eastAsia="zh-CN" w:bidi="ar-SA"/>
              </w:rPr>
              <w:id w:val="147480302"/>
              <w:placeholder>
                <w:docPart w:val="{4a33e04b-9c95-4e08-ae75-442f140c29a6}"/>
              </w:placeholder>
            </w:sdtPr>
            <w:sdtEndPr>
              <w:rPr>
                <w:rFonts w:ascii="Calibri" w:hAnsi="Calibri" w:eastAsia="宋体" w:cs="Times New Roman"/>
                <w:b/>
                <w:bCs/>
                <w:kern w:val="2"/>
                <w:sz w:val="24"/>
                <w:szCs w:val="24"/>
                <w:lang w:val="en-US" w:eastAsia="zh-CN" w:bidi="ar-SA"/>
              </w:rPr>
            </w:sdtEndPr>
            <w:sdtContent>
              <w:r>
                <w:rPr>
                  <w:rFonts w:hint="eastAsia" w:ascii="Times New Roman" w:hAnsi="Times New Roman" w:eastAsia="黑体" w:cs="黑体"/>
                  <w:b/>
                  <w:bCs/>
                  <w:sz w:val="24"/>
                  <w:szCs w:val="24"/>
                </w:rPr>
                <w:t>五、对有关责任人员和责任单位的处理建议</w:t>
              </w:r>
            </w:sdtContent>
          </w:sdt>
          <w:r>
            <w:rPr>
              <w:b/>
              <w:bCs/>
              <w:sz w:val="24"/>
              <w:szCs w:val="24"/>
            </w:rPr>
            <w:tab/>
          </w:r>
          <w:bookmarkStart w:id="25" w:name="_Toc19066_WPSOffice_Level1Page"/>
          <w:r>
            <w:rPr>
              <w:b/>
              <w:bCs/>
              <w:sz w:val="24"/>
              <w:szCs w:val="24"/>
            </w:rPr>
            <w:t>7</w:t>
          </w:r>
          <w:bookmarkEnd w:id="25"/>
          <w:r>
            <w:rPr>
              <w:b/>
              <w:bCs/>
              <w:sz w:val="24"/>
              <w:szCs w:val="24"/>
            </w:rPr>
            <w:fldChar w:fldCharType="end"/>
          </w:r>
        </w:p>
        <w:p w14:paraId="796046C6">
          <w:pPr>
            <w:pStyle w:val="18"/>
            <w:tabs>
              <w:tab w:val="right" w:leader="dot" w:pos="8844"/>
            </w:tabs>
            <w:spacing w:line="500" w:lineRule="exact"/>
            <w:rPr>
              <w:sz w:val="24"/>
              <w:szCs w:val="24"/>
            </w:rPr>
          </w:pPr>
          <w:r>
            <w:rPr>
              <w:sz w:val="24"/>
              <w:szCs w:val="24"/>
            </w:rPr>
            <w:fldChar w:fldCharType="begin"/>
          </w:r>
          <w:r>
            <w:rPr>
              <w:sz w:val="24"/>
              <w:szCs w:val="24"/>
            </w:rPr>
            <w:instrText xml:space="preserve"> HYPERLINK \l _Toc5297_WPSOffice_Level2 </w:instrText>
          </w:r>
          <w:r>
            <w:rPr>
              <w:sz w:val="24"/>
              <w:szCs w:val="24"/>
            </w:rPr>
            <w:fldChar w:fldCharType="separate"/>
          </w:r>
          <w:sdt>
            <w:sdtPr>
              <w:rPr>
                <w:rFonts w:ascii="Calibri" w:hAnsi="Calibri" w:eastAsia="宋体" w:cs="Times New Roman"/>
                <w:kern w:val="2"/>
                <w:sz w:val="24"/>
                <w:szCs w:val="24"/>
                <w:lang w:val="en-US" w:eastAsia="zh-CN" w:bidi="ar-SA"/>
              </w:rPr>
              <w:id w:val="147478256"/>
              <w:placeholder>
                <w:docPart w:val="{2baaa1d7-b2ab-4493-be4b-62b478a1323d}"/>
              </w:placeholder>
            </w:sdtPr>
            <w:sdtEndPr>
              <w:rPr>
                <w:rFonts w:ascii="Calibri" w:hAnsi="Calibri" w:eastAsia="宋体" w:cs="Times New Roman"/>
                <w:kern w:val="2"/>
                <w:sz w:val="24"/>
                <w:szCs w:val="24"/>
                <w:lang w:val="en-US" w:eastAsia="zh-CN" w:bidi="ar-SA"/>
              </w:rPr>
            </w:sdtEndPr>
            <w:sdtContent>
              <w:r>
                <w:rPr>
                  <w:rFonts w:hint="eastAsia" w:ascii="Times New Roman" w:hAnsi="Times New Roman" w:eastAsia="楷体_GB2312" w:cs="楷体_GB2312"/>
                  <w:sz w:val="24"/>
                  <w:szCs w:val="24"/>
                </w:rPr>
                <w:t>（一）因在事故中死亡免予或不予追究责任人员</w:t>
              </w:r>
            </w:sdtContent>
          </w:sdt>
          <w:r>
            <w:rPr>
              <w:sz w:val="24"/>
              <w:szCs w:val="24"/>
            </w:rPr>
            <w:tab/>
          </w:r>
          <w:bookmarkStart w:id="26" w:name="_Toc5297_WPSOffice_Level2Page"/>
          <w:r>
            <w:rPr>
              <w:sz w:val="24"/>
              <w:szCs w:val="24"/>
            </w:rPr>
            <w:t>7</w:t>
          </w:r>
          <w:bookmarkEnd w:id="26"/>
          <w:r>
            <w:rPr>
              <w:sz w:val="24"/>
              <w:szCs w:val="24"/>
            </w:rPr>
            <w:fldChar w:fldCharType="end"/>
          </w:r>
        </w:p>
        <w:p w14:paraId="29512A52">
          <w:pPr>
            <w:pStyle w:val="18"/>
            <w:tabs>
              <w:tab w:val="right" w:leader="dot" w:pos="8844"/>
            </w:tabs>
            <w:spacing w:line="500" w:lineRule="exact"/>
            <w:rPr>
              <w:sz w:val="24"/>
              <w:szCs w:val="24"/>
            </w:rPr>
          </w:pPr>
          <w:r>
            <w:rPr>
              <w:sz w:val="24"/>
              <w:szCs w:val="24"/>
            </w:rPr>
            <w:fldChar w:fldCharType="begin"/>
          </w:r>
          <w:r>
            <w:rPr>
              <w:sz w:val="24"/>
              <w:szCs w:val="24"/>
            </w:rPr>
            <w:instrText xml:space="preserve"> HYPERLINK \l _Toc32456_WPSOffice_Level2 </w:instrText>
          </w:r>
          <w:r>
            <w:rPr>
              <w:sz w:val="24"/>
              <w:szCs w:val="24"/>
            </w:rPr>
            <w:fldChar w:fldCharType="separate"/>
          </w:r>
          <w:sdt>
            <w:sdtPr>
              <w:rPr>
                <w:rFonts w:ascii="Calibri" w:hAnsi="Calibri" w:eastAsia="宋体" w:cs="Times New Roman"/>
                <w:kern w:val="2"/>
                <w:sz w:val="24"/>
                <w:szCs w:val="24"/>
                <w:lang w:val="en-US" w:eastAsia="zh-CN" w:bidi="ar-SA"/>
              </w:rPr>
              <w:id w:val="147476698"/>
              <w:placeholder>
                <w:docPart w:val="{7a079913-390a-4c2f-8509-f8a759e49571}"/>
              </w:placeholder>
            </w:sdtPr>
            <w:sdtEndPr>
              <w:rPr>
                <w:rFonts w:ascii="Calibri" w:hAnsi="Calibri" w:eastAsia="宋体" w:cs="Times New Roman"/>
                <w:kern w:val="2"/>
                <w:sz w:val="24"/>
                <w:szCs w:val="24"/>
                <w:lang w:val="en-US" w:eastAsia="zh-CN" w:bidi="ar-SA"/>
              </w:rPr>
            </w:sdtEndPr>
            <w:sdtContent>
              <w:r>
                <w:rPr>
                  <w:rFonts w:hint="eastAsia" w:ascii="Times New Roman" w:hAnsi="Times New Roman" w:eastAsia="楷体_GB2312" w:cs="楷体_GB2312"/>
                  <w:sz w:val="24"/>
                  <w:szCs w:val="24"/>
                </w:rPr>
                <w:t>（二）对相关责任人员的行政处罚建议</w:t>
              </w:r>
            </w:sdtContent>
          </w:sdt>
          <w:r>
            <w:rPr>
              <w:sz w:val="24"/>
              <w:szCs w:val="24"/>
            </w:rPr>
            <w:tab/>
          </w:r>
          <w:bookmarkStart w:id="27" w:name="_Toc32456_WPSOffice_Level2Page"/>
          <w:r>
            <w:rPr>
              <w:sz w:val="24"/>
              <w:szCs w:val="24"/>
            </w:rPr>
            <w:t>7</w:t>
          </w:r>
          <w:bookmarkEnd w:id="27"/>
          <w:r>
            <w:rPr>
              <w:sz w:val="24"/>
              <w:szCs w:val="24"/>
            </w:rPr>
            <w:fldChar w:fldCharType="end"/>
          </w:r>
        </w:p>
        <w:p w14:paraId="2D967318">
          <w:pPr>
            <w:pStyle w:val="18"/>
            <w:tabs>
              <w:tab w:val="right" w:leader="dot" w:pos="8844"/>
            </w:tabs>
            <w:spacing w:line="500" w:lineRule="exact"/>
            <w:rPr>
              <w:sz w:val="24"/>
              <w:szCs w:val="24"/>
            </w:rPr>
          </w:pPr>
          <w:r>
            <w:rPr>
              <w:sz w:val="24"/>
              <w:szCs w:val="24"/>
            </w:rPr>
            <w:fldChar w:fldCharType="begin"/>
          </w:r>
          <w:r>
            <w:rPr>
              <w:sz w:val="24"/>
              <w:szCs w:val="24"/>
            </w:rPr>
            <w:instrText xml:space="preserve"> HYPERLINK \l _Toc15426_WPSOffice_Level2 </w:instrText>
          </w:r>
          <w:r>
            <w:rPr>
              <w:sz w:val="24"/>
              <w:szCs w:val="24"/>
            </w:rPr>
            <w:fldChar w:fldCharType="separate"/>
          </w:r>
          <w:sdt>
            <w:sdtPr>
              <w:rPr>
                <w:rFonts w:ascii="Calibri" w:hAnsi="Calibri" w:eastAsia="宋体" w:cs="Times New Roman"/>
                <w:kern w:val="2"/>
                <w:sz w:val="24"/>
                <w:szCs w:val="24"/>
                <w:lang w:val="en-US" w:eastAsia="zh-CN" w:bidi="ar-SA"/>
              </w:rPr>
              <w:id w:val="147477345"/>
              <w:placeholder>
                <w:docPart w:val="{6368387f-afa8-4fde-b2d9-6d76fca9c9a3}"/>
              </w:placeholder>
            </w:sdtPr>
            <w:sdtEndPr>
              <w:rPr>
                <w:rFonts w:ascii="Calibri" w:hAnsi="Calibri" w:eastAsia="宋体" w:cs="Times New Roman"/>
                <w:kern w:val="2"/>
                <w:sz w:val="24"/>
                <w:szCs w:val="24"/>
                <w:lang w:val="en-US" w:eastAsia="zh-CN" w:bidi="ar-SA"/>
              </w:rPr>
            </w:sdtEndPr>
            <w:sdtContent>
              <w:r>
                <w:rPr>
                  <w:rFonts w:hint="eastAsia" w:ascii="Times New Roman" w:hAnsi="Times New Roman" w:eastAsia="楷体" w:cs="楷体"/>
                  <w:sz w:val="24"/>
                  <w:szCs w:val="24"/>
                </w:rPr>
                <w:t>（三）其他处理建议。</w:t>
              </w:r>
            </w:sdtContent>
          </w:sdt>
          <w:r>
            <w:rPr>
              <w:sz w:val="24"/>
              <w:szCs w:val="24"/>
            </w:rPr>
            <w:tab/>
          </w:r>
          <w:bookmarkStart w:id="28" w:name="_Toc15426_WPSOffice_Level2Page"/>
          <w:r>
            <w:rPr>
              <w:sz w:val="24"/>
              <w:szCs w:val="24"/>
            </w:rPr>
            <w:t>8</w:t>
          </w:r>
          <w:bookmarkEnd w:id="28"/>
          <w:r>
            <w:rPr>
              <w:sz w:val="24"/>
              <w:szCs w:val="24"/>
            </w:rPr>
            <w:fldChar w:fldCharType="end"/>
          </w:r>
        </w:p>
        <w:p w14:paraId="49DEB735">
          <w:pPr>
            <w:pStyle w:val="17"/>
            <w:tabs>
              <w:tab w:val="right" w:leader="dot" w:pos="8844"/>
            </w:tabs>
            <w:spacing w:line="500" w:lineRule="exact"/>
            <w:rPr>
              <w:sz w:val="24"/>
              <w:szCs w:val="24"/>
            </w:rPr>
          </w:pPr>
          <w:r>
            <w:rPr>
              <w:b/>
              <w:bCs/>
              <w:sz w:val="24"/>
              <w:szCs w:val="24"/>
            </w:rPr>
            <w:fldChar w:fldCharType="begin"/>
          </w:r>
          <w:r>
            <w:rPr>
              <w:sz w:val="24"/>
              <w:szCs w:val="24"/>
            </w:rPr>
            <w:instrText xml:space="preserve"> HYPERLINK \l _Toc8176_WPSOffice_Level1 </w:instrText>
          </w:r>
          <w:r>
            <w:rPr>
              <w:b/>
              <w:bCs/>
              <w:sz w:val="24"/>
              <w:szCs w:val="24"/>
            </w:rPr>
            <w:fldChar w:fldCharType="separate"/>
          </w:r>
          <w:sdt>
            <w:sdtPr>
              <w:rPr>
                <w:rFonts w:ascii="Calibri" w:hAnsi="Calibri" w:eastAsia="宋体" w:cs="Times New Roman"/>
                <w:b/>
                <w:bCs/>
                <w:kern w:val="2"/>
                <w:sz w:val="24"/>
                <w:szCs w:val="24"/>
                <w:lang w:val="en-US" w:eastAsia="zh-CN" w:bidi="ar-SA"/>
              </w:rPr>
              <w:id w:val="147454154"/>
              <w:placeholder>
                <w:docPart w:val="{43f11599-fb05-4a16-924a-b4fbb492ddf4}"/>
              </w:placeholder>
            </w:sdtPr>
            <w:sdtEndPr>
              <w:rPr>
                <w:rFonts w:ascii="Calibri" w:hAnsi="Calibri" w:eastAsia="宋体" w:cs="Times New Roman"/>
                <w:b/>
                <w:bCs/>
                <w:kern w:val="2"/>
                <w:sz w:val="24"/>
                <w:szCs w:val="24"/>
                <w:lang w:val="en-US" w:eastAsia="zh-CN" w:bidi="ar-SA"/>
              </w:rPr>
            </w:sdtEndPr>
            <w:sdtContent>
              <w:r>
                <w:rPr>
                  <w:rFonts w:hint="eastAsia" w:ascii="Times New Roman" w:hAnsi="Times New Roman" w:eastAsia="黑体" w:cs="仿宋_GB2312"/>
                  <w:b/>
                  <w:bCs/>
                  <w:sz w:val="24"/>
                  <w:szCs w:val="24"/>
                </w:rPr>
                <w:t>六、事故主要教训</w:t>
              </w:r>
            </w:sdtContent>
          </w:sdt>
          <w:r>
            <w:rPr>
              <w:b/>
              <w:bCs/>
              <w:sz w:val="24"/>
              <w:szCs w:val="24"/>
            </w:rPr>
            <w:tab/>
          </w:r>
          <w:bookmarkStart w:id="29" w:name="_Toc8176_WPSOffice_Level1Page"/>
          <w:r>
            <w:rPr>
              <w:b/>
              <w:bCs/>
              <w:sz w:val="24"/>
              <w:szCs w:val="24"/>
            </w:rPr>
            <w:t>9</w:t>
          </w:r>
          <w:bookmarkEnd w:id="29"/>
          <w:r>
            <w:rPr>
              <w:b/>
              <w:bCs/>
              <w:sz w:val="24"/>
              <w:szCs w:val="24"/>
            </w:rPr>
            <w:fldChar w:fldCharType="end"/>
          </w:r>
        </w:p>
        <w:p w14:paraId="366B0FCC">
          <w:pPr>
            <w:pStyle w:val="17"/>
            <w:tabs>
              <w:tab w:val="right" w:leader="dot" w:pos="8844"/>
            </w:tabs>
            <w:spacing w:line="500" w:lineRule="exact"/>
            <w:rPr>
              <w:sz w:val="24"/>
              <w:szCs w:val="24"/>
            </w:rPr>
          </w:pPr>
          <w:r>
            <w:rPr>
              <w:b/>
              <w:bCs/>
              <w:sz w:val="24"/>
              <w:szCs w:val="24"/>
            </w:rPr>
            <w:fldChar w:fldCharType="begin"/>
          </w:r>
          <w:r>
            <w:rPr>
              <w:sz w:val="24"/>
              <w:szCs w:val="24"/>
            </w:rPr>
            <w:instrText xml:space="preserve"> HYPERLINK \l _Toc17196_WPSOffice_Level1 </w:instrText>
          </w:r>
          <w:r>
            <w:rPr>
              <w:b/>
              <w:bCs/>
              <w:sz w:val="24"/>
              <w:szCs w:val="24"/>
            </w:rPr>
            <w:fldChar w:fldCharType="separate"/>
          </w:r>
          <w:sdt>
            <w:sdtPr>
              <w:rPr>
                <w:rFonts w:ascii="Calibri" w:hAnsi="Calibri" w:eastAsia="宋体" w:cs="Times New Roman"/>
                <w:b/>
                <w:bCs/>
                <w:kern w:val="2"/>
                <w:sz w:val="24"/>
                <w:szCs w:val="24"/>
                <w:lang w:val="en-US" w:eastAsia="zh-CN" w:bidi="ar-SA"/>
              </w:rPr>
              <w:id w:val="147474463"/>
              <w:placeholder>
                <w:docPart w:val="{dddc985d-a347-4ade-adac-69f90031a287}"/>
              </w:placeholder>
            </w:sdtPr>
            <w:sdtEndPr>
              <w:rPr>
                <w:rFonts w:ascii="Calibri" w:hAnsi="Calibri" w:eastAsia="宋体" w:cs="Times New Roman"/>
                <w:b/>
                <w:bCs/>
                <w:kern w:val="2"/>
                <w:sz w:val="24"/>
                <w:szCs w:val="24"/>
                <w:lang w:val="en-US" w:eastAsia="zh-CN" w:bidi="ar-SA"/>
              </w:rPr>
            </w:sdtEndPr>
            <w:sdtContent>
              <w:r>
                <w:rPr>
                  <w:rFonts w:hint="eastAsia" w:ascii="Times New Roman" w:hAnsi="Times New Roman" w:eastAsia="黑体" w:cs="仿宋_GB2312"/>
                  <w:b/>
                  <w:bCs/>
                  <w:sz w:val="24"/>
                  <w:szCs w:val="24"/>
                </w:rPr>
                <w:t>七、事故整改和防范措施</w:t>
              </w:r>
            </w:sdtContent>
          </w:sdt>
          <w:r>
            <w:rPr>
              <w:b/>
              <w:bCs/>
              <w:sz w:val="24"/>
              <w:szCs w:val="24"/>
            </w:rPr>
            <w:tab/>
          </w:r>
          <w:bookmarkStart w:id="30" w:name="_Toc17196_WPSOffice_Level1Page"/>
          <w:r>
            <w:rPr>
              <w:b/>
              <w:bCs/>
              <w:sz w:val="24"/>
              <w:szCs w:val="24"/>
            </w:rPr>
            <w:t>9</w:t>
          </w:r>
          <w:bookmarkEnd w:id="30"/>
          <w:r>
            <w:rPr>
              <w:b/>
              <w:bCs/>
              <w:sz w:val="24"/>
              <w:szCs w:val="24"/>
            </w:rPr>
            <w:fldChar w:fldCharType="end"/>
          </w:r>
          <w:bookmarkEnd w:id="6"/>
        </w:p>
      </w:sdtContent>
    </w:sdt>
    <w:p w14:paraId="527478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仿宋_GB2312"/>
          <w:sz w:val="32"/>
          <w:szCs w:val="32"/>
          <w:lang w:val="en-US" w:eastAsia="zh-CN"/>
        </w:rPr>
        <w:t>2025年11月19日18时55分许，伊宁县武功乡**铁皮加工厂发生一起一般高处坠落事故，造成1人死亡，事故直接经济损失45.2万元。</w:t>
      </w:r>
    </w:p>
    <w:p w14:paraId="12F3E44C">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事故发生后，</w:t>
      </w:r>
      <w:r>
        <w:rPr>
          <w:rFonts w:hint="eastAsia" w:ascii="Times New Roman" w:hAnsi="Times New Roman" w:eastAsia="仿宋_GB2312" w:cs="Times New Roman"/>
          <w:sz w:val="32"/>
          <w:szCs w:val="32"/>
          <w:lang w:val="en-US" w:eastAsia="zh-CN"/>
        </w:rPr>
        <w:t>依据</w:t>
      </w:r>
      <w:r>
        <w:rPr>
          <w:rFonts w:hint="eastAsia" w:ascii="Times New Roman" w:hAnsi="Times New Roman" w:eastAsia="仿宋_GB2312" w:cs="Times New Roman"/>
          <w:sz w:val="32"/>
          <w:szCs w:val="32"/>
        </w:rPr>
        <w:t>《中华人民共和国安全生产法》《生产安全事故报告和调查处理条例》《新疆维吾尔自治区生产安全事故报告和调查处理实施办法》相关规定，伊宁县人民政府</w:t>
      </w:r>
      <w:r>
        <w:rPr>
          <w:rFonts w:hint="eastAsia" w:ascii="Times New Roman" w:hAnsi="Times New Roman" w:eastAsia="仿宋_GB2312" w:cs="Times New Roman"/>
          <w:sz w:val="32"/>
          <w:szCs w:val="32"/>
          <w:lang w:val="en-US" w:eastAsia="zh-CN"/>
        </w:rPr>
        <w:t>组织</w:t>
      </w:r>
      <w:r>
        <w:rPr>
          <w:rFonts w:hint="eastAsia" w:ascii="Times New Roman" w:hAnsi="Times New Roman" w:eastAsia="仿宋_GB2312" w:cs="Times New Roman"/>
          <w:sz w:val="32"/>
          <w:szCs w:val="32"/>
        </w:rPr>
        <w:t>伊宁县</w:t>
      </w:r>
      <w:r>
        <w:rPr>
          <w:rFonts w:hint="eastAsia" w:ascii="Times New Roman" w:hAnsi="Times New Roman" w:eastAsia="仿宋_GB2312" w:cs="Times New Roman"/>
          <w:sz w:val="32"/>
          <w:szCs w:val="32"/>
          <w:lang w:val="en-US" w:eastAsia="zh-CN"/>
        </w:rPr>
        <w:t>应急管理局</w:t>
      </w:r>
      <w:r>
        <w:rPr>
          <w:rFonts w:hint="eastAsia" w:ascii="Times New Roman" w:hAnsi="Times New Roman" w:eastAsia="仿宋_GB2312" w:cs="Times New Roman"/>
          <w:sz w:val="32"/>
          <w:szCs w:val="32"/>
        </w:rPr>
        <w:t>、公安局、</w:t>
      </w:r>
      <w:r>
        <w:rPr>
          <w:rFonts w:hint="eastAsia" w:ascii="Times New Roman" w:hAnsi="Times New Roman" w:eastAsia="仿宋_GB2312" w:cs="Times New Roman"/>
          <w:sz w:val="32"/>
          <w:szCs w:val="32"/>
          <w:lang w:val="en-US" w:eastAsia="zh-CN"/>
        </w:rPr>
        <w:t>武功乡人民政府、</w:t>
      </w:r>
      <w:r>
        <w:rPr>
          <w:rFonts w:hint="eastAsia" w:ascii="Times New Roman" w:hAnsi="Times New Roman" w:eastAsia="仿宋_GB2312" w:cs="Times New Roman"/>
          <w:sz w:val="32"/>
          <w:szCs w:val="32"/>
        </w:rPr>
        <w:t>总工会、人社局</w:t>
      </w:r>
      <w:r>
        <w:rPr>
          <w:rFonts w:hint="eastAsia" w:ascii="Times New Roman" w:hAnsi="Times New Roman" w:eastAsia="仿宋_GB2312" w:cs="Times New Roman"/>
          <w:sz w:val="32"/>
          <w:szCs w:val="32"/>
          <w:lang w:val="en-US" w:eastAsia="zh-CN"/>
        </w:rPr>
        <w:t>派员成立</w:t>
      </w:r>
      <w:r>
        <w:rPr>
          <w:rFonts w:hint="eastAsia" w:ascii="Times New Roman" w:hAnsi="Times New Roman" w:eastAsia="仿宋_GB2312" w:cs="Times New Roman"/>
          <w:sz w:val="32"/>
          <w:szCs w:val="32"/>
        </w:rPr>
        <w:t>事故调查组，对该起事故进行调查处理。</w:t>
      </w:r>
    </w:p>
    <w:p w14:paraId="47E8B664">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事故调查组按照“科学严谨、依法依规、实事求是、注重实效”的原则和“四不放过”要求，通过现场勘验、询问谈话、调查取证和综合研析，查明了事故发生经过，查清了事故原</w:t>
      </w:r>
      <w:r>
        <w:rPr>
          <w:rFonts w:hint="eastAsia" w:ascii="Times New Roman" w:hAnsi="Times New Roman" w:eastAsia="仿宋_GB2312" w:cs="Times New Roman"/>
          <w:spacing w:val="-4"/>
          <w:sz w:val="32"/>
          <w:szCs w:val="32"/>
        </w:rPr>
        <w:t>因，认定了事故性质和责任，提出了事故处理和整改防范措施建议。</w:t>
      </w:r>
    </w:p>
    <w:p w14:paraId="5679DD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黑体" w:cs="黑体"/>
          <w:sz w:val="32"/>
          <w:szCs w:val="32"/>
        </w:rPr>
      </w:pPr>
      <w:r>
        <w:rPr>
          <w:rFonts w:hint="eastAsia" w:ascii="Times New Roman" w:hAnsi="Times New Roman" w:eastAsia="黑体" w:cs="黑体"/>
          <w:sz w:val="32"/>
          <w:szCs w:val="32"/>
        </w:rPr>
        <w:t>事故调查组认定，伊宁县</w:t>
      </w:r>
      <w:r>
        <w:rPr>
          <w:rFonts w:hint="eastAsia" w:ascii="Times New Roman" w:hAnsi="Times New Roman" w:eastAsia="黑体" w:cs="黑体"/>
          <w:sz w:val="32"/>
          <w:szCs w:val="32"/>
          <w:lang w:val="en-US" w:eastAsia="zh-CN"/>
        </w:rPr>
        <w:t>**铁皮加工厂个体经营户</w:t>
      </w:r>
      <w:r>
        <w:rPr>
          <w:rFonts w:hint="eastAsia" w:ascii="Times New Roman" w:hAnsi="Times New Roman" w:eastAsia="黑体" w:cs="黑体"/>
          <w:sz w:val="32"/>
          <w:szCs w:val="32"/>
          <w:lang w:eastAsia="zh-CN"/>
        </w:rPr>
        <w:t>“</w:t>
      </w:r>
      <w:r>
        <w:rPr>
          <w:rFonts w:hint="eastAsia" w:ascii="Times New Roman" w:hAnsi="Times New Roman" w:eastAsia="黑体" w:cs="黑体"/>
          <w:sz w:val="32"/>
          <w:szCs w:val="32"/>
        </w:rPr>
        <w:t>1</w:t>
      </w:r>
      <w:r>
        <w:rPr>
          <w:rFonts w:hint="eastAsia" w:ascii="Times New Roman" w:hAnsi="Times New Roman" w:eastAsia="黑体" w:cs="黑体"/>
          <w:sz w:val="32"/>
          <w:szCs w:val="32"/>
          <w:lang w:val="en-US" w:eastAsia="zh-CN"/>
        </w:rPr>
        <w:t>1·</w:t>
      </w:r>
      <w:r>
        <w:rPr>
          <w:rFonts w:hint="eastAsia" w:ascii="Times New Roman" w:hAnsi="Times New Roman" w:eastAsia="黑体" w:cs="黑体"/>
          <w:sz w:val="32"/>
          <w:szCs w:val="32"/>
        </w:rPr>
        <w:t>1</w:t>
      </w:r>
      <w:r>
        <w:rPr>
          <w:rFonts w:hint="eastAsia" w:ascii="Times New Roman" w:hAnsi="Times New Roman" w:eastAsia="黑体" w:cs="黑体"/>
          <w:sz w:val="32"/>
          <w:szCs w:val="32"/>
          <w:lang w:val="en-US" w:eastAsia="zh-CN"/>
        </w:rPr>
        <w:t>9</w:t>
      </w:r>
      <w:r>
        <w:rPr>
          <w:rFonts w:hint="eastAsia" w:ascii="Times New Roman" w:hAnsi="Times New Roman" w:eastAsia="黑体" w:cs="黑体"/>
          <w:sz w:val="32"/>
          <w:szCs w:val="32"/>
          <w:lang w:eastAsia="zh-CN"/>
        </w:rPr>
        <w:t>”</w:t>
      </w:r>
      <w:r>
        <w:rPr>
          <w:rFonts w:hint="eastAsia" w:ascii="Times New Roman" w:hAnsi="Times New Roman" w:eastAsia="黑体" w:cs="黑体"/>
          <w:spacing w:val="-6"/>
          <w:sz w:val="32"/>
          <w:szCs w:val="32"/>
          <w:lang w:val="en-US" w:eastAsia="zh-CN"/>
        </w:rPr>
        <w:t>一般高处坠落</w:t>
      </w:r>
      <w:r>
        <w:rPr>
          <w:rFonts w:hint="eastAsia" w:ascii="Times New Roman" w:hAnsi="Times New Roman" w:eastAsia="黑体" w:cs="黑体"/>
          <w:spacing w:val="-6"/>
          <w:sz w:val="32"/>
          <w:szCs w:val="32"/>
        </w:rPr>
        <w:t>事故是一起主要因</w:t>
      </w:r>
      <w:r>
        <w:rPr>
          <w:rFonts w:hint="eastAsia" w:ascii="Times New Roman" w:hAnsi="Times New Roman" w:eastAsia="黑体" w:cs="黑体"/>
          <w:spacing w:val="-6"/>
          <w:sz w:val="32"/>
          <w:szCs w:val="32"/>
          <w:lang w:val="en-US" w:eastAsia="zh-CN"/>
        </w:rPr>
        <w:t>现场管理不到位，安全培训和风险隐患排查整治不力，工人违规作业</w:t>
      </w:r>
      <w:r>
        <w:rPr>
          <w:rFonts w:hint="eastAsia" w:ascii="Times New Roman" w:hAnsi="Times New Roman" w:eastAsia="黑体" w:cs="黑体"/>
          <w:spacing w:val="-6"/>
          <w:sz w:val="32"/>
          <w:szCs w:val="32"/>
        </w:rPr>
        <w:t>造成的一般生产安全责任事故。</w:t>
      </w:r>
    </w:p>
    <w:p w14:paraId="03908509">
      <w:pPr>
        <w:spacing w:line="560" w:lineRule="exact"/>
        <w:ind w:firstLine="640" w:firstLineChars="200"/>
        <w:outlineLvl w:val="0"/>
        <w:rPr>
          <w:rFonts w:ascii="Times New Roman" w:hAnsi="Times New Roman" w:eastAsia="方正仿宋简体" w:cs="方正仿宋简体"/>
          <w:sz w:val="32"/>
          <w:szCs w:val="32"/>
        </w:rPr>
      </w:pPr>
      <w:bookmarkStart w:id="31" w:name="_Toc29677_WPSOffice_Level1"/>
      <w:bookmarkStart w:id="32" w:name="_Toc4261"/>
      <w:bookmarkStart w:id="33" w:name="_Toc24435"/>
      <w:bookmarkStart w:id="34" w:name="_Toc7210_WPSOffice_Level1"/>
      <w:bookmarkStart w:id="35" w:name="_Toc14748_WPSOffice_Level1"/>
      <w:bookmarkStart w:id="36" w:name="_Toc26783"/>
      <w:r>
        <w:rPr>
          <w:rFonts w:hint="eastAsia" w:ascii="Times New Roman" w:hAnsi="Times New Roman" w:eastAsia="黑体" w:cs="黑体"/>
          <w:sz w:val="32"/>
          <w:szCs w:val="32"/>
        </w:rPr>
        <w:t>一、事故基本情况</w:t>
      </w:r>
      <w:bookmarkEnd w:id="31"/>
      <w:bookmarkEnd w:id="32"/>
      <w:bookmarkEnd w:id="33"/>
      <w:bookmarkEnd w:id="34"/>
      <w:bookmarkEnd w:id="35"/>
      <w:bookmarkEnd w:id="36"/>
    </w:p>
    <w:p w14:paraId="1DF66B47">
      <w:pPr>
        <w:spacing w:line="560" w:lineRule="exact"/>
        <w:ind w:firstLine="643" w:firstLineChars="200"/>
        <w:rPr>
          <w:rFonts w:hint="eastAsia" w:ascii="Times New Roman" w:hAnsi="Times New Roman" w:eastAsia="楷体_GB2312" w:cs="楷体_GB2312"/>
          <w:b/>
          <w:bCs/>
          <w:sz w:val="32"/>
          <w:szCs w:val="32"/>
          <w:lang w:val="en-US" w:eastAsia="zh-CN"/>
        </w:rPr>
      </w:pPr>
      <w:bookmarkStart w:id="37" w:name="_Toc14493"/>
      <w:bookmarkStart w:id="38" w:name="_Toc21380_WPSOffice_Level2"/>
      <w:r>
        <w:rPr>
          <w:rFonts w:hint="eastAsia" w:ascii="Times New Roman" w:hAnsi="Times New Roman" w:eastAsia="楷体_GB2312" w:cs="楷体_GB2312"/>
          <w:b/>
          <w:bCs/>
          <w:sz w:val="32"/>
          <w:szCs w:val="32"/>
        </w:rPr>
        <w:t>（</w:t>
      </w:r>
      <w:r>
        <w:rPr>
          <w:rFonts w:hint="eastAsia" w:ascii="Times New Roman" w:hAnsi="Times New Roman" w:eastAsia="楷体_GB2312" w:cs="楷体_GB2312"/>
          <w:b/>
          <w:bCs/>
          <w:sz w:val="32"/>
          <w:szCs w:val="32"/>
          <w:lang w:val="en-US" w:eastAsia="zh-CN"/>
        </w:rPr>
        <w:t>一</w:t>
      </w:r>
      <w:r>
        <w:rPr>
          <w:rFonts w:hint="eastAsia" w:ascii="Times New Roman" w:hAnsi="Times New Roman" w:eastAsia="楷体_GB2312" w:cs="楷体_GB2312"/>
          <w:b/>
          <w:bCs/>
          <w:sz w:val="32"/>
          <w:szCs w:val="32"/>
        </w:rPr>
        <w:t>）</w:t>
      </w:r>
      <w:r>
        <w:rPr>
          <w:rFonts w:hint="eastAsia" w:ascii="Times New Roman" w:hAnsi="Times New Roman" w:eastAsia="楷体_GB2312" w:cs="楷体_GB2312"/>
          <w:b/>
          <w:bCs/>
          <w:sz w:val="32"/>
          <w:szCs w:val="32"/>
          <w:lang w:val="en-US" w:eastAsia="zh-CN"/>
        </w:rPr>
        <w:t>事故发生单位概况</w:t>
      </w:r>
      <w:bookmarkEnd w:id="37"/>
      <w:bookmarkEnd w:id="38"/>
    </w:p>
    <w:p w14:paraId="3ADAE0E5">
      <w:pPr>
        <w:spacing w:line="560" w:lineRule="exact"/>
        <w:ind w:firstLine="640" w:firstLineChars="200"/>
        <w:outlineLvl w:val="1"/>
        <w:rPr>
          <w:rFonts w:hint="eastAsia" w:ascii="Times New Roman" w:hAnsi="Times New Roman" w:eastAsia="方正楷体简体" w:cs="方正楷体简体"/>
          <w:b w:val="0"/>
          <w:bCs w:val="0"/>
          <w:sz w:val="32"/>
          <w:szCs w:val="32"/>
        </w:rPr>
      </w:pPr>
      <w:bookmarkStart w:id="39" w:name="_Toc1017"/>
      <w:bookmarkStart w:id="40" w:name="_Toc19956"/>
      <w:bookmarkStart w:id="41" w:name="_Toc27046"/>
      <w:r>
        <w:rPr>
          <w:rFonts w:hint="eastAsia" w:ascii="Times New Roman" w:hAnsi="Times New Roman" w:eastAsia="仿宋_GB2312" w:cs="Times New Roman"/>
          <w:b w:val="0"/>
          <w:bCs w:val="0"/>
          <w:sz w:val="32"/>
          <w:szCs w:val="32"/>
        </w:rPr>
        <w:t>伊宁县</w:t>
      </w:r>
      <w:r>
        <w:rPr>
          <w:rFonts w:hint="eastAsia" w:ascii="Times New Roman" w:hAnsi="Times New Roman" w:eastAsia="仿宋_GB2312" w:cs="Times New Roman"/>
          <w:b w:val="0"/>
          <w:bCs w:val="0"/>
          <w:sz w:val="32"/>
          <w:szCs w:val="32"/>
          <w:lang w:val="en-US" w:eastAsia="zh-CN"/>
        </w:rPr>
        <w:t>**铁皮加工厂（以下简称：**铁皮厂），经营者</w:t>
      </w:r>
      <w:r>
        <w:rPr>
          <w:rFonts w:hint="eastAsia" w:ascii="Times New Roman" w:hAnsi="Times New Roman" w:eastAsia="仿宋_GB2312" w:cs="Times New Roman"/>
          <w:b w:val="0"/>
          <w:bCs w:val="0"/>
          <w:sz w:val="32"/>
          <w:szCs w:val="32"/>
        </w:rPr>
        <w:t>依</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val="en-US" w:eastAsia="zh-CN"/>
        </w:rPr>
        <w:t>属于个体工商户，共有从业人员2名，</w:t>
      </w:r>
      <w:r>
        <w:rPr>
          <w:rFonts w:hint="eastAsia" w:ascii="Times New Roman" w:hAnsi="Times New Roman" w:eastAsia="仿宋_GB2312" w:cs="Times New Roman"/>
          <w:b w:val="0"/>
          <w:bCs w:val="0"/>
          <w:sz w:val="32"/>
          <w:szCs w:val="32"/>
        </w:rPr>
        <w:t>统一社会信用代码92654021MADK0</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rPr>
        <w:t>，注册地位于新疆伊犁哈萨克自治州伊宁县莫洛托乎提于孜乡莫洛托乎提于孜村莫洛托提于孜村路</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rPr>
        <w:t>，注册时间为</w:t>
      </w:r>
      <w:r>
        <w:rPr>
          <w:rFonts w:hint="eastAsia" w:ascii="Times New Roman" w:hAnsi="Times New Roman" w:eastAsia="仿宋_GB2312" w:cs="Times New Roman"/>
          <w:b w:val="0"/>
          <w:bCs w:val="0"/>
          <w:sz w:val="32"/>
          <w:szCs w:val="32"/>
          <w:lang w:val="en-US" w:eastAsia="zh-CN"/>
        </w:rPr>
        <w:t>2024</w:t>
      </w:r>
      <w:r>
        <w:rPr>
          <w:rFonts w:hint="eastAsia" w:ascii="Times New Roman" w:hAnsi="Times New Roman" w:eastAsia="仿宋_GB2312" w:cs="Times New Roman"/>
          <w:b w:val="0"/>
          <w:bCs w:val="0"/>
          <w:sz w:val="32"/>
          <w:szCs w:val="32"/>
        </w:rPr>
        <w:t>年</w:t>
      </w:r>
      <w:r>
        <w:rPr>
          <w:rFonts w:hint="eastAsia" w:ascii="Times New Roman" w:hAnsi="Times New Roman" w:eastAsia="仿宋_GB2312" w:cs="Times New Roman"/>
          <w:b w:val="0"/>
          <w:bCs w:val="0"/>
          <w:sz w:val="32"/>
          <w:szCs w:val="32"/>
          <w:lang w:val="en-US" w:eastAsia="zh-CN"/>
        </w:rPr>
        <w:t>5</w:t>
      </w:r>
      <w:r>
        <w:rPr>
          <w:rFonts w:hint="eastAsia" w:ascii="Times New Roman" w:hAnsi="Times New Roman" w:eastAsia="仿宋_GB2312" w:cs="Times New Roman"/>
          <w:b w:val="0"/>
          <w:bCs w:val="0"/>
          <w:sz w:val="32"/>
          <w:szCs w:val="32"/>
        </w:rPr>
        <w:t>月2</w:t>
      </w:r>
      <w:r>
        <w:rPr>
          <w:rFonts w:hint="eastAsia" w:ascii="Times New Roman" w:hAnsi="Times New Roman" w:eastAsia="仿宋_GB2312" w:cs="Times New Roman"/>
          <w:b w:val="0"/>
          <w:bCs w:val="0"/>
          <w:sz w:val="32"/>
          <w:szCs w:val="32"/>
          <w:lang w:val="en-US" w:eastAsia="zh-CN"/>
        </w:rPr>
        <w:t>0</w:t>
      </w:r>
      <w:r>
        <w:rPr>
          <w:rFonts w:hint="eastAsia" w:ascii="Times New Roman" w:hAnsi="Times New Roman" w:eastAsia="仿宋_GB2312" w:cs="Times New Roman"/>
          <w:b w:val="0"/>
          <w:bCs w:val="0"/>
          <w:sz w:val="32"/>
          <w:szCs w:val="32"/>
        </w:rPr>
        <w:t>日。主营经营范围包括一般项目：金属材料制造；金属链条及其他金属制品制造；金属制日用品制造；五金产品制造；金属结构制造；建筑装饰材料销售。</w:t>
      </w:r>
    </w:p>
    <w:p w14:paraId="45EDE28F">
      <w:pPr>
        <w:spacing w:line="560" w:lineRule="exact"/>
        <w:ind w:firstLine="643" w:firstLineChars="200"/>
        <w:rPr>
          <w:rFonts w:hint="default" w:ascii="Times New Roman" w:hAnsi="Times New Roman" w:eastAsia="楷体_GB2312" w:cs="楷体_GB2312"/>
          <w:b/>
          <w:bCs/>
          <w:sz w:val="32"/>
          <w:szCs w:val="32"/>
          <w:lang w:val="en-US" w:eastAsia="zh-CN"/>
        </w:rPr>
      </w:pPr>
      <w:bookmarkStart w:id="42" w:name="_Toc1813_WPSOffice_Level2"/>
      <w:r>
        <w:rPr>
          <w:rFonts w:hint="eastAsia" w:ascii="Times New Roman" w:hAnsi="Times New Roman" w:eastAsia="楷体_GB2312" w:cs="楷体_GB2312"/>
          <w:b/>
          <w:bCs/>
          <w:sz w:val="32"/>
          <w:szCs w:val="32"/>
        </w:rPr>
        <w:t>（</w:t>
      </w:r>
      <w:r>
        <w:rPr>
          <w:rFonts w:hint="eastAsia" w:ascii="Times New Roman" w:hAnsi="Times New Roman" w:eastAsia="楷体_GB2312" w:cs="楷体_GB2312"/>
          <w:b/>
          <w:bCs/>
          <w:sz w:val="32"/>
          <w:szCs w:val="32"/>
          <w:lang w:val="en-US" w:eastAsia="zh-CN"/>
        </w:rPr>
        <w:t>二</w:t>
      </w:r>
      <w:r>
        <w:rPr>
          <w:rFonts w:hint="eastAsia" w:ascii="Times New Roman" w:hAnsi="Times New Roman" w:eastAsia="楷体_GB2312" w:cs="楷体_GB2312"/>
          <w:b/>
          <w:bCs/>
          <w:sz w:val="32"/>
          <w:szCs w:val="32"/>
        </w:rPr>
        <w:t>）</w:t>
      </w:r>
      <w:r>
        <w:rPr>
          <w:rFonts w:hint="eastAsia" w:ascii="Times New Roman" w:hAnsi="Times New Roman" w:eastAsia="楷体_GB2312" w:cs="楷体_GB2312"/>
          <w:b/>
          <w:bCs/>
          <w:sz w:val="32"/>
          <w:szCs w:val="32"/>
          <w:lang w:val="en-US" w:eastAsia="zh-CN"/>
        </w:rPr>
        <w:t>事故发生单位安全管理情况</w:t>
      </w:r>
      <w:bookmarkEnd w:id="42"/>
    </w:p>
    <w:p w14:paraId="1FA441CF">
      <w:pPr>
        <w:spacing w:line="560" w:lineRule="exact"/>
        <w:ind w:firstLine="640" w:firstLineChars="200"/>
        <w:outlineLvl w:val="1"/>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**铁皮厂</w:t>
      </w:r>
      <w:r>
        <w:rPr>
          <w:rFonts w:hint="eastAsia" w:ascii="Times New Roman" w:hAnsi="Times New Roman" w:eastAsia="仿宋_GB2312" w:cs="Times New Roman"/>
          <w:b w:val="0"/>
          <w:bCs w:val="0"/>
          <w:sz w:val="32"/>
          <w:szCs w:val="32"/>
        </w:rPr>
        <w:t>未根据实际制定</w:t>
      </w:r>
      <w:r>
        <w:rPr>
          <w:rFonts w:hint="eastAsia" w:ascii="Times New Roman" w:hAnsi="Times New Roman" w:eastAsia="仿宋_GB2312" w:cs="Times New Roman"/>
          <w:b w:val="0"/>
          <w:bCs w:val="0"/>
          <w:sz w:val="32"/>
          <w:szCs w:val="32"/>
          <w:lang w:val="en-US" w:eastAsia="zh-CN"/>
        </w:rPr>
        <w:t>厂区高处作业</w:t>
      </w:r>
      <w:r>
        <w:rPr>
          <w:rFonts w:hint="eastAsia" w:ascii="Times New Roman" w:hAnsi="Times New Roman" w:eastAsia="仿宋_GB2312" w:cs="Times New Roman"/>
          <w:b w:val="0"/>
          <w:bCs w:val="0"/>
          <w:sz w:val="32"/>
          <w:szCs w:val="32"/>
        </w:rPr>
        <w:t>的安全操作规程，未对包括死者</w:t>
      </w:r>
      <w:r>
        <w:rPr>
          <w:rFonts w:hint="eastAsia" w:ascii="Times New Roman" w:hAnsi="Times New Roman" w:eastAsia="仿宋_GB2312" w:cs="Times New Roman"/>
          <w:sz w:val="32"/>
          <w:szCs w:val="32"/>
          <w:lang w:val="en-US" w:eastAsia="zh-CN"/>
        </w:rPr>
        <w:t>达********</w:t>
      </w:r>
      <w:r>
        <w:rPr>
          <w:rFonts w:hint="eastAsia" w:ascii="Times New Roman" w:hAnsi="Times New Roman" w:eastAsia="仿宋_GB2312" w:cs="Times New Roman"/>
          <w:b w:val="0"/>
          <w:bCs w:val="0"/>
          <w:sz w:val="32"/>
          <w:szCs w:val="32"/>
        </w:rPr>
        <w:t>在内的从业人员开展岗前安全</w:t>
      </w:r>
      <w:r>
        <w:rPr>
          <w:rFonts w:hint="eastAsia" w:ascii="Times New Roman" w:hAnsi="Times New Roman" w:eastAsia="仿宋_GB2312" w:cs="Times New Roman"/>
          <w:b w:val="0"/>
          <w:bCs w:val="0"/>
          <w:sz w:val="32"/>
          <w:szCs w:val="32"/>
          <w:lang w:val="en-US" w:eastAsia="zh-CN"/>
        </w:rPr>
        <w:t>生产</w:t>
      </w:r>
      <w:r>
        <w:rPr>
          <w:rFonts w:hint="eastAsia" w:ascii="Times New Roman" w:hAnsi="Times New Roman" w:eastAsia="仿宋_GB2312" w:cs="Times New Roman"/>
          <w:b w:val="0"/>
          <w:bCs w:val="0"/>
          <w:sz w:val="32"/>
          <w:szCs w:val="32"/>
        </w:rPr>
        <w:t>教育培训</w:t>
      </w:r>
      <w:r>
        <w:rPr>
          <w:rFonts w:hint="eastAsia" w:ascii="Times New Roman" w:hAnsi="Times New Roman" w:eastAsia="仿宋_GB2312" w:cs="Times New Roman"/>
          <w:b w:val="0"/>
          <w:bCs w:val="0"/>
          <w:sz w:val="32"/>
          <w:szCs w:val="32"/>
          <w:lang w:val="en-US" w:eastAsia="zh-CN"/>
        </w:rPr>
        <w:t>和高处作业安全技术交底</w:t>
      </w:r>
      <w:r>
        <w:rPr>
          <w:rFonts w:hint="eastAsia" w:ascii="Times New Roman" w:hAnsi="Times New Roman" w:eastAsia="仿宋_GB2312" w:cs="Times New Roman"/>
          <w:b w:val="0"/>
          <w:bCs w:val="0"/>
          <w:sz w:val="32"/>
          <w:szCs w:val="32"/>
        </w:rPr>
        <w:t>。</w:t>
      </w:r>
    </w:p>
    <w:p w14:paraId="47A5EB30">
      <w:pPr>
        <w:spacing w:line="560" w:lineRule="exact"/>
        <w:ind w:firstLine="640" w:firstLineChars="200"/>
        <w:outlineLvl w:val="1"/>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经营者依</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rPr>
        <w:t>负责</w:t>
      </w:r>
      <w:r>
        <w:rPr>
          <w:rFonts w:hint="eastAsia" w:ascii="Times New Roman" w:hAnsi="Times New Roman" w:eastAsia="仿宋_GB2312" w:cs="Times New Roman"/>
          <w:b w:val="0"/>
          <w:bCs w:val="0"/>
          <w:sz w:val="32"/>
          <w:szCs w:val="32"/>
          <w:lang w:val="en-US" w:eastAsia="zh-CN"/>
        </w:rPr>
        <w:t>**铁皮厂</w:t>
      </w:r>
      <w:r>
        <w:rPr>
          <w:rFonts w:hint="eastAsia" w:ascii="Times New Roman" w:hAnsi="Times New Roman" w:eastAsia="仿宋_GB2312" w:cs="Times New Roman"/>
          <w:b w:val="0"/>
          <w:bCs w:val="0"/>
          <w:sz w:val="32"/>
          <w:szCs w:val="32"/>
        </w:rPr>
        <w:t>全面事务，该</w:t>
      </w:r>
      <w:r>
        <w:rPr>
          <w:rFonts w:hint="eastAsia" w:ascii="Times New Roman" w:hAnsi="Times New Roman" w:eastAsia="仿宋_GB2312" w:cs="Times New Roman"/>
          <w:b w:val="0"/>
          <w:bCs w:val="0"/>
          <w:sz w:val="32"/>
          <w:szCs w:val="32"/>
          <w:lang w:val="en-US" w:eastAsia="zh-CN"/>
        </w:rPr>
        <w:t>生产经营</w:t>
      </w:r>
      <w:r>
        <w:rPr>
          <w:rFonts w:hint="eastAsia" w:ascii="Times New Roman" w:hAnsi="Times New Roman" w:eastAsia="仿宋_GB2312" w:cs="Times New Roman"/>
          <w:b w:val="0"/>
          <w:bCs w:val="0"/>
          <w:sz w:val="32"/>
          <w:szCs w:val="32"/>
        </w:rPr>
        <w:t>单位未配备</w:t>
      </w:r>
      <w:r>
        <w:rPr>
          <w:rFonts w:hint="eastAsia" w:ascii="Times New Roman" w:hAnsi="Times New Roman" w:eastAsia="仿宋_GB2312" w:cs="Times New Roman"/>
          <w:b w:val="0"/>
          <w:bCs w:val="0"/>
          <w:sz w:val="32"/>
          <w:szCs w:val="32"/>
          <w:lang w:val="en-US" w:eastAsia="zh-CN"/>
        </w:rPr>
        <w:t>专职或者</w:t>
      </w:r>
      <w:r>
        <w:rPr>
          <w:rFonts w:hint="eastAsia" w:ascii="Times New Roman" w:hAnsi="Times New Roman" w:eastAsia="仿宋_GB2312" w:cs="Times New Roman"/>
          <w:b w:val="0"/>
          <w:bCs w:val="0"/>
          <w:sz w:val="32"/>
          <w:szCs w:val="32"/>
        </w:rPr>
        <w:t>兼职的安全</w:t>
      </w:r>
      <w:r>
        <w:rPr>
          <w:rFonts w:hint="eastAsia" w:ascii="Times New Roman" w:hAnsi="Times New Roman" w:eastAsia="仿宋_GB2312" w:cs="Times New Roman"/>
          <w:b w:val="0"/>
          <w:bCs w:val="0"/>
          <w:sz w:val="32"/>
          <w:szCs w:val="32"/>
          <w:lang w:val="en-US" w:eastAsia="zh-CN"/>
        </w:rPr>
        <w:t>生产</w:t>
      </w:r>
      <w:r>
        <w:rPr>
          <w:rFonts w:hint="eastAsia" w:ascii="Times New Roman" w:hAnsi="Times New Roman" w:eastAsia="仿宋_GB2312" w:cs="Times New Roman"/>
          <w:b w:val="0"/>
          <w:bCs w:val="0"/>
          <w:sz w:val="32"/>
          <w:szCs w:val="32"/>
        </w:rPr>
        <w:t>管理人员，未制定</w:t>
      </w:r>
      <w:r>
        <w:rPr>
          <w:rFonts w:hint="eastAsia" w:ascii="Times New Roman" w:hAnsi="Times New Roman" w:eastAsia="仿宋_GB2312" w:cs="Times New Roman"/>
          <w:b w:val="0"/>
          <w:bCs w:val="0"/>
          <w:sz w:val="32"/>
          <w:szCs w:val="32"/>
          <w:lang w:val="en-US" w:eastAsia="zh-CN"/>
        </w:rPr>
        <w:t>安全生产责任制、</w:t>
      </w:r>
      <w:r>
        <w:rPr>
          <w:rFonts w:hint="eastAsia" w:ascii="Times New Roman" w:hAnsi="Times New Roman" w:eastAsia="仿宋_GB2312" w:cs="Times New Roman"/>
          <w:b w:val="0"/>
          <w:bCs w:val="0"/>
          <w:sz w:val="32"/>
          <w:szCs w:val="32"/>
        </w:rPr>
        <w:t>安全</w:t>
      </w:r>
      <w:r>
        <w:rPr>
          <w:rFonts w:hint="eastAsia" w:ascii="Times New Roman" w:hAnsi="Times New Roman" w:eastAsia="仿宋_GB2312" w:cs="Times New Roman"/>
          <w:b w:val="0"/>
          <w:bCs w:val="0"/>
          <w:sz w:val="32"/>
          <w:szCs w:val="32"/>
          <w:lang w:val="en-US" w:eastAsia="zh-CN"/>
        </w:rPr>
        <w:t>生产</w:t>
      </w:r>
      <w:r>
        <w:rPr>
          <w:rFonts w:hint="eastAsia" w:ascii="Times New Roman" w:hAnsi="Times New Roman" w:eastAsia="仿宋_GB2312" w:cs="Times New Roman"/>
          <w:b w:val="0"/>
          <w:bCs w:val="0"/>
          <w:sz w:val="32"/>
          <w:szCs w:val="32"/>
        </w:rPr>
        <w:t>教育</w:t>
      </w:r>
      <w:r>
        <w:rPr>
          <w:rFonts w:hint="eastAsia" w:ascii="Times New Roman" w:hAnsi="Times New Roman" w:eastAsia="仿宋_GB2312" w:cs="Times New Roman"/>
          <w:b w:val="0"/>
          <w:bCs w:val="0"/>
          <w:sz w:val="32"/>
          <w:szCs w:val="32"/>
          <w:lang w:val="en-US" w:eastAsia="zh-CN"/>
        </w:rPr>
        <w:t>和</w:t>
      </w:r>
      <w:r>
        <w:rPr>
          <w:rFonts w:hint="eastAsia" w:ascii="Times New Roman" w:hAnsi="Times New Roman" w:eastAsia="仿宋_GB2312" w:cs="Times New Roman"/>
          <w:b w:val="0"/>
          <w:bCs w:val="0"/>
          <w:sz w:val="32"/>
          <w:szCs w:val="32"/>
        </w:rPr>
        <w:t>培训制度、生产安全</w:t>
      </w:r>
      <w:r>
        <w:rPr>
          <w:rFonts w:hint="eastAsia" w:ascii="Times New Roman" w:hAnsi="Times New Roman" w:eastAsia="仿宋_GB2312" w:cs="Times New Roman"/>
          <w:b w:val="0"/>
          <w:bCs w:val="0"/>
          <w:sz w:val="32"/>
          <w:szCs w:val="32"/>
          <w:lang w:val="en-US" w:eastAsia="zh-CN"/>
        </w:rPr>
        <w:t>事故</w:t>
      </w:r>
      <w:r>
        <w:rPr>
          <w:rFonts w:hint="eastAsia" w:ascii="Times New Roman" w:hAnsi="Times New Roman" w:eastAsia="仿宋_GB2312" w:cs="Times New Roman"/>
          <w:b w:val="0"/>
          <w:bCs w:val="0"/>
          <w:sz w:val="32"/>
          <w:szCs w:val="32"/>
        </w:rPr>
        <w:t>隐患排查</w:t>
      </w:r>
      <w:r>
        <w:rPr>
          <w:rFonts w:hint="eastAsia" w:ascii="Times New Roman" w:hAnsi="Times New Roman" w:eastAsia="仿宋_GB2312" w:cs="Times New Roman"/>
          <w:b w:val="0"/>
          <w:bCs w:val="0"/>
          <w:sz w:val="32"/>
          <w:szCs w:val="32"/>
          <w:lang w:val="en-US" w:eastAsia="zh-CN"/>
        </w:rPr>
        <w:t>治理</w:t>
      </w:r>
      <w:r>
        <w:rPr>
          <w:rFonts w:hint="eastAsia" w:ascii="Times New Roman" w:hAnsi="Times New Roman" w:eastAsia="仿宋_GB2312" w:cs="Times New Roman"/>
          <w:b w:val="0"/>
          <w:bCs w:val="0"/>
          <w:sz w:val="32"/>
          <w:szCs w:val="32"/>
        </w:rPr>
        <w:t>制度等安全生产规章制度。</w:t>
      </w:r>
    </w:p>
    <w:p w14:paraId="483FBA40">
      <w:pPr>
        <w:spacing w:line="560" w:lineRule="exact"/>
        <w:ind w:firstLine="643" w:firstLineChars="200"/>
        <w:rPr>
          <w:rFonts w:hint="eastAsia" w:ascii="Times New Roman" w:hAnsi="Times New Roman" w:eastAsia="楷体_GB2312" w:cs="楷体_GB2312"/>
          <w:b/>
          <w:bCs/>
          <w:sz w:val="32"/>
          <w:szCs w:val="32"/>
        </w:rPr>
      </w:pPr>
      <w:bookmarkStart w:id="43" w:name="_Toc18592_WPSOffice_Level2"/>
      <w:r>
        <w:rPr>
          <w:rFonts w:hint="eastAsia" w:ascii="Times New Roman" w:hAnsi="Times New Roman" w:eastAsia="楷体_GB2312" w:cs="楷体_GB2312"/>
          <w:b/>
          <w:bCs/>
          <w:sz w:val="32"/>
          <w:szCs w:val="32"/>
        </w:rPr>
        <w:t>（</w:t>
      </w:r>
      <w:r>
        <w:rPr>
          <w:rFonts w:hint="eastAsia" w:ascii="Times New Roman" w:hAnsi="Times New Roman" w:eastAsia="楷体_GB2312" w:cs="楷体_GB2312"/>
          <w:b/>
          <w:bCs/>
          <w:sz w:val="32"/>
          <w:szCs w:val="32"/>
          <w:lang w:val="en-US" w:eastAsia="zh-CN"/>
        </w:rPr>
        <w:t>三</w:t>
      </w:r>
      <w:r>
        <w:rPr>
          <w:rFonts w:hint="eastAsia" w:ascii="Times New Roman" w:hAnsi="Times New Roman" w:eastAsia="楷体_GB2312" w:cs="楷体_GB2312"/>
          <w:b/>
          <w:bCs/>
          <w:sz w:val="32"/>
          <w:szCs w:val="32"/>
        </w:rPr>
        <w:t>）事故发生经过</w:t>
      </w:r>
      <w:bookmarkEnd w:id="39"/>
      <w:bookmarkEnd w:id="40"/>
      <w:bookmarkEnd w:id="41"/>
      <w:bookmarkEnd w:id="43"/>
    </w:p>
    <w:p w14:paraId="499DFE4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仿宋_GB2312" w:cs="Times New Roman"/>
          <w:b w:val="0"/>
          <w:bCs w:val="0"/>
          <w:sz w:val="32"/>
          <w:szCs w:val="32"/>
          <w:lang w:eastAsia="zh-CN"/>
        </w:rPr>
      </w:pPr>
      <w:bookmarkStart w:id="44" w:name="_Toc24086"/>
      <w:bookmarkStart w:id="45" w:name="_Toc9297"/>
      <w:bookmarkStart w:id="46" w:name="_Toc12418"/>
      <w:r>
        <w:rPr>
          <w:rFonts w:hint="eastAsia" w:ascii="Times New Roman" w:hAnsi="Times New Roman" w:eastAsia="仿宋_GB2312" w:cs="Times New Roman"/>
          <w:b w:val="0"/>
          <w:bCs w:val="0"/>
          <w:sz w:val="32"/>
          <w:szCs w:val="32"/>
          <w:lang w:val="en-US" w:eastAsia="zh-CN"/>
        </w:rPr>
        <w:t>2025 年 11 月 19 日下午，**铁皮厂因厂区南侧库房顶部塑料雨棚存在漏水问题，该厂负责人依********安排工人那******对该雨棚进行更换作业。因那******存在手臂残疾的情况，无法开展登高作业，当日 18 时30分许，临时工达*******主动顶替那******，登上库房房顶实施塑料雨棚更换作业。</w:t>
      </w:r>
    </w:p>
    <w:p w14:paraId="4BB9920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方正仿宋简体" w:cs="楷体_GB2312"/>
          <w:b w:val="0"/>
          <w:bCs w:val="0"/>
          <w:sz w:val="32"/>
          <w:szCs w:val="32"/>
          <w:lang w:eastAsia="zh-CN"/>
        </w:rPr>
      </w:pPr>
      <w:r>
        <w:rPr>
          <w:rFonts w:hint="eastAsia" w:ascii="Times New Roman" w:hAnsi="Times New Roman" w:eastAsia="仿宋_GB2312" w:cs="Times New Roman"/>
          <w:b w:val="0"/>
          <w:bCs w:val="0"/>
          <w:sz w:val="32"/>
          <w:szCs w:val="32"/>
          <w:lang w:val="en-US" w:eastAsia="zh-CN"/>
        </w:rPr>
        <w:t>18 时 55 分许，那******听到库房方向传来坠物落地的声响，随即前往查看，发现达*******坠落至地面，其上方的塑料雨棚存在一处破损洞口。那******立即将该情况向厂负责人依********报告，依********随即通过厂区一键式报警器报警。</w:t>
      </w:r>
    </w:p>
    <w:p w14:paraId="3F2A7064">
      <w:pPr>
        <w:numPr>
          <w:ilvl w:val="0"/>
          <w:numId w:val="0"/>
        </w:numPr>
        <w:spacing w:line="560" w:lineRule="exact"/>
        <w:ind w:firstLine="643" w:firstLineChars="200"/>
        <w:rPr>
          <w:rFonts w:hint="eastAsia" w:ascii="Times New Roman" w:hAnsi="Times New Roman" w:eastAsia="楷体_GB2312" w:cs="楷体_GB2312"/>
          <w:b/>
          <w:bCs/>
          <w:sz w:val="32"/>
          <w:szCs w:val="32"/>
        </w:rPr>
      </w:pPr>
      <w:bookmarkStart w:id="47" w:name="_Toc19066_WPSOffice_Level2"/>
      <w:r>
        <w:rPr>
          <w:rFonts w:hint="eastAsia" w:ascii="Times New Roman" w:hAnsi="Times New Roman" w:eastAsia="楷体_GB2312" w:cs="楷体_GB2312"/>
          <w:b/>
          <w:bCs/>
          <w:sz w:val="32"/>
          <w:szCs w:val="32"/>
          <w:lang w:eastAsia="zh-CN"/>
        </w:rPr>
        <w:t>（</w:t>
      </w:r>
      <w:r>
        <w:rPr>
          <w:rFonts w:hint="eastAsia" w:ascii="Times New Roman" w:hAnsi="Times New Roman" w:eastAsia="楷体_GB2312" w:cs="楷体_GB2312"/>
          <w:b/>
          <w:bCs/>
          <w:sz w:val="32"/>
          <w:szCs w:val="32"/>
          <w:lang w:val="en-US" w:eastAsia="zh-CN"/>
        </w:rPr>
        <w:t>四</w:t>
      </w:r>
      <w:r>
        <w:rPr>
          <w:rFonts w:hint="eastAsia" w:ascii="Times New Roman" w:hAnsi="Times New Roman" w:eastAsia="楷体_GB2312" w:cs="楷体_GB2312"/>
          <w:b/>
          <w:bCs/>
          <w:sz w:val="32"/>
          <w:szCs w:val="32"/>
          <w:lang w:eastAsia="zh-CN"/>
        </w:rPr>
        <w:t>）</w:t>
      </w:r>
      <w:r>
        <w:rPr>
          <w:rFonts w:hint="eastAsia" w:ascii="Times New Roman" w:hAnsi="Times New Roman" w:eastAsia="楷体_GB2312" w:cs="楷体_GB2312"/>
          <w:b/>
          <w:bCs/>
          <w:sz w:val="32"/>
          <w:szCs w:val="32"/>
        </w:rPr>
        <w:t>事故现场情况</w:t>
      </w:r>
      <w:bookmarkEnd w:id="44"/>
      <w:bookmarkEnd w:id="45"/>
      <w:bookmarkEnd w:id="46"/>
      <w:bookmarkEnd w:id="47"/>
    </w:p>
    <w:p w14:paraId="40237B07">
      <w:pPr>
        <w:spacing w:line="560" w:lineRule="exact"/>
        <w:ind w:firstLine="640" w:firstLineChars="200"/>
        <w:outlineLvl w:val="1"/>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事故现场坐落于伊宁县武功乡 Y080 乡道莫洛托乎提于孜村幼儿园旁的**铁皮加工厂厂区内，厂区设两扇朝西铁栅栏门，北侧门为铁皮结构生产厂房入口，南侧门为厂区库房入口</w:t>
      </w:r>
      <w:r>
        <w:rPr>
          <w:rFonts w:hint="eastAsia" w:ascii="Times New Roman" w:hAnsi="Times New Roman" w:eastAsia="仿宋_GB2312" w:cs="Times New Roman"/>
          <w:sz w:val="32"/>
          <w:szCs w:val="32"/>
          <w:lang w:val="en-US" w:eastAsia="zh-CN"/>
        </w:rPr>
        <w:t>（图</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b w:val="0"/>
          <w:bCs w:val="0"/>
          <w:sz w:val="32"/>
          <w:szCs w:val="32"/>
          <w:lang w:val="en-US" w:eastAsia="zh-CN"/>
        </w:rPr>
        <w:t>。中心现场位于厂区库房内材料堆放区域的塑料雨棚棚顶，该塑料雨棚长6m、宽4m，塑料棚顶南侧有一直径约0.8m的破碎口（图2），破碎口距离地坪 3.7m、 罩棚下方地面散落有塑料板碎片。</w:t>
      </w:r>
    </w:p>
    <w:p w14:paraId="4B91D3EB">
      <w:pPr>
        <w:pStyle w:val="6"/>
        <w:bidi w:val="0"/>
        <w:jc w:val="both"/>
        <w:rPr>
          <w:rFonts w:hint="default" w:ascii="Times New Roman" w:hAnsi="Times New Roman"/>
          <w:lang w:val="en-US" w:eastAsia="zh-CN"/>
        </w:rPr>
      </w:pPr>
      <w:r>
        <w:rPr>
          <w:rFonts w:hint="default" w:ascii="Times New Roman" w:hAnsi="Times New Roman"/>
          <w:lang w:val="en-US" w:eastAsia="zh-CN"/>
        </w:rPr>
        <w:drawing>
          <wp:anchor distT="0" distB="0" distL="114300" distR="114300" simplePos="0" relativeHeight="251660288" behindDoc="0" locked="0" layoutInCell="1" allowOverlap="1">
            <wp:simplePos x="0" y="0"/>
            <wp:positionH relativeFrom="column">
              <wp:posOffset>35560</wp:posOffset>
            </wp:positionH>
            <wp:positionV relativeFrom="paragraph">
              <wp:posOffset>16510</wp:posOffset>
            </wp:positionV>
            <wp:extent cx="2603500" cy="2541270"/>
            <wp:effectExtent l="0" t="0" r="6350" b="11430"/>
            <wp:wrapTopAndBottom/>
            <wp:docPr id="1" name="图片 1" descr="1234567_123456_20251120120913_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34567_123456_20251120120913_0010"/>
                    <pic:cNvPicPr>
                      <a:picLocks noChangeAspect="1"/>
                    </pic:cNvPicPr>
                  </pic:nvPicPr>
                  <pic:blipFill>
                    <a:blip r:embed="rId7"/>
                    <a:stretch>
                      <a:fillRect/>
                    </a:stretch>
                  </pic:blipFill>
                  <pic:spPr>
                    <a:xfrm>
                      <a:off x="0" y="0"/>
                      <a:ext cx="2603500" cy="2541270"/>
                    </a:xfrm>
                    <a:prstGeom prst="rect">
                      <a:avLst/>
                    </a:prstGeom>
                  </pic:spPr>
                </pic:pic>
              </a:graphicData>
            </a:graphic>
          </wp:anchor>
        </w:drawing>
      </w:r>
      <w:r>
        <w:rPr>
          <w:rFonts w:hint="default" w:ascii="Times New Roman" w:hAnsi="Times New Roman"/>
          <w:lang w:val="en-US" w:eastAsia="zh-CN"/>
        </w:rPr>
        <w:drawing>
          <wp:anchor distT="0" distB="0" distL="114300" distR="114300" simplePos="0" relativeHeight="251661312" behindDoc="0" locked="0" layoutInCell="1" allowOverlap="1">
            <wp:simplePos x="0" y="0"/>
            <wp:positionH relativeFrom="column">
              <wp:posOffset>2860675</wp:posOffset>
            </wp:positionH>
            <wp:positionV relativeFrom="paragraph">
              <wp:posOffset>9525</wp:posOffset>
            </wp:positionV>
            <wp:extent cx="2491105" cy="2539365"/>
            <wp:effectExtent l="0" t="0" r="4445" b="13335"/>
            <wp:wrapTopAndBottom/>
            <wp:docPr id="2" name="图片 2" descr="1234567_123456_20251120124843_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234567_123456_20251120124843_0014"/>
                    <pic:cNvPicPr>
                      <a:picLocks noChangeAspect="1"/>
                    </pic:cNvPicPr>
                  </pic:nvPicPr>
                  <pic:blipFill>
                    <a:blip r:embed="rId8"/>
                    <a:stretch>
                      <a:fillRect/>
                    </a:stretch>
                  </pic:blipFill>
                  <pic:spPr>
                    <a:xfrm>
                      <a:off x="0" y="0"/>
                      <a:ext cx="2491105" cy="2539365"/>
                    </a:xfrm>
                    <a:prstGeom prst="rect">
                      <a:avLst/>
                    </a:prstGeom>
                  </pic:spPr>
                </pic:pic>
              </a:graphicData>
            </a:graphic>
          </wp:anchor>
        </w:drawing>
      </w:r>
      <w:r>
        <w:rPr>
          <w:rFonts w:hint="eastAsia" w:ascii="Times New Roman" w:hAnsi="Times New Roman"/>
          <w:lang w:val="en-US" w:eastAsia="zh-CN"/>
        </w:rPr>
        <w:t xml:space="preserve">         </w:t>
      </w:r>
      <w:r>
        <w:rPr>
          <w:rFonts w:hint="eastAsia" w:ascii="Times New Roman" w:hAnsi="Times New Roman" w:eastAsia="方正仿宋简体" w:cs="方正仿宋简体"/>
          <w:sz w:val="32"/>
          <w:szCs w:val="32"/>
          <w:lang w:val="en-US" w:eastAsia="zh-CN"/>
        </w:rPr>
        <w:t xml:space="preserve">图1 </w:t>
      </w:r>
      <w:r>
        <w:rPr>
          <w:rFonts w:hint="eastAsia" w:ascii="Times New Roman" w:hAnsi="Times New Roman" w:eastAsia="方正仿宋简体" w:cs="Times New Roman"/>
          <w:b w:val="0"/>
          <w:bCs w:val="0"/>
          <w:sz w:val="32"/>
          <w:szCs w:val="32"/>
          <w:lang w:val="en-US" w:eastAsia="zh-CN"/>
        </w:rPr>
        <w:t>厂区库房大门</w:t>
      </w:r>
      <w:r>
        <w:rPr>
          <w:rFonts w:hint="eastAsia" w:ascii="Times New Roman" w:hAnsi="Times New Roman"/>
          <w:sz w:val="32"/>
          <w:szCs w:val="32"/>
          <w:lang w:val="en-US" w:eastAsia="zh-CN"/>
        </w:rPr>
        <w:t xml:space="preserve">   </w:t>
      </w:r>
      <w:r>
        <w:rPr>
          <w:rFonts w:hint="eastAsia" w:ascii="Times New Roman" w:hAnsi="Times New Roman"/>
          <w:lang w:val="en-US" w:eastAsia="zh-CN"/>
        </w:rPr>
        <w:t xml:space="preserve">           </w:t>
      </w:r>
      <w:r>
        <w:rPr>
          <w:rFonts w:hint="eastAsia" w:ascii="Times New Roman" w:hAnsi="Times New Roman" w:eastAsia="方正仿宋简体" w:cs="方正仿宋简体"/>
          <w:sz w:val="32"/>
          <w:szCs w:val="32"/>
          <w:lang w:val="en-US" w:eastAsia="zh-CN"/>
        </w:rPr>
        <w:t xml:space="preserve">图2 </w:t>
      </w:r>
      <w:r>
        <w:rPr>
          <w:rFonts w:hint="eastAsia" w:ascii="Times New Roman" w:hAnsi="Times New Roman" w:eastAsia="方正仿宋简体" w:cs="Times New Roman"/>
          <w:b w:val="0"/>
          <w:bCs w:val="0"/>
          <w:sz w:val="32"/>
          <w:szCs w:val="32"/>
          <w:lang w:val="en-US" w:eastAsia="zh-CN"/>
        </w:rPr>
        <w:t>塑料棚顶破碎口</w:t>
      </w:r>
    </w:p>
    <w:p w14:paraId="7DCB3712">
      <w:pPr>
        <w:numPr>
          <w:ilvl w:val="0"/>
          <w:numId w:val="0"/>
        </w:numPr>
        <w:spacing w:line="560" w:lineRule="exact"/>
        <w:ind w:leftChars="200"/>
        <w:rPr>
          <w:rFonts w:hint="eastAsia" w:ascii="Times New Roman" w:hAnsi="Times New Roman" w:eastAsia="楷体_GB2312" w:cs="楷体_GB2312"/>
          <w:b/>
          <w:bCs/>
          <w:sz w:val="32"/>
          <w:szCs w:val="32"/>
        </w:rPr>
      </w:pPr>
      <w:bookmarkStart w:id="48" w:name="_Toc8176_WPSOffice_Level2"/>
      <w:bookmarkStart w:id="49" w:name="_Toc9775"/>
      <w:r>
        <w:rPr>
          <w:rFonts w:hint="eastAsia" w:ascii="Times New Roman" w:hAnsi="Times New Roman" w:eastAsia="楷体_GB2312" w:cs="楷体_GB2312"/>
          <w:b/>
          <w:bCs/>
          <w:sz w:val="32"/>
          <w:szCs w:val="32"/>
          <w:lang w:eastAsia="zh-CN"/>
        </w:rPr>
        <w:t>（</w:t>
      </w:r>
      <w:r>
        <w:rPr>
          <w:rFonts w:hint="eastAsia" w:ascii="Times New Roman" w:hAnsi="Times New Roman" w:eastAsia="楷体_GB2312" w:cs="楷体_GB2312"/>
          <w:b/>
          <w:bCs/>
          <w:sz w:val="32"/>
          <w:szCs w:val="32"/>
          <w:lang w:val="en-US" w:eastAsia="zh-CN"/>
        </w:rPr>
        <w:t>五</w:t>
      </w:r>
      <w:r>
        <w:rPr>
          <w:rFonts w:hint="eastAsia" w:ascii="Times New Roman" w:hAnsi="Times New Roman" w:eastAsia="楷体_GB2312" w:cs="楷体_GB2312"/>
          <w:b/>
          <w:bCs/>
          <w:sz w:val="32"/>
          <w:szCs w:val="32"/>
          <w:lang w:eastAsia="zh-CN"/>
        </w:rPr>
        <w:t>）</w:t>
      </w:r>
      <w:r>
        <w:rPr>
          <w:rFonts w:hint="eastAsia" w:ascii="Times New Roman" w:hAnsi="Times New Roman" w:eastAsia="楷体_GB2312" w:cs="楷体_GB2312"/>
          <w:b/>
          <w:bCs/>
          <w:sz w:val="32"/>
          <w:szCs w:val="32"/>
        </w:rPr>
        <w:t>伤亡人员和直接经济损失情况</w:t>
      </w:r>
      <w:bookmarkEnd w:id="48"/>
      <w:bookmarkEnd w:id="49"/>
    </w:p>
    <w:p w14:paraId="6903D7C0">
      <w:pPr>
        <w:numPr>
          <w:ilvl w:val="-1"/>
          <w:numId w:val="0"/>
        </w:numPr>
        <w:spacing w:line="560" w:lineRule="exact"/>
        <w:ind w:firstLine="643" w:firstLineChars="200"/>
        <w:outlineLvl w:val="1"/>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伤亡人员情况：</w:t>
      </w:r>
      <w:r>
        <w:rPr>
          <w:rFonts w:hint="eastAsia" w:ascii="Times New Roman" w:hAnsi="Times New Roman" w:eastAsia="仿宋_GB2312" w:cs="Times New Roman"/>
          <w:sz w:val="32"/>
          <w:szCs w:val="32"/>
        </w:rPr>
        <w:t>达</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，男，</w:t>
      </w:r>
      <w:r>
        <w:rPr>
          <w:rFonts w:hint="eastAsia" w:ascii="Times New Roman" w:hAnsi="Times New Roman" w:eastAsia="仿宋_GB2312" w:cs="Times New Roman"/>
          <w:sz w:val="32"/>
          <w:szCs w:val="32"/>
          <w:lang w:val="en-US" w:eastAsia="zh-CN"/>
        </w:rPr>
        <w:t>23</w:t>
      </w:r>
      <w:r>
        <w:rPr>
          <w:rFonts w:hint="eastAsia" w:ascii="Times New Roman" w:hAnsi="Times New Roman" w:eastAsia="仿宋_GB2312" w:cs="Times New Roman"/>
          <w:sz w:val="32"/>
          <w:szCs w:val="32"/>
        </w:rPr>
        <w:t>岁，维吾尔族，住址：新疆伊宁县武功乡下武功村</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，身份证号码：</w:t>
      </w:r>
      <w:r>
        <w:rPr>
          <w:rFonts w:hint="eastAsia" w:ascii="Times New Roman" w:hAnsi="Times New Roman" w:eastAsia="仿宋_GB2312" w:cs="Times New Roman"/>
          <w:sz w:val="32"/>
          <w:szCs w:val="32"/>
          <w:lang w:val="en-US" w:eastAsia="zh-CN"/>
        </w:rPr>
        <w:t>654121********2039</w:t>
      </w:r>
      <w:r>
        <w:rPr>
          <w:rFonts w:hint="eastAsia" w:ascii="Times New Roman" w:hAnsi="Times New Roman" w:eastAsia="仿宋_GB2312" w:cs="Times New Roman"/>
          <w:sz w:val="32"/>
          <w:szCs w:val="32"/>
        </w:rPr>
        <w:t>，系</w:t>
      </w:r>
      <w:r>
        <w:rPr>
          <w:rFonts w:hint="eastAsia" w:ascii="Times New Roman" w:hAnsi="Times New Roman" w:eastAsia="仿宋_GB2312" w:cs="Times New Roman"/>
          <w:b w:val="0"/>
          <w:bCs w:val="0"/>
          <w:sz w:val="32"/>
          <w:szCs w:val="32"/>
        </w:rPr>
        <w:t>伊宁县</w:t>
      </w:r>
      <w:r>
        <w:rPr>
          <w:rFonts w:hint="eastAsia" w:ascii="Times New Roman" w:hAnsi="Times New Roman" w:eastAsia="仿宋_GB2312" w:cs="Times New Roman"/>
          <w:b w:val="0"/>
          <w:bCs w:val="0"/>
          <w:sz w:val="32"/>
          <w:szCs w:val="32"/>
          <w:lang w:val="en-US" w:eastAsia="zh-CN"/>
        </w:rPr>
        <w:t>**铁皮加工厂临时工</w:t>
      </w:r>
      <w:r>
        <w:rPr>
          <w:rFonts w:hint="eastAsia" w:ascii="Times New Roman" w:hAnsi="Times New Roman" w:eastAsia="仿宋_GB2312" w:cs="Times New Roman"/>
          <w:sz w:val="32"/>
          <w:szCs w:val="32"/>
        </w:rPr>
        <w:t>，事故中死亡。据</w:t>
      </w:r>
      <w:r>
        <w:rPr>
          <w:rFonts w:hint="eastAsia" w:ascii="Times New Roman" w:hAnsi="Times New Roman" w:eastAsia="仿宋_GB2312" w:cs="Times New Roman"/>
          <w:sz w:val="32"/>
          <w:szCs w:val="32"/>
          <w:lang w:val="en-US" w:eastAsia="zh-CN"/>
        </w:rPr>
        <w:t>伊犁州新华医院</w:t>
      </w:r>
      <w:r>
        <w:rPr>
          <w:rFonts w:hint="eastAsia" w:ascii="Times New Roman" w:hAnsi="Times New Roman" w:eastAsia="仿宋_GB2312" w:cs="Times New Roman"/>
          <w:sz w:val="32"/>
          <w:szCs w:val="32"/>
        </w:rPr>
        <w:t>出具的医疗证明书，达</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的死亡原因为：</w:t>
      </w:r>
      <w:r>
        <w:rPr>
          <w:rFonts w:hint="eastAsia" w:ascii="Times New Roman" w:hAnsi="Times New Roman" w:eastAsia="仿宋_GB2312" w:cs="Times New Roman"/>
          <w:sz w:val="32"/>
          <w:szCs w:val="32"/>
          <w:lang w:val="en-US" w:eastAsia="zh-CN"/>
        </w:rPr>
        <w:t>创伤性脑疝</w:t>
      </w:r>
      <w:r>
        <w:rPr>
          <w:rFonts w:hint="eastAsia" w:ascii="Times New Roman" w:hAnsi="Times New Roman" w:eastAsia="仿宋_GB2312" w:cs="Times New Roman"/>
          <w:sz w:val="32"/>
          <w:szCs w:val="32"/>
        </w:rPr>
        <w:t>。</w:t>
      </w:r>
    </w:p>
    <w:p w14:paraId="0D4BEE91">
      <w:pPr>
        <w:numPr>
          <w:ilvl w:val="-1"/>
          <w:numId w:val="0"/>
        </w:numPr>
        <w:spacing w:line="560" w:lineRule="exact"/>
        <w:ind w:firstLine="643" w:firstLineChars="200"/>
        <w:outlineLvl w:val="1"/>
        <w:rPr>
          <w:rFonts w:hint="default" w:ascii="Times New Roman" w:hAnsi="Times New Roman" w:eastAsia="方正仿宋简体" w:cs="方正仿宋简体"/>
          <w:b/>
          <w:bCs/>
          <w:sz w:val="32"/>
          <w:szCs w:val="32"/>
          <w:lang w:val="en-US" w:eastAsia="zh-CN"/>
        </w:rPr>
      </w:pPr>
      <w:r>
        <w:rPr>
          <w:rFonts w:hint="eastAsia" w:ascii="Times New Roman" w:hAnsi="Times New Roman" w:eastAsia="仿宋_GB2312" w:cs="Times New Roman"/>
          <w:b/>
          <w:bCs/>
          <w:sz w:val="32"/>
          <w:szCs w:val="32"/>
          <w:lang w:val="en-US" w:eastAsia="zh-CN"/>
        </w:rPr>
        <w:t>直接经济损失：</w:t>
      </w:r>
      <w:r>
        <w:rPr>
          <w:rFonts w:hint="eastAsia" w:ascii="Times New Roman" w:hAnsi="Times New Roman" w:eastAsia="仿宋_GB2312" w:cs="Times New Roman"/>
          <w:sz w:val="32"/>
          <w:szCs w:val="32"/>
        </w:rPr>
        <w:t>依据《企业职工伤亡事故经济损失统计标准》（GB6721-1986）等标准和规定统计，核定事故造成直接经济损失为</w:t>
      </w:r>
      <w:r>
        <w:rPr>
          <w:rFonts w:hint="eastAsia" w:ascii="Times New Roman" w:hAnsi="Times New Roman" w:eastAsia="仿宋_GB2312" w:cs="Times New Roman"/>
          <w:sz w:val="32"/>
          <w:szCs w:val="32"/>
          <w:lang w:val="en-US" w:eastAsia="zh-CN"/>
        </w:rPr>
        <w:t>300000</w:t>
      </w:r>
      <w:r>
        <w:rPr>
          <w:rFonts w:hint="eastAsia" w:ascii="Times New Roman" w:hAnsi="Times New Roman" w:eastAsia="仿宋_GB2312" w:cs="Times New Roman"/>
          <w:sz w:val="32"/>
          <w:szCs w:val="32"/>
        </w:rPr>
        <w:t>元（不含事故罚款）。</w:t>
      </w:r>
    </w:p>
    <w:p w14:paraId="3745F084">
      <w:pPr>
        <w:spacing w:line="560" w:lineRule="exact"/>
        <w:ind w:firstLine="640" w:firstLineChars="200"/>
        <w:outlineLvl w:val="0"/>
        <w:rPr>
          <w:rFonts w:hint="eastAsia" w:ascii="Times New Roman" w:hAnsi="Times New Roman" w:eastAsia="黑体" w:cs="黑体"/>
          <w:sz w:val="32"/>
          <w:szCs w:val="32"/>
        </w:rPr>
      </w:pPr>
      <w:bookmarkStart w:id="50" w:name="_Toc21818_WPSOffice_Level1"/>
      <w:bookmarkStart w:id="51" w:name="_Toc21380_WPSOffice_Level1"/>
      <w:bookmarkStart w:id="52" w:name="_Toc28337"/>
      <w:bookmarkStart w:id="53" w:name="_Toc27029"/>
      <w:bookmarkStart w:id="54" w:name="_Toc29440_WPSOffice_Level1"/>
      <w:bookmarkStart w:id="55" w:name="_Toc29013"/>
      <w:r>
        <w:rPr>
          <w:rFonts w:hint="eastAsia" w:ascii="Times New Roman" w:hAnsi="Times New Roman" w:eastAsia="黑体" w:cs="黑体"/>
          <w:sz w:val="32"/>
          <w:szCs w:val="32"/>
        </w:rPr>
        <w:t>二、事故应急处置及评估情况</w:t>
      </w:r>
      <w:bookmarkEnd w:id="50"/>
      <w:bookmarkEnd w:id="51"/>
      <w:bookmarkEnd w:id="52"/>
      <w:bookmarkEnd w:id="53"/>
      <w:bookmarkEnd w:id="54"/>
      <w:bookmarkEnd w:id="55"/>
    </w:p>
    <w:p w14:paraId="35E821D9">
      <w:pPr>
        <w:spacing w:line="560" w:lineRule="exact"/>
        <w:ind w:firstLine="643" w:firstLineChars="200"/>
        <w:rPr>
          <w:rFonts w:hint="eastAsia" w:ascii="Times New Roman" w:hAnsi="Times New Roman" w:eastAsia="楷体_GB2312" w:cs="楷体_GB2312"/>
          <w:b/>
          <w:bCs/>
          <w:sz w:val="32"/>
          <w:szCs w:val="32"/>
        </w:rPr>
      </w:pPr>
      <w:bookmarkStart w:id="56" w:name="_Toc22580"/>
      <w:bookmarkStart w:id="57" w:name="_Toc31096_WPSOffice_Level2"/>
      <w:bookmarkStart w:id="58" w:name="_Toc25108"/>
      <w:bookmarkStart w:id="59" w:name="_Toc21191_WPSOffice_Level2"/>
      <w:bookmarkStart w:id="60" w:name="_Toc17196_WPSOffice_Level2"/>
      <w:bookmarkStart w:id="61" w:name="_Toc31935"/>
      <w:r>
        <w:rPr>
          <w:rFonts w:hint="eastAsia" w:ascii="Times New Roman" w:hAnsi="Times New Roman" w:eastAsia="楷体_GB2312" w:cs="楷体_GB2312"/>
          <w:b/>
          <w:bCs/>
          <w:sz w:val="32"/>
          <w:szCs w:val="32"/>
        </w:rPr>
        <w:t>（一）事故现场应急处置情况</w:t>
      </w:r>
      <w:bookmarkEnd w:id="56"/>
      <w:bookmarkEnd w:id="57"/>
      <w:bookmarkEnd w:id="58"/>
      <w:bookmarkEnd w:id="59"/>
      <w:bookmarkEnd w:id="60"/>
      <w:bookmarkEnd w:id="61"/>
    </w:p>
    <w:p w14:paraId="5A3C615D">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楷体_GB2312"/>
          <w:b/>
          <w:bCs/>
          <w:sz w:val="32"/>
          <w:szCs w:val="32"/>
          <w:lang w:eastAsia="zh-CN"/>
        </w:rPr>
      </w:pPr>
      <w:r>
        <w:rPr>
          <w:rFonts w:hint="eastAsia" w:ascii="Times New Roman" w:hAnsi="Times New Roman" w:eastAsia="仿宋_GB2312" w:cs="Times New Roman"/>
          <w:sz w:val="32"/>
          <w:szCs w:val="32"/>
        </w:rPr>
        <w:t>18时56分许，附近执勤民警</w:t>
      </w:r>
      <w:r>
        <w:rPr>
          <w:rFonts w:hint="eastAsia" w:ascii="Times New Roman" w:hAnsi="Times New Roman" w:eastAsia="仿宋_GB2312" w:cs="Times New Roman"/>
          <w:sz w:val="32"/>
          <w:szCs w:val="32"/>
          <w:lang w:val="en-US" w:eastAsia="zh-CN"/>
        </w:rPr>
        <w:t>接到报警信息</w:t>
      </w:r>
      <w:r>
        <w:rPr>
          <w:rFonts w:hint="eastAsia" w:ascii="Times New Roman" w:hAnsi="Times New Roman" w:eastAsia="仿宋_GB2312" w:cs="Times New Roman"/>
          <w:sz w:val="32"/>
          <w:szCs w:val="32"/>
        </w:rPr>
        <w:t>赶到现场开展应急处置</w:t>
      </w:r>
      <w:r>
        <w:rPr>
          <w:rFonts w:hint="eastAsia" w:ascii="Times New Roman" w:hAnsi="Times New Roman" w:eastAsia="仿宋_GB2312" w:cs="Times New Roman"/>
          <w:sz w:val="32"/>
          <w:szCs w:val="32"/>
          <w:lang w:eastAsia="zh-CN"/>
        </w:rPr>
        <w:t>，第一时间</w:t>
      </w:r>
      <w:r>
        <w:rPr>
          <w:rFonts w:hint="eastAsia" w:ascii="Times New Roman" w:hAnsi="Times New Roman" w:eastAsia="仿宋_GB2312" w:cs="Times New Roman"/>
          <w:sz w:val="32"/>
          <w:szCs w:val="32"/>
          <w:lang w:val="en-US" w:eastAsia="zh-CN"/>
        </w:rPr>
        <w:t>将伤者紧急送往伊宁县人民医院救治</w:t>
      </w:r>
      <w:r>
        <w:rPr>
          <w:rFonts w:hint="eastAsia" w:ascii="Times New Roman" w:hAnsi="Times New Roman" w:eastAsia="仿宋_GB2312" w:cs="Times New Roman"/>
          <w:sz w:val="32"/>
          <w:szCs w:val="32"/>
          <w:lang w:eastAsia="zh-CN"/>
        </w:rPr>
        <w:t>。随后，</w:t>
      </w:r>
      <w:r>
        <w:rPr>
          <w:rFonts w:hint="eastAsia" w:ascii="Times New Roman" w:hAnsi="Times New Roman" w:eastAsia="仿宋_GB2312" w:cs="Times New Roman"/>
          <w:sz w:val="32"/>
          <w:szCs w:val="32"/>
          <w:lang w:val="en-US" w:eastAsia="zh-CN"/>
        </w:rPr>
        <w:t>武功乡人民政府、县</w:t>
      </w:r>
      <w:r>
        <w:rPr>
          <w:rFonts w:hint="eastAsia" w:ascii="Times New Roman" w:hAnsi="Times New Roman" w:eastAsia="仿宋_GB2312" w:cs="Times New Roman"/>
          <w:sz w:val="32"/>
          <w:szCs w:val="32"/>
          <w:lang w:eastAsia="zh-CN"/>
        </w:rPr>
        <w:t>应急、公安等部门接到事故信息陆续赶赴现场开展应急处置，对事故现场采取警戒封控措施，防止发生次生事故。</w:t>
      </w:r>
    </w:p>
    <w:p w14:paraId="61C1B88F">
      <w:pPr>
        <w:numPr>
          <w:ilvl w:val="0"/>
          <w:numId w:val="1"/>
        </w:numPr>
        <w:spacing w:line="560" w:lineRule="exact"/>
        <w:ind w:firstLine="643" w:firstLineChars="200"/>
        <w:rPr>
          <w:rFonts w:hint="eastAsia" w:ascii="Times New Roman" w:hAnsi="Times New Roman" w:eastAsia="楷体_GB2312" w:cs="楷体_GB2312"/>
          <w:b/>
          <w:bCs/>
          <w:sz w:val="32"/>
          <w:szCs w:val="32"/>
        </w:rPr>
      </w:pPr>
      <w:bookmarkStart w:id="62" w:name="_Toc21399"/>
      <w:bookmarkStart w:id="63" w:name="_Toc12106_WPSOffice_Level2"/>
      <w:bookmarkStart w:id="64" w:name="_Toc231_WPSOffice_Level2"/>
      <w:bookmarkStart w:id="65" w:name="_Toc3059"/>
      <w:bookmarkStart w:id="66" w:name="_Toc4233_WPSOffice_Level2"/>
      <w:bookmarkStart w:id="67" w:name="_Toc23005"/>
      <w:r>
        <w:rPr>
          <w:rFonts w:hint="eastAsia" w:ascii="Times New Roman" w:hAnsi="Times New Roman" w:eastAsia="楷体_GB2312" w:cs="楷体_GB2312"/>
          <w:b/>
          <w:bCs/>
          <w:sz w:val="32"/>
          <w:szCs w:val="32"/>
        </w:rPr>
        <w:t>医疗救治和善后情况</w:t>
      </w:r>
      <w:bookmarkEnd w:id="62"/>
      <w:bookmarkEnd w:id="63"/>
      <w:bookmarkEnd w:id="64"/>
      <w:bookmarkEnd w:id="65"/>
      <w:bookmarkEnd w:id="66"/>
      <w:bookmarkEnd w:id="67"/>
    </w:p>
    <w:p w14:paraId="6F688869">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19时 07分许，达</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被警务人员送至</w:t>
      </w:r>
      <w:r>
        <w:rPr>
          <w:rFonts w:hint="eastAsia" w:ascii="Times New Roman" w:hAnsi="Times New Roman" w:eastAsia="仿宋_GB2312" w:cs="Times New Roman"/>
          <w:sz w:val="32"/>
          <w:szCs w:val="32"/>
          <w:lang w:val="en-US" w:eastAsia="zh-CN"/>
        </w:rPr>
        <w:t>伊宁</w:t>
      </w:r>
      <w:r>
        <w:rPr>
          <w:rFonts w:hint="eastAsia" w:ascii="Times New Roman" w:hAnsi="Times New Roman" w:eastAsia="仿宋_GB2312" w:cs="Times New Roman"/>
          <w:sz w:val="32"/>
          <w:szCs w:val="32"/>
        </w:rPr>
        <w:t>县人民医院开展医疗救治，经县人民医院初步诊断，伤者后背骨折，伴有脑溢血症状。19时16分许，伤者被</w:t>
      </w:r>
      <w:r>
        <w:rPr>
          <w:rFonts w:hint="eastAsia" w:ascii="Times New Roman" w:hAnsi="Times New Roman" w:eastAsia="仿宋_GB2312" w:cs="Times New Roman"/>
          <w:sz w:val="32"/>
          <w:szCs w:val="32"/>
          <w:lang w:val="en-US" w:eastAsia="zh-CN"/>
        </w:rPr>
        <w:t>转送至伊犁</w:t>
      </w:r>
      <w:r>
        <w:rPr>
          <w:rFonts w:hint="eastAsia" w:ascii="Times New Roman" w:hAnsi="Times New Roman" w:eastAsia="仿宋_GB2312" w:cs="Times New Roman"/>
          <w:sz w:val="32"/>
          <w:szCs w:val="32"/>
        </w:rPr>
        <w:t>州新华医院进一步救治</w:t>
      </w:r>
      <w:r>
        <w:rPr>
          <w:rFonts w:hint="eastAsia" w:ascii="Times New Roman" w:hAnsi="Times New Roman" w:eastAsia="仿宋_GB2312" w:cs="Times New Roman"/>
          <w:sz w:val="32"/>
          <w:szCs w:val="32"/>
          <w:lang w:eastAsia="zh-CN"/>
        </w:rPr>
        <w:t>。</w:t>
      </w:r>
    </w:p>
    <w:p w14:paraId="49254DEF">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楷体_GB2312"/>
          <w:b/>
          <w:bCs/>
          <w:sz w:val="32"/>
          <w:szCs w:val="32"/>
          <w:lang w:eastAsia="zh-CN"/>
        </w:rPr>
      </w:pPr>
      <w:r>
        <w:rPr>
          <w:rFonts w:hint="eastAsia" w:ascii="Times New Roman" w:hAnsi="Times New Roman" w:eastAsia="仿宋_GB2312" w:cs="Times New Roman"/>
          <w:sz w:val="32"/>
          <w:szCs w:val="32"/>
        </w:rPr>
        <w:t>19时40分许，</w:t>
      </w:r>
      <w:r>
        <w:rPr>
          <w:rFonts w:hint="eastAsia" w:ascii="Times New Roman" w:hAnsi="Times New Roman" w:eastAsia="仿宋_GB2312" w:cs="Times New Roman"/>
          <w:sz w:val="32"/>
          <w:szCs w:val="32"/>
          <w:lang w:val="en-US" w:eastAsia="zh-CN"/>
        </w:rPr>
        <w:t>伤者</w:t>
      </w:r>
      <w:r>
        <w:rPr>
          <w:rFonts w:hint="eastAsia" w:ascii="Times New Roman" w:hAnsi="Times New Roman" w:eastAsia="仿宋_GB2312" w:cs="Times New Roman"/>
          <w:sz w:val="32"/>
          <w:szCs w:val="32"/>
        </w:rPr>
        <w:t>达</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抵达伊犁</w:t>
      </w:r>
      <w:r>
        <w:rPr>
          <w:rFonts w:hint="eastAsia" w:ascii="Times New Roman" w:hAnsi="Times New Roman" w:eastAsia="仿宋_GB2312" w:cs="Times New Roman"/>
          <w:sz w:val="32"/>
          <w:szCs w:val="32"/>
        </w:rPr>
        <w:t>州新华医院接受急诊救治</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11月20日凌晨5时30分许，达</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经</w:t>
      </w:r>
      <w:r>
        <w:rPr>
          <w:rFonts w:hint="eastAsia" w:ascii="Times New Roman" w:hAnsi="Times New Roman" w:eastAsia="仿宋_GB2312" w:cs="Times New Roman"/>
          <w:sz w:val="32"/>
          <w:szCs w:val="32"/>
          <w:lang w:val="en-US" w:eastAsia="zh-CN"/>
        </w:rPr>
        <w:t>全力</w:t>
      </w:r>
      <w:r>
        <w:rPr>
          <w:rFonts w:hint="eastAsia" w:ascii="Times New Roman" w:hAnsi="Times New Roman" w:eastAsia="仿宋_GB2312" w:cs="Times New Roman"/>
          <w:sz w:val="32"/>
          <w:szCs w:val="32"/>
        </w:rPr>
        <w:t>抢救无效死亡</w:t>
      </w:r>
      <w:r>
        <w:rPr>
          <w:rFonts w:hint="eastAsia" w:ascii="Times New Roman" w:hAnsi="Times New Roman" w:eastAsia="仿宋_GB2312" w:cs="Times New Roman"/>
          <w:sz w:val="32"/>
          <w:szCs w:val="32"/>
          <w:lang w:eastAsia="zh-CN"/>
        </w:rPr>
        <w:t>。</w:t>
      </w:r>
    </w:p>
    <w:p w14:paraId="03B91399">
      <w:pPr>
        <w:numPr>
          <w:ilvl w:val="0"/>
          <w:numId w:val="1"/>
        </w:numPr>
        <w:spacing w:line="560" w:lineRule="exact"/>
        <w:ind w:left="0" w:leftChars="0" w:firstLine="643" w:firstLineChars="200"/>
        <w:rPr>
          <w:rFonts w:hint="eastAsia" w:ascii="Times New Roman" w:hAnsi="Times New Roman" w:eastAsia="楷体_GB2312" w:cs="楷体_GB2312"/>
          <w:b/>
          <w:bCs/>
          <w:sz w:val="32"/>
          <w:szCs w:val="32"/>
        </w:rPr>
      </w:pPr>
      <w:bookmarkStart w:id="68" w:name="_Toc23921_WPSOffice_Level2"/>
      <w:bookmarkStart w:id="69" w:name="_Toc11951"/>
      <w:bookmarkStart w:id="70" w:name="_Toc31709"/>
      <w:bookmarkStart w:id="71" w:name="_Toc12959"/>
      <w:bookmarkStart w:id="72" w:name="_Toc22272_WPSOffice_Level2"/>
      <w:bookmarkStart w:id="73" w:name="_Toc2153_WPSOffice_Level2"/>
      <w:r>
        <w:rPr>
          <w:rFonts w:hint="eastAsia" w:ascii="Times New Roman" w:hAnsi="Times New Roman" w:eastAsia="楷体_GB2312" w:cs="楷体_GB2312"/>
          <w:b/>
          <w:bCs/>
          <w:sz w:val="32"/>
          <w:szCs w:val="32"/>
        </w:rPr>
        <w:t>事故信息接报及响应情况</w:t>
      </w:r>
      <w:bookmarkEnd w:id="68"/>
      <w:bookmarkEnd w:id="69"/>
      <w:bookmarkEnd w:id="70"/>
      <w:bookmarkEnd w:id="71"/>
      <w:bookmarkEnd w:id="72"/>
      <w:bookmarkEnd w:id="73"/>
    </w:p>
    <w:p w14:paraId="28A672CF">
      <w:pPr>
        <w:spacing w:line="560" w:lineRule="exact"/>
        <w:ind w:firstLine="640" w:firstLineChars="200"/>
        <w:rPr>
          <w:rFonts w:hint="eastAsia" w:ascii="Times New Roman" w:hAnsi="Times New Roman" w:eastAsia="楷体_GB2312" w:cs="楷体_GB2312"/>
          <w:b/>
          <w:bCs/>
          <w:sz w:val="32"/>
          <w:szCs w:val="32"/>
        </w:rPr>
      </w:pPr>
      <w:bookmarkStart w:id="74" w:name="_Toc11564"/>
      <w:bookmarkStart w:id="75" w:name="_Toc31800"/>
      <w:bookmarkStart w:id="76" w:name="_Toc26466"/>
      <w:r>
        <w:rPr>
          <w:rFonts w:hint="eastAsia" w:ascii="Times New Roman" w:hAnsi="Times New Roman" w:eastAsia="仿宋_GB2312" w:cs="Times New Roman"/>
          <w:sz w:val="32"/>
          <w:szCs w:val="32"/>
          <w:lang w:val="en-US" w:eastAsia="zh-CN"/>
        </w:rPr>
        <w:t>11月19日18</w:t>
      </w:r>
      <w:r>
        <w:rPr>
          <w:rFonts w:hint="eastAsia" w:ascii="Times New Roman" w:hAnsi="Times New Roman" w:eastAsia="仿宋_GB2312" w:cs="Times New Roman"/>
          <w:sz w:val="32"/>
          <w:szCs w:val="32"/>
        </w:rPr>
        <w:t>时</w:t>
      </w:r>
      <w:r>
        <w:rPr>
          <w:rFonts w:hint="eastAsia" w:ascii="Times New Roman" w:hAnsi="Times New Roman" w:eastAsia="仿宋_GB2312" w:cs="Times New Roman"/>
          <w:sz w:val="32"/>
          <w:szCs w:val="32"/>
          <w:lang w:val="en-US" w:eastAsia="zh-CN"/>
        </w:rPr>
        <w:t>55</w:t>
      </w:r>
      <w:r>
        <w:rPr>
          <w:rFonts w:hint="eastAsia" w:ascii="Times New Roman" w:hAnsi="Times New Roman" w:eastAsia="仿宋_GB2312" w:cs="Times New Roman"/>
          <w:sz w:val="32"/>
          <w:szCs w:val="32"/>
        </w:rPr>
        <w:t>分许，</w:t>
      </w:r>
      <w:r>
        <w:rPr>
          <w:rFonts w:hint="eastAsia" w:ascii="Times New Roman" w:hAnsi="Times New Roman" w:eastAsia="仿宋_GB2312" w:cs="Times New Roman"/>
          <w:b w:val="0"/>
          <w:bCs w:val="0"/>
          <w:sz w:val="32"/>
          <w:szCs w:val="32"/>
          <w:lang w:val="en-US" w:eastAsia="zh-CN"/>
        </w:rPr>
        <w:t>**铁皮厂</w:t>
      </w:r>
      <w:r>
        <w:rPr>
          <w:rFonts w:hint="eastAsia" w:ascii="Times New Roman" w:hAnsi="Times New Roman" w:eastAsia="仿宋_GB2312" w:cs="Times New Roman"/>
          <w:sz w:val="32"/>
          <w:szCs w:val="32"/>
        </w:rPr>
        <w:t>负责人</w:t>
      </w:r>
      <w:r>
        <w:rPr>
          <w:rFonts w:hint="eastAsia" w:ascii="Times New Roman" w:hAnsi="Times New Roman" w:eastAsia="仿宋_GB2312" w:cs="Times New Roman"/>
          <w:b w:val="0"/>
          <w:bCs w:val="0"/>
          <w:sz w:val="32"/>
          <w:szCs w:val="32"/>
        </w:rPr>
        <w:t>依</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使用厂内一键式</w:t>
      </w:r>
      <w:r>
        <w:rPr>
          <w:rFonts w:hint="eastAsia" w:ascii="Times New Roman" w:hAnsi="Times New Roman" w:eastAsia="仿宋_GB2312" w:cs="Times New Roman"/>
          <w:sz w:val="32"/>
          <w:szCs w:val="32"/>
        </w:rPr>
        <w:t>报警</w:t>
      </w:r>
      <w:r>
        <w:rPr>
          <w:rFonts w:hint="eastAsia" w:ascii="Times New Roman" w:hAnsi="Times New Roman" w:eastAsia="仿宋_GB2312" w:cs="Times New Roman"/>
          <w:sz w:val="32"/>
          <w:szCs w:val="32"/>
          <w:lang w:val="en-US" w:eastAsia="zh-CN"/>
        </w:rPr>
        <w:t>器报警</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伊宁县公安局和武功乡人民政府</w:t>
      </w:r>
      <w:r>
        <w:rPr>
          <w:rFonts w:hint="eastAsia" w:ascii="Times New Roman" w:hAnsi="Times New Roman" w:eastAsia="仿宋_GB2312" w:cs="Times New Roman"/>
          <w:sz w:val="32"/>
          <w:szCs w:val="32"/>
        </w:rPr>
        <w:t>接到报警信息后</w:t>
      </w:r>
      <w:r>
        <w:rPr>
          <w:rFonts w:hint="eastAsia" w:ascii="Times New Roman" w:hAnsi="Times New Roman" w:eastAsia="仿宋_GB2312" w:cs="Times New Roman"/>
          <w:sz w:val="32"/>
          <w:szCs w:val="32"/>
          <w:lang w:val="en-US" w:eastAsia="zh-CN"/>
        </w:rPr>
        <w:t>第一时间</w:t>
      </w:r>
      <w:r>
        <w:rPr>
          <w:rFonts w:hint="eastAsia" w:ascii="Times New Roman" w:hAnsi="Times New Roman" w:eastAsia="仿宋_GB2312" w:cs="Times New Roman"/>
          <w:sz w:val="32"/>
          <w:szCs w:val="32"/>
        </w:rPr>
        <w:t>向县委</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县人民</w:t>
      </w:r>
      <w:r>
        <w:rPr>
          <w:rFonts w:hint="eastAsia" w:ascii="Times New Roman" w:hAnsi="Times New Roman" w:eastAsia="仿宋_GB2312" w:cs="Times New Roman"/>
          <w:sz w:val="32"/>
          <w:szCs w:val="32"/>
        </w:rPr>
        <w:t>政府进行报告，县人民政府领导立即组织县应急管理局、公安等部门核实处置。县应急管理局于</w:t>
      </w:r>
      <w:r>
        <w:rPr>
          <w:rFonts w:hint="eastAsia" w:ascii="Times New Roman" w:hAnsi="Times New Roman" w:eastAsia="仿宋_GB2312" w:cs="Times New Roman"/>
          <w:color w:val="auto"/>
          <w:sz w:val="32"/>
          <w:szCs w:val="32"/>
          <w:lang w:val="en-US" w:eastAsia="zh-CN"/>
        </w:rPr>
        <w:t>19</w:t>
      </w:r>
      <w:r>
        <w:rPr>
          <w:rFonts w:hint="eastAsia" w:ascii="Times New Roman" w:hAnsi="Times New Roman" w:eastAsia="仿宋_GB2312" w:cs="Times New Roman"/>
          <w:color w:val="auto"/>
          <w:sz w:val="32"/>
          <w:szCs w:val="32"/>
        </w:rPr>
        <w:t>时</w:t>
      </w:r>
      <w:r>
        <w:rPr>
          <w:rFonts w:hint="eastAsia" w:ascii="Times New Roman" w:hAnsi="Times New Roman" w:eastAsia="仿宋_GB2312" w:cs="Times New Roman"/>
          <w:color w:val="auto"/>
          <w:sz w:val="32"/>
          <w:szCs w:val="32"/>
          <w:lang w:val="en-US" w:eastAsia="zh-CN"/>
        </w:rPr>
        <w:t>48</w:t>
      </w:r>
      <w:r>
        <w:rPr>
          <w:rFonts w:hint="eastAsia" w:ascii="Times New Roman" w:hAnsi="Times New Roman" w:eastAsia="仿宋_GB2312" w:cs="Times New Roman"/>
          <w:color w:val="auto"/>
          <w:sz w:val="32"/>
          <w:szCs w:val="32"/>
        </w:rPr>
        <w:t>分向伊犁</w:t>
      </w:r>
      <w:r>
        <w:rPr>
          <w:rFonts w:hint="eastAsia" w:ascii="Times New Roman" w:hAnsi="Times New Roman" w:eastAsia="仿宋_GB2312" w:cs="Times New Roman"/>
          <w:sz w:val="32"/>
          <w:szCs w:val="32"/>
        </w:rPr>
        <w:t>州应急管理局口头报告事故情况</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rPr>
        <w:t>时</w:t>
      </w:r>
      <w:r>
        <w:rPr>
          <w:rFonts w:hint="eastAsia" w:ascii="Times New Roman" w:hAnsi="Times New Roman" w:eastAsia="仿宋_GB2312" w:cs="Times New Roman"/>
          <w:sz w:val="32"/>
          <w:szCs w:val="32"/>
          <w:lang w:val="en-US" w:eastAsia="zh-CN"/>
        </w:rPr>
        <w:t>28</w:t>
      </w:r>
      <w:r>
        <w:rPr>
          <w:rFonts w:hint="eastAsia" w:ascii="Times New Roman" w:hAnsi="Times New Roman" w:eastAsia="仿宋_GB2312" w:cs="Times New Roman"/>
          <w:sz w:val="32"/>
          <w:szCs w:val="32"/>
        </w:rPr>
        <w:t>分，</w:t>
      </w:r>
      <w:r>
        <w:rPr>
          <w:rFonts w:hint="eastAsia" w:ascii="Times New Roman" w:hAnsi="Times New Roman" w:eastAsia="仿宋_GB2312" w:cs="Times New Roman"/>
          <w:sz w:val="32"/>
          <w:szCs w:val="32"/>
          <w:lang w:val="en-US" w:eastAsia="zh-CN"/>
        </w:rPr>
        <w:t>伊宁县</w:t>
      </w:r>
      <w:r>
        <w:rPr>
          <w:rFonts w:hint="eastAsia" w:ascii="Times New Roman" w:hAnsi="Times New Roman" w:eastAsia="仿宋_GB2312" w:cs="Times New Roman"/>
          <w:sz w:val="32"/>
          <w:szCs w:val="32"/>
        </w:rPr>
        <w:t>应急管理局值班人员通过应急指挥平台报送了详细事故信息，于</w:t>
      </w:r>
      <w:r>
        <w:rPr>
          <w:rFonts w:hint="eastAsia" w:ascii="Times New Roman" w:hAnsi="Times New Roman" w:eastAsia="仿宋_GB2312" w:cs="Times New Roman"/>
          <w:sz w:val="32"/>
          <w:szCs w:val="32"/>
          <w:lang w:val="en-US" w:eastAsia="zh-CN"/>
        </w:rPr>
        <w:t>11月20日</w:t>
      </w: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时许录入国家生产安全事故统计信息直报系统。</w:t>
      </w:r>
    </w:p>
    <w:p w14:paraId="5F4F10F0">
      <w:pPr>
        <w:numPr>
          <w:ilvl w:val="0"/>
          <w:numId w:val="1"/>
        </w:numPr>
        <w:spacing w:line="560" w:lineRule="exact"/>
        <w:ind w:left="0" w:leftChars="0" w:firstLine="643" w:firstLineChars="200"/>
        <w:rPr>
          <w:rFonts w:hint="eastAsia" w:ascii="Times New Roman" w:hAnsi="Times New Roman" w:eastAsia="楷体_GB2312" w:cs="楷体_GB2312"/>
          <w:b/>
          <w:bCs/>
          <w:sz w:val="32"/>
          <w:szCs w:val="32"/>
        </w:rPr>
      </w:pPr>
      <w:bookmarkStart w:id="77" w:name="_Toc2352_WPSOffice_Level2"/>
      <w:r>
        <w:rPr>
          <w:rFonts w:hint="eastAsia" w:ascii="Times New Roman" w:hAnsi="Times New Roman" w:eastAsia="楷体_GB2312" w:cs="楷体_GB2312"/>
          <w:b/>
          <w:bCs/>
          <w:sz w:val="32"/>
          <w:szCs w:val="32"/>
        </w:rPr>
        <w:t>事故应急处置评估</w:t>
      </w:r>
      <w:bookmarkEnd w:id="74"/>
      <w:bookmarkEnd w:id="75"/>
      <w:bookmarkEnd w:id="76"/>
      <w:bookmarkEnd w:id="77"/>
    </w:p>
    <w:p w14:paraId="71553C06">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本次事故发生后，事故</w:t>
      </w:r>
      <w:r>
        <w:rPr>
          <w:rFonts w:hint="eastAsia" w:ascii="Times New Roman" w:hAnsi="Times New Roman" w:eastAsia="仿宋_GB2312" w:cs="Times New Roman"/>
          <w:sz w:val="32"/>
          <w:szCs w:val="32"/>
          <w:lang w:val="en-US" w:eastAsia="zh-CN"/>
        </w:rPr>
        <w:t>发生生产经营</w:t>
      </w:r>
      <w:r>
        <w:rPr>
          <w:rFonts w:hint="eastAsia" w:ascii="Times New Roman" w:hAnsi="Times New Roman" w:eastAsia="仿宋_GB2312" w:cs="Times New Roman"/>
          <w:sz w:val="32"/>
          <w:szCs w:val="32"/>
        </w:rPr>
        <w:t>单位</w:t>
      </w:r>
      <w:r>
        <w:rPr>
          <w:rFonts w:hint="eastAsia" w:ascii="Times New Roman" w:hAnsi="Times New Roman" w:eastAsia="仿宋_GB2312" w:cs="Times New Roman"/>
          <w:sz w:val="32"/>
          <w:szCs w:val="32"/>
          <w:lang w:val="en-US" w:eastAsia="zh-CN"/>
        </w:rPr>
        <w:t>及属地乡镇政府</w:t>
      </w:r>
      <w:r>
        <w:rPr>
          <w:rFonts w:hint="eastAsia" w:ascii="Times New Roman" w:hAnsi="Times New Roman" w:eastAsia="仿宋_GB2312" w:cs="Times New Roman"/>
          <w:sz w:val="32"/>
          <w:szCs w:val="32"/>
        </w:rPr>
        <w:t>在法定时限内主动</w:t>
      </w:r>
      <w:r>
        <w:rPr>
          <w:rFonts w:hint="eastAsia" w:ascii="Times New Roman" w:hAnsi="Times New Roman" w:eastAsia="仿宋_GB2312" w:cs="Times New Roman"/>
          <w:sz w:val="32"/>
          <w:szCs w:val="32"/>
          <w:lang w:val="en-US" w:eastAsia="zh-CN"/>
        </w:rPr>
        <w:t>报告事故</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公安、应急等</w:t>
      </w:r>
      <w:r>
        <w:rPr>
          <w:rFonts w:hint="eastAsia" w:ascii="Times New Roman" w:hAnsi="Times New Roman" w:eastAsia="仿宋_GB2312" w:cs="Times New Roman"/>
          <w:sz w:val="32"/>
          <w:szCs w:val="32"/>
        </w:rPr>
        <w:t>相关部门及时到场</w:t>
      </w:r>
      <w:r>
        <w:rPr>
          <w:rFonts w:hint="eastAsia" w:ascii="Times New Roman" w:hAnsi="Times New Roman" w:eastAsia="仿宋_GB2312" w:cs="Times New Roman"/>
          <w:sz w:val="32"/>
          <w:szCs w:val="32"/>
          <w:lang w:val="en-US" w:eastAsia="zh-CN"/>
        </w:rPr>
        <w:t>处置</w:t>
      </w:r>
      <w:r>
        <w:rPr>
          <w:rFonts w:hint="eastAsia" w:ascii="Times New Roman" w:hAnsi="Times New Roman" w:eastAsia="仿宋_GB2312" w:cs="Times New Roman"/>
          <w:sz w:val="32"/>
          <w:szCs w:val="32"/>
        </w:rPr>
        <w:t>。事故应急处置信息传达流畅，</w:t>
      </w:r>
      <w:r>
        <w:rPr>
          <w:rFonts w:hint="eastAsia" w:ascii="Times New Roman" w:hAnsi="Times New Roman" w:eastAsia="仿宋_GB2312" w:cs="Times New Roman"/>
          <w:sz w:val="32"/>
          <w:szCs w:val="32"/>
          <w:lang w:val="en-US" w:eastAsia="zh-CN"/>
        </w:rPr>
        <w:t>次生事故</w:t>
      </w:r>
      <w:r>
        <w:rPr>
          <w:rFonts w:hint="eastAsia" w:ascii="Times New Roman" w:hAnsi="Times New Roman" w:eastAsia="仿宋_GB2312" w:cs="Times New Roman"/>
          <w:sz w:val="32"/>
          <w:szCs w:val="32"/>
        </w:rPr>
        <w:t>防控措施妥当，善后处置妥善，事故应急处置到位</w:t>
      </w:r>
      <w:r>
        <w:rPr>
          <w:rFonts w:hint="eastAsia" w:ascii="Times New Roman" w:hAnsi="Times New Roman" w:eastAsia="仿宋_GB2312" w:cs="Times New Roman"/>
          <w:sz w:val="32"/>
          <w:szCs w:val="32"/>
          <w:lang w:eastAsia="zh-CN"/>
        </w:rPr>
        <w:t>。</w:t>
      </w:r>
    </w:p>
    <w:p w14:paraId="46781A02">
      <w:pPr>
        <w:spacing w:line="560" w:lineRule="exact"/>
        <w:ind w:firstLine="640" w:firstLineChars="200"/>
        <w:outlineLvl w:val="0"/>
        <w:rPr>
          <w:rFonts w:hint="eastAsia" w:ascii="Times New Roman" w:hAnsi="Times New Roman" w:eastAsia="黑体" w:cs="黑体"/>
          <w:sz w:val="32"/>
          <w:szCs w:val="32"/>
        </w:rPr>
      </w:pPr>
      <w:bookmarkStart w:id="78" w:name="_Toc28298"/>
      <w:bookmarkStart w:id="79" w:name="_Toc14121_WPSOffice_Level1"/>
      <w:bookmarkStart w:id="80" w:name="_Toc5290_WPSOffice_Level1"/>
      <w:bookmarkStart w:id="81" w:name="_Toc1813_WPSOffice_Level1"/>
      <w:bookmarkStart w:id="82" w:name="_Toc5311"/>
      <w:bookmarkStart w:id="83" w:name="_Toc30531"/>
      <w:r>
        <w:rPr>
          <w:rFonts w:hint="eastAsia" w:ascii="Times New Roman" w:hAnsi="Times New Roman" w:eastAsia="黑体" w:cs="黑体"/>
          <w:sz w:val="32"/>
          <w:szCs w:val="32"/>
        </w:rPr>
        <w:t>三、事故原因分析</w:t>
      </w:r>
      <w:bookmarkEnd w:id="78"/>
      <w:bookmarkEnd w:id="79"/>
      <w:bookmarkEnd w:id="80"/>
      <w:bookmarkEnd w:id="81"/>
      <w:bookmarkEnd w:id="82"/>
      <w:bookmarkEnd w:id="83"/>
    </w:p>
    <w:p w14:paraId="1A0E88D2">
      <w:pPr>
        <w:spacing w:line="560" w:lineRule="exact"/>
        <w:ind w:firstLine="643" w:firstLineChars="200"/>
        <w:rPr>
          <w:rFonts w:hint="eastAsia" w:ascii="Times New Roman" w:hAnsi="Times New Roman" w:eastAsia="楷体_GB2312" w:cs="楷体_GB2312"/>
          <w:b/>
          <w:bCs/>
          <w:sz w:val="32"/>
          <w:szCs w:val="32"/>
        </w:rPr>
      </w:pPr>
      <w:bookmarkStart w:id="84" w:name="_Toc31293_WPSOffice_Level2"/>
      <w:bookmarkStart w:id="85" w:name="_Toc17488"/>
      <w:bookmarkStart w:id="86" w:name="_Toc6071"/>
      <w:bookmarkStart w:id="87" w:name="_Toc29825_WPSOffice_Level2"/>
      <w:bookmarkStart w:id="88" w:name="_Toc18464_WPSOffice_Level2"/>
      <w:bookmarkStart w:id="89" w:name="_Toc28539"/>
      <w:r>
        <w:rPr>
          <w:rFonts w:hint="eastAsia" w:ascii="Times New Roman" w:hAnsi="Times New Roman" w:eastAsia="楷体_GB2312" w:cs="楷体_GB2312"/>
          <w:b/>
          <w:bCs/>
          <w:sz w:val="32"/>
          <w:szCs w:val="32"/>
        </w:rPr>
        <w:t>（一）直接原因分析</w:t>
      </w:r>
      <w:bookmarkEnd w:id="84"/>
      <w:bookmarkEnd w:id="85"/>
      <w:bookmarkEnd w:id="86"/>
      <w:bookmarkEnd w:id="87"/>
      <w:bookmarkEnd w:id="88"/>
      <w:bookmarkEnd w:id="89"/>
    </w:p>
    <w:p w14:paraId="68CC374D">
      <w:pPr>
        <w:spacing w:line="560" w:lineRule="exact"/>
        <w:ind w:firstLine="640" w:firstLineChars="200"/>
        <w:rPr>
          <w:rFonts w:hint="default" w:ascii="Times New Roman" w:hAnsi="Times New Roman" w:eastAsia="仿宋_GB2312" w:cs="仿宋_GB2312"/>
          <w:sz w:val="32"/>
          <w:szCs w:val="32"/>
          <w:lang w:val="en-US" w:eastAsia="zh-CN"/>
        </w:rPr>
      </w:pPr>
      <w:bookmarkStart w:id="90" w:name="_Toc3939_WPSOffice_Level2"/>
      <w:bookmarkStart w:id="91" w:name="_Toc31059"/>
      <w:bookmarkStart w:id="92" w:name="_Toc3768"/>
      <w:bookmarkStart w:id="93" w:name="_Toc29572_WPSOffice_Level2"/>
      <w:bookmarkStart w:id="94" w:name="_Toc4493"/>
      <w:r>
        <w:rPr>
          <w:rFonts w:hint="eastAsia" w:ascii="Times New Roman" w:hAnsi="Times New Roman" w:eastAsia="仿宋_GB2312" w:cs="Times New Roman"/>
          <w:sz w:val="32"/>
          <w:szCs w:val="32"/>
        </w:rPr>
        <w:t>事故的直接原因是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达</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在库房顶部进行塑料雨棚更换</w:t>
      </w:r>
      <w:r>
        <w:rPr>
          <w:rFonts w:hint="eastAsia" w:ascii="Times New Roman" w:hAnsi="Times New Roman" w:eastAsia="仿宋_GB2312" w:cs="Times New Roman"/>
          <w:sz w:val="32"/>
          <w:szCs w:val="32"/>
          <w:lang w:val="en-US" w:eastAsia="zh-CN"/>
        </w:rPr>
        <w:t>施工</w:t>
      </w:r>
      <w:r>
        <w:rPr>
          <w:rFonts w:hint="eastAsia" w:ascii="Times New Roman" w:hAnsi="Times New Roman" w:eastAsia="仿宋_GB2312" w:cs="Times New Roman"/>
          <w:sz w:val="32"/>
          <w:szCs w:val="32"/>
        </w:rPr>
        <w:t>作业时，未按规定</w:t>
      </w:r>
      <w:r>
        <w:rPr>
          <w:rStyle w:val="16"/>
          <w:rFonts w:hint="eastAsia" w:ascii="Times New Roman" w:hAnsi="Times New Roman" w:eastAsia="仿宋_GB2312" w:cs="仿宋_GB2312"/>
          <w:sz w:val="32"/>
          <w:szCs w:val="32"/>
        </w:rPr>
        <w:t>[</w:t>
      </w:r>
      <w:r>
        <w:rPr>
          <w:rStyle w:val="16"/>
          <w:rFonts w:hint="eastAsia" w:ascii="Times New Roman" w:hAnsi="Times New Roman" w:eastAsia="仿宋_GB2312" w:cs="仿宋_GB2312"/>
          <w:sz w:val="32"/>
          <w:szCs w:val="32"/>
        </w:rPr>
        <w:footnoteReference w:id="0"/>
      </w:r>
      <w:r>
        <w:rPr>
          <w:rStyle w:val="16"/>
          <w:rFonts w:hint="eastAsia" w:ascii="Times New Roman" w:hAnsi="Times New Roman" w:eastAsia="仿宋_GB2312" w:cs="仿宋_GB2312"/>
          <w:sz w:val="32"/>
          <w:szCs w:val="32"/>
        </w:rPr>
        <w:t>]</w:t>
      </w:r>
      <w:r>
        <w:rPr>
          <w:rFonts w:hint="eastAsia" w:ascii="Times New Roman" w:hAnsi="Times New Roman" w:eastAsia="仿宋_GB2312" w:cs="Times New Roman"/>
          <w:sz w:val="32"/>
          <w:szCs w:val="32"/>
          <w:lang w:val="en-US" w:eastAsia="zh-CN"/>
        </w:rPr>
        <w:t>正确</w:t>
      </w:r>
      <w:r>
        <w:rPr>
          <w:rFonts w:hint="eastAsia" w:ascii="Times New Roman" w:hAnsi="Times New Roman" w:eastAsia="仿宋_GB2312" w:cs="Times New Roman"/>
          <w:sz w:val="32"/>
          <w:szCs w:val="32"/>
        </w:rPr>
        <w:t>系挂安全带及安全绳，且未佩戴安全帽。作业期间，其不慎踩踏到因长期日晒老化而无法承重的塑料雨棚，导致雨棚破裂，人员坠落至地面受伤</w:t>
      </w:r>
      <w:r>
        <w:rPr>
          <w:rFonts w:hint="eastAsia" w:ascii="Times New Roman" w:hAnsi="Times New Roman" w:eastAsia="仿宋_GB2312" w:cs="Times New Roman"/>
          <w:sz w:val="32"/>
          <w:szCs w:val="32"/>
          <w:lang w:val="en-US" w:eastAsia="zh-CN"/>
        </w:rPr>
        <w:t>。</w:t>
      </w:r>
    </w:p>
    <w:p w14:paraId="281E5F34">
      <w:pPr>
        <w:spacing w:line="560" w:lineRule="exact"/>
        <w:ind w:firstLine="643" w:firstLineChars="200"/>
        <w:rPr>
          <w:rFonts w:hint="eastAsia" w:ascii="Times New Roman" w:hAnsi="Times New Roman" w:eastAsia="楷体_GB2312" w:cs="楷体_GB2312"/>
          <w:b/>
          <w:bCs/>
          <w:sz w:val="32"/>
          <w:szCs w:val="32"/>
        </w:rPr>
      </w:pPr>
      <w:bookmarkStart w:id="95" w:name="_Toc1831_WPSOffice_Level2"/>
      <w:r>
        <w:rPr>
          <w:rFonts w:hint="eastAsia" w:ascii="Times New Roman" w:hAnsi="Times New Roman" w:eastAsia="楷体_GB2312" w:cs="楷体_GB2312"/>
          <w:b/>
          <w:bCs/>
          <w:sz w:val="32"/>
          <w:szCs w:val="32"/>
        </w:rPr>
        <w:t>（二）间接原因分析</w:t>
      </w:r>
      <w:bookmarkEnd w:id="90"/>
      <w:bookmarkEnd w:id="91"/>
      <w:bookmarkEnd w:id="92"/>
      <w:bookmarkEnd w:id="93"/>
      <w:bookmarkEnd w:id="94"/>
      <w:bookmarkEnd w:id="95"/>
    </w:p>
    <w:p w14:paraId="4FADC980">
      <w:pPr>
        <w:spacing w:line="560" w:lineRule="exact"/>
        <w:ind w:firstLine="640" w:firstLineChars="200"/>
        <w:rPr>
          <w:rFonts w:hint="eastAsia" w:ascii="Times New Roman" w:hAnsi="Times New Roman" w:eastAsia="仿宋_GB2312" w:cs="Times New Roman"/>
          <w:sz w:val="32"/>
          <w:szCs w:val="32"/>
        </w:rPr>
      </w:pPr>
      <w:bookmarkStart w:id="96" w:name="_Toc13945_WPSOffice_Level2"/>
      <w:bookmarkStart w:id="97" w:name="_Toc14145"/>
      <w:bookmarkStart w:id="98" w:name="_Toc25350_WPSOffice_Level2"/>
      <w:bookmarkStart w:id="99" w:name="_Toc32733"/>
      <w:bookmarkStart w:id="100" w:name="_Toc12775"/>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val="0"/>
          <w:bCs w:val="0"/>
          <w:sz w:val="32"/>
          <w:szCs w:val="32"/>
          <w:lang w:val="en-US" w:eastAsia="zh-CN"/>
        </w:rPr>
        <w:t>**铁皮厂</w:t>
      </w:r>
      <w:r>
        <w:rPr>
          <w:rFonts w:hint="eastAsia" w:ascii="Times New Roman" w:hAnsi="Times New Roman" w:eastAsia="仿宋_GB2312" w:cs="Times New Roman"/>
          <w:sz w:val="32"/>
          <w:szCs w:val="32"/>
          <w:lang w:val="en-US" w:eastAsia="zh-CN"/>
        </w:rPr>
        <w:t>未制定高处作业安全操作规程</w:t>
      </w:r>
      <w:r>
        <w:rPr>
          <w:rFonts w:hint="eastAsia" w:ascii="Times New Roman" w:hAnsi="Times New Roman" w:eastAsia="仿宋_GB2312" w:cs="Times New Roman"/>
          <w:sz w:val="32"/>
          <w:szCs w:val="32"/>
        </w:rPr>
        <w:t>。</w:t>
      </w:r>
    </w:p>
    <w:p w14:paraId="15700A05">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val="0"/>
          <w:bCs w:val="0"/>
          <w:sz w:val="32"/>
          <w:szCs w:val="32"/>
          <w:lang w:val="en-US" w:eastAsia="zh-CN"/>
        </w:rPr>
        <w:t>**铁皮厂</w:t>
      </w:r>
      <w:r>
        <w:rPr>
          <w:rFonts w:hint="eastAsia" w:ascii="Times New Roman" w:hAnsi="Times New Roman" w:eastAsia="仿宋_GB2312" w:cs="Times New Roman"/>
          <w:sz w:val="32"/>
          <w:szCs w:val="32"/>
          <w:lang w:val="en-US" w:eastAsia="zh-CN"/>
        </w:rPr>
        <w:t>从业人员</w:t>
      </w:r>
      <w:r>
        <w:rPr>
          <w:rFonts w:hint="eastAsia" w:ascii="Times New Roman" w:hAnsi="Times New Roman" w:eastAsia="仿宋_GB2312" w:cs="Times New Roman"/>
          <w:sz w:val="32"/>
          <w:szCs w:val="32"/>
        </w:rPr>
        <w:t>未经安全教育培训考核合格上岗，</w:t>
      </w:r>
      <w:r>
        <w:rPr>
          <w:rFonts w:hint="eastAsia" w:ascii="Times New Roman" w:hAnsi="Times New Roman" w:eastAsia="仿宋_GB2312" w:cs="Times New Roman"/>
          <w:sz w:val="32"/>
          <w:szCs w:val="32"/>
          <w:lang w:val="en-US" w:eastAsia="zh-CN"/>
        </w:rPr>
        <w:t>高处作业前未进行安全技术交底，作业</w:t>
      </w:r>
      <w:r>
        <w:rPr>
          <w:rFonts w:hint="eastAsia" w:ascii="Times New Roman" w:hAnsi="Times New Roman" w:eastAsia="仿宋_GB2312" w:cs="Times New Roman"/>
          <w:sz w:val="32"/>
          <w:szCs w:val="32"/>
        </w:rPr>
        <w:t>人员安全意识淡薄，缺乏必要的安全知识技能。</w:t>
      </w:r>
    </w:p>
    <w:p w14:paraId="110B68EC">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**铁皮厂未配备专职或者兼职安全生产管理人员，作业现场</w:t>
      </w:r>
      <w:r>
        <w:rPr>
          <w:rFonts w:hint="eastAsia" w:ascii="Times New Roman" w:hAnsi="Times New Roman" w:eastAsia="仿宋_GB2312" w:cs="Times New Roman"/>
          <w:sz w:val="32"/>
          <w:szCs w:val="32"/>
        </w:rPr>
        <w:t>指挥和安全检查缺失。</w:t>
      </w:r>
    </w:p>
    <w:p w14:paraId="4F3F9A78">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**铁皮厂未对高处作业现场存在的安全风险进行辨识，制定落实相应的管控措施；未制定并实施生产安全事故隐患排查治理制度，未及时发现并消除事故隐患</w:t>
      </w:r>
      <w:r>
        <w:rPr>
          <w:rFonts w:hint="eastAsia" w:ascii="Times New Roman" w:hAnsi="Times New Roman" w:eastAsia="仿宋_GB2312" w:cs="Times New Roman"/>
          <w:sz w:val="32"/>
          <w:szCs w:val="32"/>
        </w:rPr>
        <w:t>。</w:t>
      </w:r>
    </w:p>
    <w:p w14:paraId="7CAC293F">
      <w:pPr>
        <w:spacing w:line="560" w:lineRule="exact"/>
        <w:ind w:firstLine="643" w:firstLineChars="200"/>
        <w:rPr>
          <w:rFonts w:hint="eastAsia" w:ascii="Times New Roman" w:hAnsi="Times New Roman" w:eastAsia="楷体_GB2312" w:cs="楷体_GB2312"/>
          <w:b/>
          <w:bCs/>
          <w:sz w:val="32"/>
          <w:szCs w:val="32"/>
        </w:rPr>
      </w:pPr>
      <w:bookmarkStart w:id="101" w:name="_Toc18791_WPSOffice_Level2"/>
      <w:r>
        <w:rPr>
          <w:rFonts w:hint="eastAsia" w:ascii="Times New Roman" w:hAnsi="Times New Roman" w:eastAsia="楷体_GB2312" w:cs="楷体_GB2312"/>
          <w:b/>
          <w:bCs/>
          <w:sz w:val="32"/>
          <w:szCs w:val="32"/>
        </w:rPr>
        <w:t>（三）其他可能因素排除</w:t>
      </w:r>
      <w:bookmarkEnd w:id="96"/>
      <w:bookmarkEnd w:id="97"/>
      <w:bookmarkEnd w:id="98"/>
      <w:bookmarkEnd w:id="99"/>
      <w:bookmarkEnd w:id="100"/>
      <w:bookmarkEnd w:id="101"/>
    </w:p>
    <w:p w14:paraId="08AB1A76">
      <w:pPr>
        <w:spacing w:line="560" w:lineRule="exact"/>
        <w:ind w:firstLine="640" w:firstLineChars="200"/>
        <w:rPr>
          <w:rFonts w:hint="eastAsia" w:ascii="Times New Roman" w:hAnsi="Times New Roman"/>
        </w:rPr>
      </w:pPr>
      <w:r>
        <w:rPr>
          <w:rFonts w:hint="eastAsia" w:ascii="Times New Roman" w:hAnsi="Times New Roman" w:eastAsia="仿宋_GB2312" w:cs="仿宋_GB2312"/>
          <w:sz w:val="32"/>
          <w:szCs w:val="32"/>
          <w:lang w:val="en-US" w:eastAsia="zh-CN"/>
        </w:rPr>
        <w:t>事故调查组</w:t>
      </w:r>
      <w:r>
        <w:rPr>
          <w:rFonts w:hint="eastAsia" w:ascii="Times New Roman" w:hAnsi="Times New Roman" w:eastAsia="仿宋_GB2312" w:cs="仿宋_GB2312"/>
          <w:sz w:val="32"/>
          <w:szCs w:val="32"/>
        </w:rPr>
        <w:t>通过事故现场勘查、调查询问和事故现场资料分析，排除人为故意破坏和突发灾害因素的影响。</w:t>
      </w:r>
    </w:p>
    <w:p w14:paraId="22B82DE4">
      <w:pPr>
        <w:spacing w:line="560" w:lineRule="exact"/>
        <w:ind w:firstLine="640" w:firstLineChars="200"/>
        <w:outlineLvl w:val="0"/>
        <w:rPr>
          <w:rFonts w:hint="eastAsia" w:ascii="Times New Roman" w:hAnsi="Times New Roman" w:eastAsia="黑体" w:cs="黑体"/>
          <w:sz w:val="32"/>
          <w:szCs w:val="32"/>
        </w:rPr>
      </w:pPr>
      <w:bookmarkStart w:id="102" w:name="_Toc18592_WPSOffice_Level1"/>
      <w:bookmarkStart w:id="103" w:name="_Toc22818"/>
      <w:bookmarkStart w:id="104" w:name="_Toc6471"/>
      <w:bookmarkStart w:id="105" w:name="_Toc16820_WPSOffice_Level1"/>
      <w:bookmarkStart w:id="106" w:name="_Toc23381_WPSOffice_Level1"/>
      <w:bookmarkStart w:id="107" w:name="_Toc9626"/>
      <w:r>
        <w:rPr>
          <w:rFonts w:hint="eastAsia" w:ascii="Times New Roman" w:hAnsi="Times New Roman" w:eastAsia="黑体" w:cs="黑体"/>
          <w:sz w:val="32"/>
          <w:szCs w:val="32"/>
        </w:rPr>
        <w:t>四、有关责任单位存在的主要问题</w:t>
      </w:r>
      <w:bookmarkEnd w:id="102"/>
      <w:bookmarkEnd w:id="103"/>
      <w:bookmarkEnd w:id="104"/>
      <w:bookmarkEnd w:id="105"/>
      <w:bookmarkEnd w:id="106"/>
      <w:bookmarkEnd w:id="107"/>
    </w:p>
    <w:p w14:paraId="5DE8595A">
      <w:pPr>
        <w:spacing w:line="560" w:lineRule="exact"/>
        <w:ind w:firstLine="643" w:firstLineChars="200"/>
        <w:rPr>
          <w:rFonts w:hint="eastAsia" w:ascii="Times New Roman" w:hAnsi="Times New Roman" w:eastAsia="楷体_GB2312" w:cs="楷体_GB2312"/>
          <w:b/>
          <w:bCs/>
          <w:sz w:val="32"/>
          <w:szCs w:val="32"/>
        </w:rPr>
      </w:pPr>
      <w:bookmarkStart w:id="108" w:name="_Toc19524_WPSOffice_Level2"/>
      <w:bookmarkStart w:id="109" w:name="_Toc27676_WPSOffice_Level2"/>
      <w:bookmarkStart w:id="110" w:name="_Toc11432"/>
      <w:bookmarkStart w:id="111" w:name="_Toc29348"/>
      <w:bookmarkStart w:id="112" w:name="_Toc29949"/>
      <w:bookmarkStart w:id="113" w:name="OLE_LINK5"/>
      <w:r>
        <w:rPr>
          <w:rFonts w:hint="eastAsia" w:ascii="Times New Roman" w:hAnsi="Times New Roman" w:eastAsia="楷体_GB2312" w:cs="仿宋_GB2312"/>
          <w:b/>
          <w:bCs/>
          <w:sz w:val="32"/>
          <w:szCs w:val="32"/>
          <w:lang w:eastAsia="zh-CN"/>
        </w:rPr>
        <w:t>（</w:t>
      </w:r>
      <w:r>
        <w:rPr>
          <w:rFonts w:hint="eastAsia" w:ascii="Times New Roman" w:hAnsi="Times New Roman" w:eastAsia="楷体_GB2312" w:cs="仿宋_GB2312"/>
          <w:b/>
          <w:bCs/>
          <w:sz w:val="32"/>
          <w:szCs w:val="32"/>
          <w:lang w:val="en-US" w:eastAsia="zh-CN"/>
        </w:rPr>
        <w:t>一</w:t>
      </w:r>
      <w:r>
        <w:rPr>
          <w:rFonts w:hint="eastAsia" w:ascii="Times New Roman" w:hAnsi="Times New Roman" w:eastAsia="楷体_GB2312" w:cs="仿宋_GB2312"/>
          <w:b/>
          <w:bCs/>
          <w:sz w:val="32"/>
          <w:szCs w:val="32"/>
          <w:lang w:eastAsia="zh-CN"/>
        </w:rPr>
        <w:t>）</w:t>
      </w:r>
      <w:r>
        <w:rPr>
          <w:rFonts w:hint="eastAsia" w:ascii="Times New Roman" w:hAnsi="Times New Roman" w:eastAsia="楷体_GB2312" w:cs="仿宋_GB2312"/>
          <w:b/>
          <w:bCs/>
          <w:sz w:val="32"/>
          <w:szCs w:val="32"/>
          <w:lang w:val="en-US" w:eastAsia="zh-CN"/>
        </w:rPr>
        <w:t>事故发生单位</w:t>
      </w:r>
      <w:bookmarkEnd w:id="108"/>
      <w:bookmarkEnd w:id="109"/>
    </w:p>
    <w:bookmarkEnd w:id="110"/>
    <w:bookmarkEnd w:id="111"/>
    <w:bookmarkEnd w:id="112"/>
    <w:bookmarkEnd w:id="113"/>
    <w:p w14:paraId="1FAC0A78">
      <w:pPr>
        <w:spacing w:line="560" w:lineRule="exact"/>
        <w:ind w:firstLine="643" w:firstLineChars="200"/>
        <w:outlineLvl w:val="1"/>
        <w:rPr>
          <w:rFonts w:hint="eastAsia" w:ascii="Times New Roman" w:hAnsi="Times New Roman" w:eastAsia="仿宋_GB2312" w:cs="仿宋_GB2312"/>
          <w:sz w:val="32"/>
          <w:szCs w:val="32"/>
        </w:rPr>
      </w:pPr>
      <w:bookmarkStart w:id="114" w:name="_Toc8053"/>
      <w:bookmarkStart w:id="115" w:name="_Toc4980"/>
      <w:bookmarkStart w:id="116" w:name="_Toc28059"/>
      <w:r>
        <w:rPr>
          <w:rFonts w:hint="eastAsia" w:ascii="Times New Roman" w:hAnsi="Times New Roman" w:eastAsia="仿宋_GB2312" w:cs="仿宋_GB2312"/>
          <w:b/>
          <w:bCs/>
          <w:sz w:val="32"/>
          <w:szCs w:val="32"/>
          <w:lang w:val="en-US" w:eastAsia="zh-CN"/>
        </w:rPr>
        <w:t>**铁皮厂：</w:t>
      </w:r>
      <w:r>
        <w:rPr>
          <w:rFonts w:hint="eastAsia" w:ascii="Times New Roman" w:hAnsi="Times New Roman" w:eastAsia="仿宋_GB2312" w:cs="仿宋_GB2312"/>
          <w:sz w:val="32"/>
          <w:szCs w:val="32"/>
          <w:lang w:val="en-US" w:eastAsia="zh-CN"/>
        </w:rPr>
        <w:t>未依法落实生产经营单位安全生产主体责任，安全生产投入不足，</w:t>
      </w:r>
      <w:r>
        <w:rPr>
          <w:rFonts w:hint="eastAsia" w:ascii="Times New Roman" w:hAnsi="Times New Roman" w:eastAsia="仿宋_GB2312" w:cs="Times New Roman"/>
          <w:sz w:val="32"/>
          <w:szCs w:val="32"/>
          <w:lang w:val="en-US" w:eastAsia="zh-CN"/>
        </w:rPr>
        <w:t>未配备专职或者兼职安全生产管理人员；</w:t>
      </w:r>
      <w:r>
        <w:rPr>
          <w:rFonts w:hint="eastAsia" w:ascii="Times New Roman" w:hAnsi="Times New Roman" w:eastAsia="仿宋_GB2312" w:cs="仿宋_GB2312"/>
          <w:sz w:val="32"/>
          <w:szCs w:val="32"/>
        </w:rPr>
        <w:t>未建立事故隐惠排查治理制度，无事故</w:t>
      </w:r>
      <w:r>
        <w:rPr>
          <w:rFonts w:hint="eastAsia" w:ascii="Times New Roman" w:hAnsi="Times New Roman" w:eastAsia="仿宋_GB2312" w:cs="仿宋_GB2312"/>
          <w:sz w:val="32"/>
          <w:szCs w:val="32"/>
          <w:lang w:val="en-US" w:eastAsia="zh-CN"/>
        </w:rPr>
        <w:t>隐患</w:t>
      </w:r>
      <w:r>
        <w:rPr>
          <w:rFonts w:hint="eastAsia" w:ascii="Times New Roman" w:hAnsi="Times New Roman" w:eastAsia="仿宋_GB2312" w:cs="仿宋_GB2312"/>
          <w:sz w:val="32"/>
          <w:szCs w:val="32"/>
        </w:rPr>
        <w:t>排查治理记录；</w:t>
      </w:r>
      <w:r>
        <w:rPr>
          <w:rFonts w:hint="eastAsia" w:ascii="Times New Roman" w:hAnsi="Times New Roman" w:eastAsia="仿宋_GB2312" w:cs="仿宋_GB2312"/>
          <w:sz w:val="32"/>
          <w:szCs w:val="32"/>
          <w:lang w:val="en-US" w:eastAsia="zh-CN"/>
        </w:rPr>
        <w:t>未建</w:t>
      </w:r>
      <w:r>
        <w:rPr>
          <w:rFonts w:hint="eastAsia" w:ascii="Times New Roman" w:hAnsi="Times New Roman" w:eastAsia="仿宋_GB2312" w:cs="仿宋_GB2312"/>
          <w:sz w:val="32"/>
          <w:szCs w:val="32"/>
        </w:rPr>
        <w:t>立安全生产责任制</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未制定生产经营单位安全生产教育培训计划</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未对从业人员进行安全生产教育培训</w:t>
      </w:r>
      <w:r>
        <w:rPr>
          <w:rFonts w:hint="eastAsia" w:ascii="Times New Roman" w:hAnsi="Times New Roman" w:eastAsia="仿宋_GB2312" w:cs="仿宋_GB2312"/>
          <w:sz w:val="32"/>
          <w:szCs w:val="32"/>
          <w:lang w:val="en-US" w:eastAsia="zh-CN"/>
        </w:rPr>
        <w:t>和高处作业安全技术交底</w:t>
      </w:r>
      <w:r>
        <w:rPr>
          <w:rFonts w:hint="eastAsia" w:ascii="Times New Roman" w:hAnsi="Times New Roman" w:eastAsia="仿宋_GB2312" w:cs="仿宋_GB2312"/>
          <w:sz w:val="32"/>
          <w:szCs w:val="32"/>
        </w:rPr>
        <w:t>，无</w:t>
      </w:r>
      <w:r>
        <w:rPr>
          <w:rFonts w:hint="eastAsia" w:ascii="Times New Roman" w:hAnsi="Times New Roman" w:eastAsia="仿宋_GB2312" w:cs="仿宋_GB2312"/>
          <w:sz w:val="32"/>
          <w:szCs w:val="32"/>
          <w:lang w:val="en-US" w:eastAsia="zh-CN"/>
        </w:rPr>
        <w:t>相关</w:t>
      </w:r>
      <w:r>
        <w:rPr>
          <w:rFonts w:hint="eastAsia" w:ascii="Times New Roman" w:hAnsi="Times New Roman" w:eastAsia="仿宋_GB2312" w:cs="仿宋_GB2312"/>
          <w:sz w:val="32"/>
          <w:szCs w:val="32"/>
        </w:rPr>
        <w:t>记录</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未建立警示标志管理制度</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未对高处作业现场存在的安全风险进行辨识，</w:t>
      </w:r>
      <w:r>
        <w:rPr>
          <w:rFonts w:hint="eastAsia" w:ascii="Times New Roman" w:hAnsi="Times New Roman" w:eastAsia="仿宋_GB2312" w:cs="仿宋_GB2312"/>
          <w:sz w:val="32"/>
          <w:szCs w:val="32"/>
        </w:rPr>
        <w:t>未在存在破裂坠落危险因素的塑料</w:t>
      </w:r>
      <w:r>
        <w:rPr>
          <w:rFonts w:hint="eastAsia" w:ascii="Times New Roman" w:hAnsi="Times New Roman" w:eastAsia="仿宋_GB2312" w:cs="仿宋_GB2312"/>
          <w:sz w:val="32"/>
          <w:szCs w:val="32"/>
          <w:lang w:val="en-US" w:eastAsia="zh-CN"/>
        </w:rPr>
        <w:t>雨棚</w:t>
      </w:r>
      <w:r>
        <w:rPr>
          <w:rFonts w:hint="eastAsia" w:ascii="Times New Roman" w:hAnsi="Times New Roman" w:eastAsia="仿宋_GB2312" w:cs="仿宋_GB2312"/>
          <w:sz w:val="32"/>
          <w:szCs w:val="32"/>
        </w:rPr>
        <w:t>设置禁止人员踩踏相关警示标志及安全防护栏等设施。</w:t>
      </w:r>
      <w:bookmarkStart w:id="117" w:name="_Toc13469_WPSOffice_Level2"/>
    </w:p>
    <w:p w14:paraId="5F09F1E6">
      <w:pPr>
        <w:spacing w:line="560" w:lineRule="exact"/>
        <w:ind w:firstLine="643" w:firstLineChars="200"/>
        <w:outlineLvl w:val="1"/>
        <w:rPr>
          <w:rFonts w:hint="default" w:ascii="Times New Roman" w:hAnsi="Times New Roman" w:eastAsia="仿宋_GB2312" w:cs="仿宋_GB2312"/>
          <w:b/>
          <w:bCs/>
          <w:color w:val="000000"/>
          <w:sz w:val="32"/>
          <w:szCs w:val="32"/>
          <w:lang w:val="en-US"/>
        </w:rPr>
      </w:pPr>
      <w:bookmarkStart w:id="118" w:name="_Toc6735_WPSOffice_Level2"/>
      <w:r>
        <w:rPr>
          <w:rFonts w:hint="eastAsia" w:ascii="Times New Roman" w:hAnsi="Times New Roman" w:eastAsia="楷体_GB2312" w:cs="仿宋_GB2312"/>
          <w:b/>
          <w:bCs/>
          <w:sz w:val="32"/>
          <w:szCs w:val="32"/>
          <w:lang w:eastAsia="zh-CN"/>
        </w:rPr>
        <w:t>（</w:t>
      </w:r>
      <w:r>
        <w:rPr>
          <w:rFonts w:hint="eastAsia" w:ascii="Times New Roman" w:hAnsi="Times New Roman" w:eastAsia="楷体_GB2312" w:cs="仿宋_GB2312"/>
          <w:b/>
          <w:bCs/>
          <w:sz w:val="32"/>
          <w:szCs w:val="32"/>
          <w:lang w:val="en-US" w:eastAsia="zh-CN"/>
        </w:rPr>
        <w:t>二</w:t>
      </w:r>
      <w:r>
        <w:rPr>
          <w:rFonts w:hint="eastAsia" w:ascii="Times New Roman" w:hAnsi="Times New Roman" w:eastAsia="楷体_GB2312" w:cs="仿宋_GB2312"/>
          <w:b/>
          <w:bCs/>
          <w:sz w:val="32"/>
          <w:szCs w:val="32"/>
          <w:lang w:eastAsia="zh-CN"/>
        </w:rPr>
        <w:t>）</w:t>
      </w:r>
      <w:r>
        <w:rPr>
          <w:rFonts w:hint="eastAsia" w:ascii="Times New Roman" w:hAnsi="Times New Roman" w:eastAsia="楷体_GB2312" w:cs="仿宋_GB2312"/>
          <w:b/>
          <w:bCs/>
          <w:sz w:val="32"/>
          <w:szCs w:val="32"/>
          <w:lang w:val="en-US" w:eastAsia="zh-CN"/>
        </w:rPr>
        <w:t>有关</w:t>
      </w:r>
      <w:bookmarkEnd w:id="117"/>
      <w:r>
        <w:rPr>
          <w:rFonts w:hint="eastAsia" w:ascii="Times New Roman" w:hAnsi="Times New Roman" w:eastAsia="楷体_GB2312" w:cs="仿宋_GB2312"/>
          <w:b/>
          <w:bCs/>
          <w:sz w:val="32"/>
          <w:szCs w:val="32"/>
          <w:lang w:val="en-US" w:eastAsia="zh-CN"/>
        </w:rPr>
        <w:t>地方人民政府</w:t>
      </w:r>
      <w:bookmarkEnd w:id="118"/>
    </w:p>
    <w:p w14:paraId="3118BBE6">
      <w:pPr>
        <w:spacing w:line="560" w:lineRule="exact"/>
        <w:ind w:firstLine="643" w:firstLineChars="200"/>
        <w:rPr>
          <w:rFonts w:hint="eastAsia" w:ascii="Times New Roman" w:hAnsi="Times New Roman" w:eastAsia="仿宋_GB2312" w:cs="仿宋_GB2312"/>
          <w:b/>
          <w:bCs/>
          <w:sz w:val="32"/>
          <w:szCs w:val="32"/>
        </w:rPr>
      </w:pPr>
      <w:r>
        <w:rPr>
          <w:rFonts w:hint="eastAsia" w:ascii="Times New Roman" w:hAnsi="Times New Roman" w:eastAsia="仿宋_GB2312" w:cs="仿宋_GB2312"/>
          <w:b/>
          <w:bCs/>
          <w:color w:val="000000"/>
          <w:sz w:val="32"/>
          <w:szCs w:val="32"/>
        </w:rPr>
        <w:t>伊宁</w:t>
      </w:r>
      <w:r>
        <w:rPr>
          <w:rFonts w:ascii="Times New Roman" w:hAnsi="Times New Roman" w:eastAsia="仿宋_GB2312" w:cs="仿宋_GB2312"/>
          <w:b/>
          <w:bCs/>
          <w:color w:val="000000"/>
          <w:sz w:val="32"/>
          <w:szCs w:val="32"/>
        </w:rPr>
        <w:t>县</w:t>
      </w:r>
      <w:r>
        <w:rPr>
          <w:rFonts w:hint="eastAsia" w:ascii="Times New Roman" w:hAnsi="Times New Roman" w:eastAsia="仿宋_GB2312" w:cs="仿宋_GB2312"/>
          <w:b/>
          <w:bCs/>
          <w:color w:val="000000"/>
          <w:sz w:val="32"/>
          <w:szCs w:val="32"/>
          <w:lang w:val="en-US" w:eastAsia="zh-CN"/>
        </w:rPr>
        <w:t>武功乡人民政府</w:t>
      </w:r>
      <w:r>
        <w:rPr>
          <w:rFonts w:hint="eastAsia" w:ascii="Times New Roman" w:hAnsi="Times New Roman" w:eastAsia="仿宋_GB2312" w:cs="仿宋_GB2312"/>
          <w:b/>
          <w:bCs/>
          <w:color w:val="000000"/>
          <w:sz w:val="32"/>
          <w:szCs w:val="32"/>
        </w:rPr>
        <w:t>：</w:t>
      </w:r>
      <w:bookmarkStart w:id="119" w:name="OLE_LINK17"/>
      <w:bookmarkStart w:id="120" w:name="OLE_LINK18"/>
      <w:r>
        <w:rPr>
          <w:rFonts w:hint="eastAsia" w:ascii="Times New Roman" w:hAnsi="Times New Roman" w:eastAsia="仿宋_GB2312" w:cs="仿宋_GB2312"/>
          <w:color w:val="000000"/>
          <w:sz w:val="32"/>
          <w:szCs w:val="32"/>
        </w:rPr>
        <w:t>作为</w:t>
      </w:r>
      <w:r>
        <w:rPr>
          <w:rFonts w:hint="eastAsia" w:ascii="Times New Roman" w:hAnsi="Times New Roman" w:eastAsia="仿宋_GB2312" w:cs="仿宋_GB2312"/>
          <w:color w:val="000000"/>
          <w:sz w:val="32"/>
          <w:szCs w:val="32"/>
          <w:lang w:val="en-US" w:eastAsia="zh-CN"/>
        </w:rPr>
        <w:t>属地乡镇人民政府</w:t>
      </w:r>
      <w:r>
        <w:rPr>
          <w:rFonts w:hint="eastAsia" w:ascii="Times New Roman" w:hAnsi="Times New Roman" w:eastAsia="仿宋_GB2312" w:cs="仿宋_GB2312"/>
          <w:color w:val="000000"/>
          <w:sz w:val="32"/>
          <w:szCs w:val="32"/>
        </w:rPr>
        <w:t>，</w:t>
      </w:r>
      <w:r>
        <w:rPr>
          <w:rFonts w:ascii="Times New Roman" w:hAnsi="Times New Roman" w:eastAsia="仿宋_GB2312" w:cs="仿宋_GB2312"/>
          <w:color w:val="000000"/>
          <w:sz w:val="32"/>
          <w:szCs w:val="32"/>
        </w:rPr>
        <w:t>全面摸排</w:t>
      </w:r>
      <w:r>
        <w:rPr>
          <w:rFonts w:hint="eastAsia" w:ascii="Times New Roman" w:hAnsi="Times New Roman" w:eastAsia="仿宋_GB2312" w:cs="仿宋_GB2312"/>
          <w:b w:val="0"/>
          <w:bCs w:val="0"/>
          <w:color w:val="000000"/>
          <w:sz w:val="32"/>
          <w:szCs w:val="32"/>
          <w:lang w:val="en-US" w:eastAsia="zh-CN"/>
        </w:rPr>
        <w:t>辖区“九小场所”</w:t>
      </w:r>
      <w:r>
        <w:rPr>
          <w:rFonts w:ascii="Times New Roman" w:hAnsi="Times New Roman" w:eastAsia="仿宋_GB2312" w:cs="仿宋_GB2312"/>
          <w:color w:val="000000"/>
          <w:sz w:val="32"/>
          <w:szCs w:val="32"/>
        </w:rPr>
        <w:t>安全风险隐患不力</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落实安全生产属地管理责任不到位</w:t>
      </w:r>
      <w:r>
        <w:rPr>
          <w:rFonts w:ascii="Times New Roman" w:hAnsi="Times New Roman" w:eastAsia="仿宋_GB2312" w:cs="仿宋_GB2312"/>
          <w:color w:val="000000"/>
          <w:sz w:val="32"/>
          <w:szCs w:val="32"/>
        </w:rPr>
        <w:t>。</w:t>
      </w:r>
      <w:bookmarkEnd w:id="119"/>
      <w:bookmarkEnd w:id="120"/>
    </w:p>
    <w:bookmarkEnd w:id="114"/>
    <w:bookmarkEnd w:id="115"/>
    <w:bookmarkEnd w:id="116"/>
    <w:p w14:paraId="062F3CAD">
      <w:pPr>
        <w:numPr>
          <w:ilvl w:val="-1"/>
          <w:numId w:val="0"/>
        </w:numPr>
        <w:spacing w:line="560" w:lineRule="exact"/>
        <w:ind w:firstLine="640" w:firstLineChars="200"/>
        <w:outlineLvl w:val="0"/>
        <w:rPr>
          <w:rFonts w:hint="eastAsia" w:ascii="Times New Roman" w:hAnsi="Times New Roman" w:eastAsia="黑体" w:cs="黑体"/>
          <w:sz w:val="32"/>
          <w:szCs w:val="32"/>
        </w:rPr>
      </w:pPr>
      <w:bookmarkStart w:id="121" w:name="_Toc19066_WPSOffice_Level1"/>
      <w:bookmarkStart w:id="122" w:name="_Toc11182"/>
      <w:bookmarkStart w:id="123" w:name="_Toc26795"/>
      <w:bookmarkStart w:id="124" w:name="_Toc4019_WPSOffice_Level1"/>
      <w:bookmarkStart w:id="125" w:name="_Toc14529_WPSOffice_Level1"/>
      <w:bookmarkStart w:id="126" w:name="_Toc19938"/>
      <w:r>
        <w:rPr>
          <w:rFonts w:hint="eastAsia" w:ascii="Times New Roman" w:hAnsi="Times New Roman" w:eastAsia="黑体" w:cs="黑体"/>
          <w:sz w:val="32"/>
          <w:szCs w:val="32"/>
          <w:lang w:val="en-US" w:eastAsia="zh-CN"/>
        </w:rPr>
        <w:t>五、</w:t>
      </w:r>
      <w:r>
        <w:rPr>
          <w:rFonts w:hint="eastAsia" w:ascii="Times New Roman" w:hAnsi="Times New Roman" w:eastAsia="黑体" w:cs="黑体"/>
          <w:sz w:val="32"/>
          <w:szCs w:val="32"/>
        </w:rPr>
        <w:t>对有关责任人员和责任单位的处理建议</w:t>
      </w:r>
      <w:bookmarkEnd w:id="121"/>
      <w:bookmarkEnd w:id="122"/>
      <w:bookmarkEnd w:id="123"/>
      <w:bookmarkEnd w:id="124"/>
      <w:bookmarkEnd w:id="125"/>
      <w:bookmarkEnd w:id="126"/>
    </w:p>
    <w:p w14:paraId="45173EC4">
      <w:pPr>
        <w:spacing w:line="560" w:lineRule="exact"/>
        <w:ind w:firstLine="643" w:firstLineChars="200"/>
        <w:rPr>
          <w:rFonts w:hint="eastAsia" w:ascii="Times New Roman" w:hAnsi="Times New Roman" w:eastAsia="楷体_GB2312" w:cs="楷体_GB2312"/>
          <w:b/>
          <w:bCs/>
          <w:sz w:val="32"/>
          <w:szCs w:val="32"/>
        </w:rPr>
      </w:pPr>
      <w:bookmarkStart w:id="127" w:name="_Toc335"/>
      <w:bookmarkStart w:id="128" w:name="_Toc22561"/>
      <w:bookmarkStart w:id="129" w:name="_Toc5297_WPSOffice_Level2"/>
      <w:bookmarkStart w:id="130" w:name="_Toc5053"/>
      <w:bookmarkStart w:id="131" w:name="_Toc27817_WPSOffice_Level1"/>
      <w:bookmarkStart w:id="132" w:name="_Toc6953_WPSOffice_Level1"/>
      <w:bookmarkStart w:id="133" w:name="_Toc6064"/>
      <w:r>
        <w:rPr>
          <w:rFonts w:hint="eastAsia" w:ascii="Times New Roman" w:hAnsi="Times New Roman" w:eastAsia="楷体_GB2312" w:cs="楷体_GB2312"/>
          <w:b/>
          <w:bCs/>
          <w:sz w:val="32"/>
          <w:szCs w:val="32"/>
        </w:rPr>
        <w:t>（一）因在事故中死亡免予或不予追究责任人员</w:t>
      </w:r>
      <w:bookmarkEnd w:id="127"/>
      <w:bookmarkEnd w:id="128"/>
      <w:bookmarkEnd w:id="129"/>
      <w:bookmarkEnd w:id="130"/>
    </w:p>
    <w:p w14:paraId="3D8555A3">
      <w:pPr>
        <w:spacing w:line="560" w:lineRule="exact"/>
        <w:ind w:firstLine="640" w:firstLineChars="200"/>
        <w:rPr>
          <w:rFonts w:hint="eastAsia" w:ascii="Times New Roman" w:hAnsi="Times New Roman" w:eastAsia="方正仿宋简体" w:cs="方正仿宋简体"/>
          <w:sz w:val="32"/>
          <w:szCs w:val="32"/>
          <w:lang w:val="en-US" w:eastAsia="zh-CN"/>
        </w:rPr>
      </w:pPr>
      <w:r>
        <w:rPr>
          <w:rFonts w:hint="eastAsia" w:ascii="Times New Roman" w:hAnsi="Times New Roman" w:eastAsia="仿宋_GB2312" w:cs="仿宋_GB2312"/>
          <w:sz w:val="32"/>
          <w:szCs w:val="32"/>
        </w:rPr>
        <w:t>达</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安全意识淡薄，违反安全管理规定作业，对事故发生负有直接责任。</w:t>
      </w:r>
      <w:r>
        <w:rPr>
          <w:rFonts w:hint="eastAsia" w:ascii="Times New Roman" w:hAnsi="Times New Roman" w:eastAsia="仿宋_GB2312" w:cs="仿宋_GB2312"/>
          <w:sz w:val="32"/>
          <w:szCs w:val="32"/>
          <w:lang w:val="en-US" w:eastAsia="zh-CN"/>
        </w:rPr>
        <w:t>鉴于其在事故中死亡，不予追究责任。</w:t>
      </w:r>
    </w:p>
    <w:p w14:paraId="453F7BF7">
      <w:pPr>
        <w:spacing w:line="560" w:lineRule="exact"/>
        <w:ind w:firstLine="643" w:firstLineChars="200"/>
        <w:rPr>
          <w:rFonts w:hint="eastAsia" w:ascii="Times New Roman" w:hAnsi="Times New Roman" w:eastAsia="楷体_GB2312" w:cs="楷体_GB2312"/>
          <w:b/>
          <w:bCs/>
          <w:sz w:val="32"/>
          <w:szCs w:val="32"/>
        </w:rPr>
      </w:pPr>
      <w:bookmarkStart w:id="134" w:name="_Toc18455_WPSOffice_Level2"/>
      <w:bookmarkStart w:id="135" w:name="_Toc6663_WPSOffice_Level2"/>
      <w:bookmarkStart w:id="136" w:name="_Toc8818"/>
      <w:bookmarkStart w:id="137" w:name="_Toc23894"/>
      <w:bookmarkStart w:id="138" w:name="_Toc4701"/>
      <w:bookmarkStart w:id="139" w:name="_Toc32456_WPSOffice_Level2"/>
      <w:r>
        <w:rPr>
          <w:rFonts w:hint="eastAsia" w:ascii="Times New Roman" w:hAnsi="Times New Roman" w:eastAsia="楷体_GB2312" w:cs="楷体_GB2312"/>
          <w:b/>
          <w:bCs/>
          <w:sz w:val="32"/>
          <w:szCs w:val="32"/>
        </w:rPr>
        <w:t>（</w:t>
      </w:r>
      <w:r>
        <w:rPr>
          <w:rFonts w:hint="eastAsia" w:ascii="Times New Roman" w:hAnsi="Times New Roman" w:eastAsia="楷体_GB2312" w:cs="楷体_GB2312"/>
          <w:b/>
          <w:bCs/>
          <w:sz w:val="32"/>
          <w:szCs w:val="32"/>
          <w:lang w:val="en-US" w:eastAsia="zh-CN"/>
        </w:rPr>
        <w:t>二</w:t>
      </w:r>
      <w:r>
        <w:rPr>
          <w:rFonts w:hint="eastAsia" w:ascii="Times New Roman" w:hAnsi="Times New Roman" w:eastAsia="楷体_GB2312" w:cs="楷体_GB2312"/>
          <w:b/>
          <w:bCs/>
          <w:sz w:val="32"/>
          <w:szCs w:val="32"/>
        </w:rPr>
        <w:t>）</w:t>
      </w:r>
      <w:bookmarkEnd w:id="134"/>
      <w:bookmarkEnd w:id="135"/>
      <w:bookmarkStart w:id="140" w:name="_Toc5032_WPSOffice_Level2"/>
      <w:bookmarkStart w:id="141" w:name="_Toc4515_WPSOffice_Level2"/>
      <w:r>
        <w:rPr>
          <w:rFonts w:hint="eastAsia" w:ascii="Times New Roman" w:hAnsi="Times New Roman" w:eastAsia="楷体_GB2312" w:cs="楷体_GB2312"/>
          <w:b/>
          <w:bCs/>
          <w:sz w:val="32"/>
          <w:szCs w:val="32"/>
        </w:rPr>
        <w:t>对相关责任人员的行政处罚建议</w:t>
      </w:r>
      <w:bookmarkEnd w:id="136"/>
      <w:bookmarkEnd w:id="137"/>
      <w:bookmarkEnd w:id="138"/>
      <w:bookmarkEnd w:id="139"/>
      <w:bookmarkEnd w:id="140"/>
      <w:bookmarkEnd w:id="141"/>
    </w:p>
    <w:p w14:paraId="7511CA0E">
      <w:pPr>
        <w:spacing w:line="560" w:lineRule="exact"/>
        <w:ind w:firstLine="640" w:firstLineChars="200"/>
        <w:outlineLvl w:val="1"/>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val="0"/>
          <w:bCs w:val="0"/>
          <w:sz w:val="32"/>
          <w:szCs w:val="32"/>
        </w:rPr>
        <w:t>依</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sz w:val="32"/>
          <w:szCs w:val="32"/>
          <w:lang w:val="en-US" w:eastAsia="zh-CN"/>
        </w:rPr>
        <w:t>，男，群众，</w:t>
      </w:r>
      <w:r>
        <w:rPr>
          <w:rFonts w:hint="eastAsia" w:ascii="Times New Roman" w:hAnsi="Times New Roman" w:eastAsia="仿宋_GB2312" w:cs="仿宋_GB2312"/>
          <w:b w:val="0"/>
          <w:bCs w:val="0"/>
          <w:sz w:val="32"/>
          <w:szCs w:val="32"/>
        </w:rPr>
        <w:t>伊宁县</w:t>
      </w:r>
      <w:r>
        <w:rPr>
          <w:rFonts w:hint="eastAsia" w:ascii="Times New Roman" w:hAnsi="Times New Roman" w:eastAsia="仿宋_GB2312" w:cs="仿宋_GB2312"/>
          <w:b w:val="0"/>
          <w:bCs w:val="0"/>
          <w:sz w:val="32"/>
          <w:szCs w:val="32"/>
          <w:lang w:val="en-US" w:eastAsia="zh-CN"/>
        </w:rPr>
        <w:t>**铁皮加工厂</w:t>
      </w:r>
      <w:r>
        <w:rPr>
          <w:rFonts w:hint="eastAsia" w:ascii="Times New Roman" w:hAnsi="Times New Roman" w:eastAsia="仿宋_GB2312" w:cs="仿宋_GB2312"/>
          <w:sz w:val="32"/>
          <w:szCs w:val="32"/>
          <w:lang w:val="en-US" w:eastAsia="zh-CN"/>
        </w:rPr>
        <w:t>经营者，负责该生产经营单位全面工作。</w:t>
      </w:r>
      <w:r>
        <w:rPr>
          <w:rFonts w:hint="eastAsia" w:ascii="Times New Roman" w:hAnsi="Times New Roman" w:eastAsia="仿宋_GB2312" w:cs="仿宋_GB2312"/>
          <w:b w:val="0"/>
          <w:bCs w:val="0"/>
          <w:sz w:val="32"/>
          <w:szCs w:val="32"/>
        </w:rPr>
        <w:t>依</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sz w:val="32"/>
          <w:szCs w:val="32"/>
          <w:lang w:val="en-US" w:eastAsia="zh-CN"/>
        </w:rPr>
        <w:t>作为该铁皮加工厂负责人，未认真履行安全生产工作职责，未建立健全安全生产责任制，未组织制定并实施本单位安全生产规章制度和操作规程，未组织制定并实施本单位安全生产教育和培训计划；未保证本生产经营单位安全生产投入的有效实施，无专职或者兼职安全生产管理人员；未组织建立落实安全风险分级管控和督促、检查本单位安全生产工作，未能及时消除生产安全事故隐患，导致发生生产安全事故。</w:t>
      </w:r>
      <w:r>
        <w:rPr>
          <w:rFonts w:hint="eastAsia" w:ascii="Times New Roman" w:hAnsi="Times New Roman" w:eastAsia="仿宋_GB2312" w:cs="仿宋_GB2312"/>
          <w:sz w:val="32"/>
          <w:szCs w:val="32"/>
        </w:rPr>
        <w:t>违反《中华人民共和国安全生产法》第二十一条第一项</w:t>
      </w:r>
      <w:r>
        <w:rPr>
          <w:rStyle w:val="16"/>
          <w:rFonts w:hint="eastAsia" w:ascii="Times New Roman" w:hAnsi="Times New Roman" w:eastAsia="仿宋_GB2312" w:cs="仿宋_GB2312"/>
          <w:sz w:val="32"/>
          <w:szCs w:val="32"/>
        </w:rPr>
        <w:t>[</w:t>
      </w:r>
      <w:r>
        <w:rPr>
          <w:rStyle w:val="16"/>
          <w:rFonts w:hint="eastAsia" w:ascii="Times New Roman" w:hAnsi="Times New Roman" w:eastAsia="仿宋_GB2312" w:cs="仿宋_GB2312"/>
          <w:sz w:val="32"/>
          <w:szCs w:val="32"/>
        </w:rPr>
        <w:footnoteReference w:id="1"/>
      </w:r>
      <w:r>
        <w:rPr>
          <w:rStyle w:val="16"/>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rPr>
        <w:t>、第二项</w:t>
      </w:r>
      <w:r>
        <w:rPr>
          <w:rStyle w:val="16"/>
          <w:rFonts w:hint="eastAsia" w:ascii="Times New Roman" w:hAnsi="Times New Roman" w:eastAsia="仿宋_GB2312" w:cs="仿宋_GB2312"/>
          <w:sz w:val="32"/>
          <w:szCs w:val="32"/>
        </w:rPr>
        <w:t>[</w:t>
      </w:r>
      <w:r>
        <w:rPr>
          <w:rStyle w:val="16"/>
          <w:rFonts w:hint="eastAsia" w:ascii="Times New Roman" w:hAnsi="Times New Roman" w:eastAsia="仿宋_GB2312" w:cs="仿宋_GB2312"/>
          <w:sz w:val="32"/>
          <w:szCs w:val="32"/>
        </w:rPr>
        <w:footnoteReference w:id="2"/>
      </w:r>
      <w:r>
        <w:rPr>
          <w:rStyle w:val="16"/>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rPr>
        <w:t>、第三项</w:t>
      </w:r>
      <w:r>
        <w:rPr>
          <w:rStyle w:val="16"/>
          <w:rFonts w:hint="eastAsia" w:ascii="Times New Roman" w:hAnsi="Times New Roman" w:eastAsia="仿宋_GB2312" w:cs="仿宋_GB2312"/>
          <w:sz w:val="32"/>
          <w:szCs w:val="32"/>
        </w:rPr>
        <w:t>[</w:t>
      </w:r>
      <w:r>
        <w:rPr>
          <w:rStyle w:val="16"/>
          <w:rFonts w:hint="eastAsia" w:ascii="Times New Roman" w:hAnsi="Times New Roman" w:eastAsia="仿宋_GB2312" w:cs="仿宋_GB2312"/>
          <w:sz w:val="32"/>
          <w:szCs w:val="32"/>
        </w:rPr>
        <w:footnoteReference w:id="3"/>
      </w:r>
      <w:r>
        <w:rPr>
          <w:rStyle w:val="16"/>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第四项</w:t>
      </w:r>
      <w:r>
        <w:rPr>
          <w:rStyle w:val="16"/>
          <w:rFonts w:hint="eastAsia" w:ascii="Times New Roman" w:hAnsi="Times New Roman" w:eastAsia="仿宋_GB2312" w:cs="仿宋_GB2312"/>
          <w:sz w:val="32"/>
          <w:szCs w:val="32"/>
        </w:rPr>
        <w:t>[</w:t>
      </w:r>
      <w:r>
        <w:rPr>
          <w:rStyle w:val="16"/>
          <w:rFonts w:hint="eastAsia" w:ascii="Times New Roman" w:hAnsi="Times New Roman" w:eastAsia="仿宋_GB2312" w:cs="仿宋_GB2312"/>
          <w:sz w:val="32"/>
          <w:szCs w:val="32"/>
        </w:rPr>
        <w:footnoteReference w:id="4"/>
      </w:r>
      <w:r>
        <w:rPr>
          <w:rStyle w:val="16"/>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第五项</w:t>
      </w:r>
      <w:r>
        <w:rPr>
          <w:rStyle w:val="16"/>
          <w:rFonts w:hint="eastAsia" w:ascii="Times New Roman" w:hAnsi="Times New Roman" w:eastAsia="仿宋_GB2312" w:cs="仿宋_GB2312"/>
          <w:sz w:val="32"/>
          <w:szCs w:val="32"/>
        </w:rPr>
        <w:t>[</w:t>
      </w:r>
      <w:r>
        <w:rPr>
          <w:rStyle w:val="16"/>
          <w:rFonts w:hint="eastAsia" w:ascii="Times New Roman" w:hAnsi="Times New Roman" w:eastAsia="仿宋_GB2312" w:cs="仿宋_GB2312"/>
          <w:sz w:val="32"/>
          <w:szCs w:val="32"/>
        </w:rPr>
        <w:footnoteReference w:id="5"/>
      </w:r>
      <w:r>
        <w:rPr>
          <w:rStyle w:val="16"/>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的规定，</w:t>
      </w:r>
      <w:r>
        <w:rPr>
          <w:rFonts w:hint="eastAsia" w:ascii="Times New Roman" w:hAnsi="Times New Roman" w:eastAsia="仿宋_GB2312" w:cs="仿宋_GB2312"/>
          <w:sz w:val="32"/>
          <w:szCs w:val="32"/>
        </w:rPr>
        <w:t>建议由</w:t>
      </w:r>
      <w:r>
        <w:rPr>
          <w:rFonts w:hint="eastAsia" w:ascii="Times New Roman" w:hAnsi="Times New Roman" w:eastAsia="仿宋_GB2312" w:cs="仿宋_GB2312"/>
          <w:sz w:val="32"/>
          <w:szCs w:val="32"/>
          <w:lang w:val="en-US" w:eastAsia="zh-CN"/>
        </w:rPr>
        <w:t>伊宁</w:t>
      </w:r>
      <w:r>
        <w:rPr>
          <w:rFonts w:hint="eastAsia" w:ascii="Times New Roman" w:hAnsi="Times New Roman" w:eastAsia="仿宋_GB2312" w:cs="仿宋_GB2312"/>
          <w:sz w:val="32"/>
          <w:szCs w:val="32"/>
        </w:rPr>
        <w:t>县应急管理局依据《中华人民共和国安全生产法》第九十五条第一项</w:t>
      </w:r>
      <w:r>
        <w:rPr>
          <w:rStyle w:val="16"/>
          <w:rFonts w:hint="eastAsia" w:ascii="Times New Roman" w:hAnsi="Times New Roman" w:eastAsia="仿宋_GB2312" w:cs="仿宋_GB2312"/>
          <w:sz w:val="32"/>
          <w:szCs w:val="32"/>
        </w:rPr>
        <w:t>[</w:t>
      </w:r>
      <w:r>
        <w:rPr>
          <w:rStyle w:val="16"/>
          <w:rFonts w:hint="eastAsia" w:ascii="Times New Roman" w:hAnsi="Times New Roman" w:eastAsia="仿宋_GB2312" w:cs="仿宋_GB2312"/>
          <w:sz w:val="32"/>
          <w:szCs w:val="32"/>
        </w:rPr>
        <w:footnoteReference w:id="6"/>
      </w:r>
      <w:r>
        <w:rPr>
          <w:rStyle w:val="16"/>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处上一年收入百分之四十的罚款。</w:t>
      </w:r>
      <w:bookmarkStart w:id="142" w:name="_Toc27452_WPSOffice_Level2"/>
      <w:bookmarkStart w:id="143" w:name="_Toc19576_WPSOffice_Level2"/>
      <w:bookmarkStart w:id="144" w:name="_Toc13100_WPSOffice_Level2"/>
    </w:p>
    <w:p w14:paraId="518F74CE">
      <w:pPr>
        <w:spacing w:line="560" w:lineRule="exact"/>
        <w:ind w:firstLine="643" w:firstLineChars="200"/>
        <w:outlineLvl w:val="1"/>
        <w:rPr>
          <w:rFonts w:hint="eastAsia" w:ascii="Times New Roman" w:hAnsi="Times New Roman" w:eastAsia="楷体" w:cs="楷体"/>
          <w:b/>
          <w:bCs/>
          <w:sz w:val="32"/>
          <w:szCs w:val="32"/>
        </w:rPr>
      </w:pPr>
      <w:bookmarkStart w:id="145" w:name="_Toc15426_WPSOffice_Level2"/>
      <w:r>
        <w:rPr>
          <w:rFonts w:hint="eastAsia" w:ascii="Times New Roman" w:hAnsi="Times New Roman" w:eastAsia="楷体" w:cs="楷体"/>
          <w:b/>
          <w:bCs/>
          <w:sz w:val="32"/>
          <w:szCs w:val="32"/>
        </w:rPr>
        <w:t>（</w:t>
      </w:r>
      <w:r>
        <w:rPr>
          <w:rFonts w:hint="eastAsia" w:ascii="Times New Roman" w:hAnsi="Times New Roman" w:eastAsia="楷体" w:cs="楷体"/>
          <w:b/>
          <w:bCs/>
          <w:sz w:val="32"/>
          <w:szCs w:val="32"/>
          <w:lang w:val="en-US" w:eastAsia="zh-CN"/>
        </w:rPr>
        <w:t>三</w:t>
      </w:r>
      <w:r>
        <w:rPr>
          <w:rFonts w:hint="eastAsia" w:ascii="Times New Roman" w:hAnsi="Times New Roman" w:eastAsia="楷体" w:cs="楷体"/>
          <w:b/>
          <w:bCs/>
          <w:sz w:val="32"/>
          <w:szCs w:val="32"/>
        </w:rPr>
        <w:t>）其他处理建议。</w:t>
      </w:r>
      <w:bookmarkEnd w:id="142"/>
      <w:bookmarkEnd w:id="143"/>
      <w:bookmarkEnd w:id="144"/>
      <w:bookmarkEnd w:id="145"/>
    </w:p>
    <w:p w14:paraId="0216B443">
      <w:pPr>
        <w:spacing w:line="560" w:lineRule="exact"/>
        <w:ind w:firstLine="640" w:firstLineChars="200"/>
        <w:rPr>
          <w:rFonts w:hint="eastAsia" w:ascii="Times New Roman" w:hAnsi="Times New Roman" w:eastAsia="楷体_GB2312" w:cs="楷体_GB2312"/>
          <w:b/>
          <w:bCs/>
          <w:sz w:val="32"/>
          <w:szCs w:val="32"/>
          <w:lang w:val="en-US" w:eastAsia="zh-CN"/>
        </w:rPr>
      </w:pPr>
      <w:r>
        <w:rPr>
          <w:rFonts w:hint="eastAsia" w:ascii="Times New Roman" w:hAnsi="Times New Roman" w:eastAsia="仿宋_GB2312" w:cs="仿宋_GB2312"/>
          <w:color w:val="000000"/>
          <w:sz w:val="32"/>
          <w:szCs w:val="32"/>
        </w:rPr>
        <w:t>建议</w:t>
      </w:r>
      <w:r>
        <w:rPr>
          <w:rFonts w:hint="eastAsia" w:ascii="Times New Roman" w:hAnsi="Times New Roman" w:eastAsia="仿宋_GB2312" w:cs="仿宋_GB2312"/>
          <w:sz w:val="32"/>
          <w:szCs w:val="32"/>
          <w:lang w:val="en-US" w:eastAsia="zh-CN"/>
        </w:rPr>
        <w:t>武功乡人民政府按照相关规定对相关责任人进行内部处理，并</w:t>
      </w:r>
      <w:r>
        <w:rPr>
          <w:rFonts w:hint="eastAsia" w:ascii="Times New Roman" w:hAnsi="Times New Roman" w:eastAsia="仿宋_GB2312" w:cs="仿宋_GB2312"/>
          <w:color w:val="000000"/>
          <w:sz w:val="32"/>
          <w:szCs w:val="32"/>
        </w:rPr>
        <w:t>向县人民政府作出</w:t>
      </w:r>
      <w:r>
        <w:rPr>
          <w:rFonts w:hint="eastAsia" w:ascii="Times New Roman" w:hAnsi="Times New Roman" w:eastAsia="仿宋_GB2312" w:cs="仿宋_GB2312"/>
          <w:color w:val="000000"/>
          <w:sz w:val="32"/>
          <w:szCs w:val="32"/>
          <w:lang w:val="en-US" w:eastAsia="zh-CN"/>
        </w:rPr>
        <w:t>深刻的</w:t>
      </w:r>
      <w:r>
        <w:rPr>
          <w:rFonts w:hint="eastAsia" w:ascii="Times New Roman" w:hAnsi="Times New Roman" w:eastAsia="仿宋_GB2312" w:cs="仿宋_GB2312"/>
          <w:color w:val="000000"/>
          <w:sz w:val="32"/>
          <w:szCs w:val="32"/>
        </w:rPr>
        <w:t>书面检查</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抄送县安全生产委员会和防灾减灾救灾委员会办公室</w:t>
      </w:r>
      <w:r>
        <w:rPr>
          <w:rFonts w:hint="eastAsia" w:ascii="Times New Roman" w:hAnsi="Times New Roman" w:eastAsia="仿宋_GB2312" w:cs="仿宋_GB2312"/>
          <w:color w:val="000000"/>
          <w:sz w:val="32"/>
          <w:szCs w:val="32"/>
        </w:rPr>
        <w:t>。</w:t>
      </w:r>
    </w:p>
    <w:p w14:paraId="5B0DA077">
      <w:pPr>
        <w:spacing w:line="560" w:lineRule="exact"/>
        <w:ind w:firstLine="640" w:firstLineChars="200"/>
        <w:outlineLvl w:val="0"/>
        <w:rPr>
          <w:rFonts w:hint="default" w:ascii="Times New Roman" w:hAnsi="Times New Roman" w:eastAsia="黑体" w:cs="仿宋_GB2312"/>
          <w:sz w:val="32"/>
          <w:szCs w:val="32"/>
          <w:lang w:val="en-US" w:eastAsia="zh-CN"/>
        </w:rPr>
      </w:pPr>
      <w:bookmarkStart w:id="146" w:name="_Toc8176_WPSOffice_Level1"/>
      <w:r>
        <w:rPr>
          <w:rFonts w:hint="eastAsia" w:ascii="Times New Roman" w:hAnsi="Times New Roman" w:eastAsia="黑体" w:cs="仿宋_GB2312"/>
          <w:sz w:val="32"/>
          <w:szCs w:val="32"/>
          <w:lang w:val="en-US" w:eastAsia="zh-CN"/>
        </w:rPr>
        <w:t>六、事故主要教训</w:t>
      </w:r>
      <w:bookmarkEnd w:id="146"/>
    </w:p>
    <w:p w14:paraId="41041247">
      <w:pPr>
        <w:spacing w:line="56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本次事故的发生，暴露出事故发生个体经营户安全生产主体责任落实严重缺位，安全管理形同虚设，经营者安全意识淡薄，未履行安全生产法定职责，未建立任何安全生产规章制度和操作规程，未配备安全管理人员，未开展安全教育培训和安全技术交底，安全生产投入缺失。对高处作业等高危作业环节，未采取安全管控措施，未排查塑料雨棚老化承重不足的安全隐患，未配备必要的安全防护用品，作业现场无人监护、无人检查，安全管理基础薄弱，最终导致事故发生。伊宁县武功乡人民政府作为属地安全生产监管主体，对辖区内“九小场所”和个体工商户的安全生产监管存在漏洞，未能及时发现生产经营单位未落实安全生产主体责任、安全生产管理水平低等突出问题，安全生产监管力度不够、监管深度不足，未能有效防范和遏制事故发生。</w:t>
      </w:r>
    </w:p>
    <w:p w14:paraId="23BD7525">
      <w:pPr>
        <w:spacing w:line="560" w:lineRule="exact"/>
        <w:ind w:firstLine="640" w:firstLineChars="200"/>
        <w:outlineLvl w:val="0"/>
        <w:rPr>
          <w:rFonts w:hint="eastAsia" w:ascii="Times New Roman" w:hAnsi="Times New Roman"/>
        </w:rPr>
      </w:pPr>
      <w:bookmarkStart w:id="147" w:name="_Toc17196_WPSOffice_Level1"/>
      <w:r>
        <w:rPr>
          <w:rFonts w:hint="eastAsia" w:ascii="Times New Roman" w:hAnsi="Times New Roman" w:eastAsia="黑体" w:cs="仿宋_GB2312"/>
          <w:sz w:val="32"/>
          <w:szCs w:val="32"/>
          <w:lang w:val="en-US" w:eastAsia="zh-CN"/>
        </w:rPr>
        <w:t>七</w:t>
      </w:r>
      <w:r>
        <w:rPr>
          <w:rFonts w:hint="eastAsia" w:ascii="Times New Roman" w:hAnsi="Times New Roman" w:eastAsia="黑体" w:cs="仿宋_GB2312"/>
          <w:sz w:val="32"/>
          <w:szCs w:val="32"/>
        </w:rPr>
        <w:t>、事故整改和防范措施</w:t>
      </w:r>
      <w:bookmarkEnd w:id="131"/>
      <w:bookmarkEnd w:id="132"/>
      <w:bookmarkEnd w:id="133"/>
      <w:bookmarkEnd w:id="147"/>
    </w:p>
    <w:p w14:paraId="3F5DF841">
      <w:pPr>
        <w:spacing w:line="560" w:lineRule="exact"/>
        <w:ind w:firstLine="643" w:firstLineChars="200"/>
        <w:rPr>
          <w:rFonts w:hint="eastAsia" w:ascii="Times New Roman" w:hAnsi="Times New Roman" w:eastAsia="仿宋_GB2312" w:cs="仿宋_GB2312"/>
          <w:sz w:val="32"/>
          <w:szCs w:val="32"/>
          <w:lang w:val="en-US" w:eastAsia="zh-CN"/>
        </w:rPr>
      </w:pPr>
      <w:r>
        <w:rPr>
          <w:rFonts w:hint="eastAsia" w:ascii="楷体" w:hAnsi="楷体" w:eastAsia="楷体" w:cs="楷体"/>
          <w:b/>
          <w:bCs/>
          <w:sz w:val="32"/>
          <w:szCs w:val="32"/>
          <w:lang w:val="en-US" w:eastAsia="zh-CN"/>
        </w:rPr>
        <w:t>（一）落实安全生产主体责任。</w:t>
      </w:r>
      <w:r>
        <w:rPr>
          <w:rFonts w:hint="eastAsia" w:ascii="Times New Roman" w:hAnsi="Times New Roman" w:eastAsia="仿宋_GB2312" w:cs="仿宋_GB2312"/>
          <w:sz w:val="32"/>
          <w:szCs w:val="32"/>
          <w:lang w:val="en-US" w:eastAsia="zh-CN"/>
        </w:rPr>
        <w:t>**铁皮厂经营者要深刻吸取本次事故教训，全面落实安全生产主体责任，立即组织对厂区内所有设施设备、作业环节、作业区域开展拉网式隐患排查，重点排查高处作业设施、老旧塑料雨棚、电气设备、消防设施等关键部位和重点环节，建立隐患排查台账，实行闭环管理，坚决消除各类安全隐患；对老化、破损、无法承重的塑料雨棚立即拆除更换，严禁使用不符合安全要求的设施设备。配备专职或兼职安全生产管理人员，要制定并完善符合本生产经营单位的安全生产责任制、安全生产教育和培训制度、生产安全事故隐患排查治理制度、作业安全操作规程、安全警示标识管理制度等各项安全生产规章制度，明确各岗位安全生产职责，将责任落实到每个岗位、每个人员，确保各项制度可操作、可执行、可监督。要。按照《中华人民共和国安全生产法》相关规定，立即配备专职或兼职安全生产管理人员，负责厂区安全生产管理工作，开展日常安全检查、隐患排查、安全教育培训、作业现场监护等工作，确保作业现场安全管控到位。</w:t>
      </w:r>
    </w:p>
    <w:p w14:paraId="37B6F3DA">
      <w:pPr>
        <w:spacing w:line="560" w:lineRule="exact"/>
        <w:ind w:firstLine="643" w:firstLineChars="200"/>
        <w:rPr>
          <w:rFonts w:hint="eastAsia" w:ascii="Times New Roman" w:hAnsi="Times New Roman" w:eastAsia="仿宋_GB2312" w:cs="仿宋_GB2312"/>
          <w:sz w:val="32"/>
          <w:szCs w:val="32"/>
          <w:lang w:val="en-US" w:eastAsia="zh-CN"/>
        </w:rPr>
      </w:pPr>
      <w:r>
        <w:rPr>
          <w:rFonts w:hint="eastAsia" w:ascii="楷体" w:hAnsi="楷体" w:eastAsia="楷体" w:cs="楷体"/>
          <w:b/>
          <w:bCs/>
          <w:sz w:val="32"/>
          <w:szCs w:val="32"/>
          <w:lang w:val="en-US" w:eastAsia="zh-CN"/>
        </w:rPr>
        <w:t>（二）落实属地安全生产管理责任。</w:t>
      </w:r>
      <w:r>
        <w:rPr>
          <w:rFonts w:hint="eastAsia" w:ascii="Times New Roman" w:hAnsi="Times New Roman" w:eastAsia="仿宋_GB2312" w:cs="仿宋_GB2312"/>
          <w:sz w:val="32"/>
          <w:szCs w:val="32"/>
          <w:lang w:val="en-US" w:eastAsia="zh-CN"/>
        </w:rPr>
        <w:t>伊宁县武功乡人民政府要全面加强辖区安全生产工作，认真组织开展辖区内“九小场所”、个体工商户专项安全整治行动，重点排查生产经营单位安全生产主体责任落实、安全管理制度建立、安全教育培训开展、高风险作业安全管控、隐患排查治理等情况，坚决杜绝违法违规生产经营行为。要组织开展辖区内安全生产宣传教育活动，通过发放宣传资料、举办安全生产讲座、入户走访等方式，向生产经营单位经营者、从业人员宣传安全生产法律法规、安全知识和事故教训，提升企业经营者和从业人员安全意识和法治意识，进一步夯实安全生产基础。</w:t>
      </w:r>
    </w:p>
    <w:p w14:paraId="49045DAC">
      <w:pPr>
        <w:pStyle w:val="2"/>
        <w:rPr>
          <w:rFonts w:hint="eastAsia" w:ascii="Times New Roman" w:hAnsi="Times New Roman"/>
          <w:lang w:val="en-US" w:eastAsia="zh-CN"/>
        </w:rPr>
      </w:pPr>
    </w:p>
    <w:p w14:paraId="67C74278">
      <w:pPr>
        <w:pStyle w:val="2"/>
        <w:rPr>
          <w:rFonts w:hint="eastAsia" w:ascii="Times New Roman" w:hAnsi="Times New Roman"/>
          <w:lang w:val="en-US" w:eastAsia="zh-CN"/>
        </w:rPr>
      </w:pPr>
    </w:p>
    <w:p w14:paraId="6BEF0660">
      <w:pPr>
        <w:pStyle w:val="2"/>
        <w:rPr>
          <w:rFonts w:hint="eastAsia" w:ascii="Times New Roman" w:hAnsi="Times New Roman"/>
          <w:lang w:val="en-US" w:eastAsia="zh-CN"/>
        </w:rPr>
      </w:pPr>
    </w:p>
    <w:p w14:paraId="4271B133">
      <w:pPr>
        <w:pStyle w:val="2"/>
        <w:rPr>
          <w:rFonts w:hint="eastAsia" w:ascii="Times New Roman" w:hAnsi="Times New Roman"/>
          <w:lang w:val="en-US" w:eastAsia="zh-CN"/>
        </w:rPr>
      </w:pPr>
    </w:p>
    <w:p w14:paraId="62A5C4A5">
      <w:pPr>
        <w:pStyle w:val="2"/>
        <w:rPr>
          <w:rFonts w:hint="eastAsia" w:ascii="Times New Roman" w:hAnsi="Times New Roman"/>
          <w:lang w:val="en-US" w:eastAsia="zh-CN"/>
        </w:rPr>
      </w:pPr>
    </w:p>
    <w:p w14:paraId="0BAD9C34">
      <w:pPr>
        <w:pStyle w:val="2"/>
        <w:rPr>
          <w:rFonts w:hint="eastAsia" w:ascii="Times New Roman" w:hAnsi="Times New Roman"/>
          <w:lang w:val="en-US" w:eastAsia="zh-CN"/>
        </w:rPr>
        <w:sectPr>
          <w:footerReference r:id="rId4" w:type="default"/>
          <w:pgSz w:w="11906" w:h="16838"/>
          <w:pgMar w:top="2098" w:right="1531" w:bottom="1984" w:left="1531" w:header="851" w:footer="992" w:gutter="0"/>
          <w:pgNumType w:fmt="decimal" w:start="1"/>
          <w:cols w:space="425" w:num="1"/>
          <w:docGrid w:type="lines" w:linePitch="312" w:charSpace="0"/>
        </w:sectPr>
      </w:pPr>
    </w:p>
    <w:p w14:paraId="0147FDB0">
      <w:pPr>
        <w:pStyle w:val="2"/>
        <w:rPr>
          <w:rFonts w:hint="eastAsia" w:ascii="Times New Roman" w:hAnsi="Times New Roman"/>
          <w:lang w:val="en-US" w:eastAsia="zh-CN"/>
        </w:rPr>
      </w:pPr>
    </w:p>
    <w:p w14:paraId="7E3FC8A9">
      <w:pPr>
        <w:pStyle w:val="2"/>
        <w:rPr>
          <w:rFonts w:hint="eastAsia" w:ascii="Times New Roman" w:hAnsi="Times New Roman"/>
          <w:lang w:val="en-US" w:eastAsia="zh-CN"/>
        </w:rPr>
      </w:pPr>
    </w:p>
    <w:p w14:paraId="3022A852">
      <w:pPr>
        <w:pStyle w:val="2"/>
        <w:rPr>
          <w:rFonts w:hint="eastAsia" w:ascii="Times New Roman" w:hAnsi="Times New Roman"/>
          <w:lang w:val="en-US" w:eastAsia="zh-CN"/>
        </w:rPr>
      </w:pPr>
    </w:p>
    <w:p w14:paraId="7B971844">
      <w:pPr>
        <w:pStyle w:val="2"/>
        <w:rPr>
          <w:rFonts w:hint="eastAsia" w:ascii="Times New Roman" w:hAnsi="Times New Roman"/>
          <w:lang w:val="en-US" w:eastAsia="zh-CN"/>
        </w:rPr>
      </w:pPr>
    </w:p>
    <w:p w14:paraId="4DBBB59F">
      <w:pPr>
        <w:pStyle w:val="2"/>
        <w:rPr>
          <w:rFonts w:hint="eastAsia" w:ascii="Times New Roman" w:hAnsi="Times New Roman"/>
          <w:lang w:val="en-US" w:eastAsia="zh-CN"/>
        </w:rPr>
      </w:pPr>
    </w:p>
    <w:p w14:paraId="1341F98C">
      <w:pPr>
        <w:pStyle w:val="2"/>
        <w:rPr>
          <w:rFonts w:hint="eastAsia" w:ascii="Times New Roman" w:hAnsi="Times New Roman"/>
          <w:lang w:val="en-US" w:eastAsia="zh-CN"/>
        </w:rPr>
      </w:pPr>
    </w:p>
    <w:p w14:paraId="734816CC">
      <w:pPr>
        <w:pStyle w:val="2"/>
        <w:rPr>
          <w:rFonts w:hint="eastAsia" w:ascii="Times New Roman" w:hAnsi="Times New Roman"/>
          <w:lang w:val="en-US" w:eastAsia="zh-CN"/>
        </w:rPr>
      </w:pPr>
    </w:p>
    <w:p w14:paraId="1BBB8C16">
      <w:pPr>
        <w:pStyle w:val="2"/>
        <w:rPr>
          <w:rFonts w:hint="eastAsia" w:ascii="Times New Roman" w:hAnsi="Times New Roman"/>
          <w:lang w:val="en-US" w:eastAsia="zh-CN"/>
        </w:rPr>
      </w:pPr>
    </w:p>
    <w:p w14:paraId="37127EA9">
      <w:pPr>
        <w:pStyle w:val="2"/>
        <w:rPr>
          <w:rFonts w:hint="eastAsia" w:ascii="Times New Roman" w:hAnsi="Times New Roman"/>
          <w:lang w:val="en-US" w:eastAsia="zh-CN"/>
        </w:rPr>
      </w:pPr>
    </w:p>
    <w:p w14:paraId="28B73FC5">
      <w:pPr>
        <w:pStyle w:val="2"/>
        <w:rPr>
          <w:rFonts w:hint="eastAsia" w:ascii="Times New Roman" w:hAnsi="Times New Roman"/>
          <w:lang w:val="en-US" w:eastAsia="zh-CN"/>
        </w:rPr>
      </w:pPr>
    </w:p>
    <w:p w14:paraId="60F437E2">
      <w:pPr>
        <w:pStyle w:val="2"/>
        <w:rPr>
          <w:rFonts w:hint="eastAsia" w:ascii="Times New Roman" w:hAnsi="Times New Roman"/>
          <w:lang w:val="en-US" w:eastAsia="zh-CN"/>
        </w:rPr>
      </w:pPr>
    </w:p>
    <w:p w14:paraId="686F4DAA">
      <w:pPr>
        <w:pStyle w:val="2"/>
        <w:rPr>
          <w:rFonts w:hint="eastAsia" w:ascii="Times New Roman" w:hAnsi="Times New Roman"/>
          <w:lang w:val="en-US" w:eastAsia="zh-CN"/>
        </w:rPr>
      </w:pPr>
    </w:p>
    <w:p w14:paraId="23819AFF">
      <w:pPr>
        <w:pStyle w:val="2"/>
        <w:rPr>
          <w:rFonts w:hint="eastAsia" w:ascii="Times New Roman" w:hAnsi="Times New Roman"/>
          <w:lang w:val="en-US" w:eastAsia="zh-CN"/>
        </w:rPr>
      </w:pPr>
    </w:p>
    <w:p w14:paraId="323A6771">
      <w:pPr>
        <w:pStyle w:val="2"/>
        <w:rPr>
          <w:rFonts w:hint="eastAsia" w:ascii="Times New Roman" w:hAnsi="Times New Roman"/>
          <w:lang w:val="en-US" w:eastAsia="zh-CN"/>
        </w:rPr>
      </w:pPr>
    </w:p>
    <w:p w14:paraId="4BB4B6A0">
      <w:pPr>
        <w:pStyle w:val="2"/>
        <w:rPr>
          <w:rFonts w:hint="eastAsia" w:ascii="Times New Roman" w:hAnsi="Times New Roman"/>
          <w:lang w:val="en-US" w:eastAsia="zh-CN"/>
        </w:rPr>
      </w:pPr>
    </w:p>
    <w:p w14:paraId="515561EA">
      <w:pPr>
        <w:pStyle w:val="2"/>
        <w:rPr>
          <w:rFonts w:hint="eastAsia" w:ascii="Times New Roman" w:hAnsi="Times New Roman"/>
          <w:lang w:val="en-US" w:eastAsia="zh-CN"/>
        </w:rPr>
      </w:pPr>
    </w:p>
    <w:p w14:paraId="7E892091">
      <w:pPr>
        <w:pStyle w:val="2"/>
        <w:rPr>
          <w:rFonts w:hint="eastAsia" w:ascii="Times New Roman" w:hAnsi="Times New Roman"/>
          <w:lang w:val="en-US" w:eastAsia="zh-CN"/>
        </w:rPr>
      </w:pPr>
    </w:p>
    <w:p w14:paraId="3390FAB9">
      <w:pPr>
        <w:pStyle w:val="2"/>
        <w:rPr>
          <w:rFonts w:hint="eastAsia" w:ascii="Times New Roman" w:hAnsi="Times New Roman"/>
          <w:lang w:val="en-US" w:eastAsia="zh-CN"/>
        </w:rPr>
      </w:pPr>
    </w:p>
    <w:p w14:paraId="2CA71665">
      <w:pPr>
        <w:pStyle w:val="2"/>
        <w:rPr>
          <w:rFonts w:hint="eastAsia" w:ascii="Times New Roman" w:hAnsi="Times New Roman"/>
          <w:lang w:val="en-US" w:eastAsia="zh-CN"/>
        </w:rPr>
      </w:pPr>
    </w:p>
    <w:p w14:paraId="03845897">
      <w:pPr>
        <w:pStyle w:val="2"/>
        <w:rPr>
          <w:rFonts w:hint="eastAsia" w:ascii="Times New Roman" w:hAnsi="Times New Roman"/>
          <w:lang w:val="en-US" w:eastAsia="zh-CN"/>
        </w:rPr>
      </w:pPr>
    </w:p>
    <w:p w14:paraId="65A9BD6F">
      <w:pPr>
        <w:pStyle w:val="2"/>
        <w:rPr>
          <w:rFonts w:hint="eastAsia" w:ascii="Times New Roman" w:hAnsi="Times New Roman"/>
          <w:lang w:val="en-US" w:eastAsia="zh-CN"/>
        </w:rPr>
      </w:pPr>
    </w:p>
    <w:p w14:paraId="1925798C">
      <w:pPr>
        <w:pStyle w:val="2"/>
        <w:rPr>
          <w:rFonts w:hint="eastAsia" w:ascii="Times New Roman" w:hAnsi="Times New Roman"/>
          <w:lang w:val="en-US" w:eastAsia="zh-CN"/>
        </w:rPr>
      </w:pPr>
    </w:p>
    <w:p w14:paraId="371F4686">
      <w:pPr>
        <w:pStyle w:val="2"/>
        <w:rPr>
          <w:rFonts w:hint="eastAsia" w:ascii="Times New Roman" w:hAnsi="Times New Roman"/>
          <w:lang w:val="en-US" w:eastAsia="zh-CN"/>
        </w:rPr>
      </w:pPr>
    </w:p>
    <w:p w14:paraId="4B5B49AA">
      <w:pPr>
        <w:pStyle w:val="2"/>
        <w:rPr>
          <w:rFonts w:hint="eastAsia" w:ascii="Times New Roman" w:hAnsi="Times New Roman"/>
          <w:lang w:val="en-US" w:eastAsia="zh-CN"/>
        </w:rPr>
      </w:pPr>
    </w:p>
    <w:p w14:paraId="0116E94E">
      <w:pPr>
        <w:pStyle w:val="2"/>
        <w:rPr>
          <w:rFonts w:hint="eastAsia" w:ascii="Times New Roman" w:hAnsi="Times New Roman"/>
          <w:lang w:val="en-US" w:eastAsia="zh-CN"/>
        </w:rPr>
      </w:pPr>
    </w:p>
    <w:p w14:paraId="6EBA474C">
      <w:pPr>
        <w:pStyle w:val="2"/>
        <w:rPr>
          <w:rFonts w:hint="eastAsia" w:ascii="Times New Roman" w:hAnsi="Times New Roman"/>
          <w:lang w:val="en-US" w:eastAsia="zh-CN"/>
        </w:rPr>
      </w:pPr>
    </w:p>
    <w:p w14:paraId="4DB74D35">
      <w:pPr>
        <w:spacing w:line="560" w:lineRule="exact"/>
        <w:jc w:val="center"/>
        <w:rPr>
          <w:rFonts w:ascii="Times New Roman" w:hAnsi="Times New Roman" w:eastAsia="方正小标宋简体" w:cs="方正小标宋简体"/>
          <w:sz w:val="44"/>
          <w:szCs w:val="44"/>
        </w:rPr>
      </w:pPr>
    </w:p>
    <w:p w14:paraId="70212191">
      <w:pPr>
        <w:pStyle w:val="2"/>
        <w:ind w:left="0" w:leftChars="0" w:firstLine="0" w:firstLineChars="0"/>
        <w:rPr>
          <w:rFonts w:ascii="Times New Roman" w:hAnsi="Times New Roman" w:eastAsia="仿宋_GB2312" w:cs="仿宋_GB2312"/>
          <w:sz w:val="32"/>
          <w:szCs w:val="32"/>
        </w:rPr>
      </w:pPr>
    </w:p>
    <w:p w14:paraId="7555BA27">
      <w:pPr>
        <w:pStyle w:val="2"/>
        <w:ind w:left="0" w:leftChars="0" w:firstLine="0" w:firstLineChars="0"/>
        <w:rPr>
          <w:rFonts w:hint="eastAsia" w:ascii="Times New Roman" w:hAnsi="Times New Roman"/>
          <w:lang w:val="en-US" w:eastAsia="zh-CN"/>
        </w:rPr>
      </w:pPr>
      <w:bookmarkStart w:id="148" w:name="_GoBack"/>
      <w:bookmarkEnd w:id="148"/>
    </w:p>
    <w:sectPr>
      <w:footerReference r:id="rId5" w:type="default"/>
      <w:pgSz w:w="11906" w:h="16838"/>
      <w:pgMar w:top="2098" w:right="1531" w:bottom="1984"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简体">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C4006">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713448">
                          <w:pPr>
                            <w:pStyle w:val="7"/>
                            <w:rPr>
                              <w:rFonts w:hint="default" w:ascii="Times New Roman" w:hAnsi="Times New Roman" w:eastAsia="宋体"/>
                              <w:sz w:val="28"/>
                              <w:szCs w:val="28"/>
                              <w:lang w:eastAsia="zh-CN"/>
                            </w:rPr>
                          </w:pPr>
                          <w:r>
                            <w:rPr>
                              <w:rFonts w:hint="default" w:ascii="Times New Roman" w:hAnsi="Times New Roman"/>
                              <w:sz w:val="28"/>
                              <w:szCs w:val="28"/>
                              <w:lang w:eastAsia="zh-CN"/>
                            </w:rPr>
                            <w:t xml:space="preserve">— </w:t>
                          </w:r>
                          <w:r>
                            <w:rPr>
                              <w:rFonts w:hint="default" w:ascii="Times New Roman" w:hAnsi="Times New Roman"/>
                              <w:sz w:val="28"/>
                              <w:szCs w:val="28"/>
                              <w:lang w:eastAsia="zh-CN"/>
                            </w:rPr>
                            <w:fldChar w:fldCharType="begin"/>
                          </w:r>
                          <w:r>
                            <w:rPr>
                              <w:rFonts w:hint="default" w:ascii="Times New Roman" w:hAnsi="Times New Roman"/>
                              <w:sz w:val="28"/>
                              <w:szCs w:val="28"/>
                              <w:lang w:eastAsia="zh-CN"/>
                            </w:rPr>
                            <w:instrText xml:space="preserve"> PAGE  \* MERGEFORMAT </w:instrText>
                          </w:r>
                          <w:r>
                            <w:rPr>
                              <w:rFonts w:hint="default" w:ascii="Times New Roman" w:hAnsi="Times New Roman"/>
                              <w:sz w:val="28"/>
                              <w:szCs w:val="28"/>
                              <w:lang w:eastAsia="zh-CN"/>
                            </w:rPr>
                            <w:fldChar w:fldCharType="separate"/>
                          </w:r>
                          <w:r>
                            <w:rPr>
                              <w:rFonts w:hint="default" w:ascii="Times New Roman" w:hAnsi="Times New Roman"/>
                              <w:sz w:val="28"/>
                              <w:szCs w:val="28"/>
                              <w:lang w:eastAsia="zh-CN"/>
                            </w:rPr>
                            <w:t>2</w:t>
                          </w:r>
                          <w:r>
                            <w:rPr>
                              <w:rFonts w:hint="default" w:ascii="Times New Roman" w:hAnsi="Times New Roman"/>
                              <w:sz w:val="28"/>
                              <w:szCs w:val="28"/>
                              <w:lang w:eastAsia="zh-CN"/>
                            </w:rPr>
                            <w:fldChar w:fldCharType="end"/>
                          </w:r>
                          <w:r>
                            <w:rPr>
                              <w:rFonts w:hint="default" w:ascii="Times New Roman" w:hAnsi="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F713448">
                    <w:pPr>
                      <w:pStyle w:val="7"/>
                      <w:rPr>
                        <w:rFonts w:hint="default" w:ascii="Times New Roman" w:hAnsi="Times New Roman" w:eastAsia="宋体"/>
                        <w:sz w:val="28"/>
                        <w:szCs w:val="28"/>
                        <w:lang w:eastAsia="zh-CN"/>
                      </w:rPr>
                    </w:pPr>
                    <w:r>
                      <w:rPr>
                        <w:rFonts w:hint="default" w:ascii="Times New Roman" w:hAnsi="Times New Roman"/>
                        <w:sz w:val="28"/>
                        <w:szCs w:val="28"/>
                        <w:lang w:eastAsia="zh-CN"/>
                      </w:rPr>
                      <w:t xml:space="preserve">— </w:t>
                    </w:r>
                    <w:r>
                      <w:rPr>
                        <w:rFonts w:hint="default" w:ascii="Times New Roman" w:hAnsi="Times New Roman"/>
                        <w:sz w:val="28"/>
                        <w:szCs w:val="28"/>
                        <w:lang w:eastAsia="zh-CN"/>
                      </w:rPr>
                      <w:fldChar w:fldCharType="begin"/>
                    </w:r>
                    <w:r>
                      <w:rPr>
                        <w:rFonts w:hint="default" w:ascii="Times New Roman" w:hAnsi="Times New Roman"/>
                        <w:sz w:val="28"/>
                        <w:szCs w:val="28"/>
                        <w:lang w:eastAsia="zh-CN"/>
                      </w:rPr>
                      <w:instrText xml:space="preserve"> PAGE  \* MERGEFORMAT </w:instrText>
                    </w:r>
                    <w:r>
                      <w:rPr>
                        <w:rFonts w:hint="default" w:ascii="Times New Roman" w:hAnsi="Times New Roman"/>
                        <w:sz w:val="28"/>
                        <w:szCs w:val="28"/>
                        <w:lang w:eastAsia="zh-CN"/>
                      </w:rPr>
                      <w:fldChar w:fldCharType="separate"/>
                    </w:r>
                    <w:r>
                      <w:rPr>
                        <w:rFonts w:hint="default" w:ascii="Times New Roman" w:hAnsi="Times New Roman"/>
                        <w:sz w:val="28"/>
                        <w:szCs w:val="28"/>
                        <w:lang w:eastAsia="zh-CN"/>
                      </w:rPr>
                      <w:t>2</w:t>
                    </w:r>
                    <w:r>
                      <w:rPr>
                        <w:rFonts w:hint="default" w:ascii="Times New Roman" w:hAnsi="Times New Roman"/>
                        <w:sz w:val="28"/>
                        <w:szCs w:val="28"/>
                        <w:lang w:eastAsia="zh-CN"/>
                      </w:rPr>
                      <w:fldChar w:fldCharType="end"/>
                    </w:r>
                    <w:r>
                      <w:rPr>
                        <w:rFonts w:hint="default" w:ascii="Times New Roman" w:hAnsi="Times New Roman"/>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9CFB0">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4">
    <w:p>
      <w:r>
        <w:separator/>
      </w:r>
    </w:p>
  </w:footnote>
  <w:footnote w:type="continuationSeparator" w:id="15">
    <w:p>
      <w:r>
        <w:continuationSeparator/>
      </w:r>
    </w:p>
  </w:footnote>
  <w:footnote w:id="0">
    <w:p w14:paraId="43670CE9">
      <w:pPr>
        <w:pStyle w:val="10"/>
        <w:snapToGrid w:val="0"/>
      </w:pPr>
      <w:r>
        <w:rPr>
          <w:rStyle w:val="16"/>
        </w:rPr>
        <w:t>[</w:t>
      </w:r>
      <w:r>
        <w:rPr>
          <w:rStyle w:val="16"/>
        </w:rPr>
        <w:footnoteRef/>
      </w:r>
      <w:r>
        <w:rPr>
          <w:rStyle w:val="16"/>
        </w:rPr>
        <w:t>]</w:t>
      </w:r>
      <w:r>
        <w:t xml:space="preserve"> 《建筑施工高处作业安全技术规范》（JGJ 80-2016）</w:t>
      </w:r>
      <w:r>
        <w:rPr>
          <w:rFonts w:hint="eastAsia" w:ascii="宋体" w:hAnsi="宋体" w:cs="宋体"/>
          <w:lang w:val="en-US" w:eastAsia="zh-CN"/>
        </w:rPr>
        <w:t>3.0.5：</w:t>
      </w:r>
      <w:r>
        <w:rPr>
          <w:rFonts w:hint="eastAsia" w:ascii="宋体" w:hAnsi="宋体" w:cs="宋体"/>
        </w:rPr>
        <w:t>高处作业人员应根据作业的实际情况配备相应的高处作业安全防护用品，并应按规定正确佩戴和使用相应的安全防护用品、用具。</w:t>
      </w:r>
    </w:p>
  </w:footnote>
  <w:footnote w:id="1">
    <w:p w14:paraId="0AFC717E">
      <w:pPr>
        <w:pStyle w:val="10"/>
        <w:snapToGrid w:val="0"/>
      </w:pPr>
      <w:r>
        <w:rPr>
          <w:rStyle w:val="16"/>
        </w:rPr>
        <w:t>[</w:t>
      </w:r>
      <w:r>
        <w:rPr>
          <w:rStyle w:val="16"/>
        </w:rPr>
        <w:footnoteRef/>
      </w:r>
      <w:r>
        <w:rPr>
          <w:rStyle w:val="16"/>
        </w:rPr>
        <w:t>]</w:t>
      </w:r>
      <w:r>
        <w:t xml:space="preserve"> </w:t>
      </w:r>
      <w:r>
        <w:rPr>
          <w:rFonts w:hint="eastAsia" w:ascii="宋体" w:hAnsi="宋体" w:cs="宋体"/>
        </w:rPr>
        <w:t>《中华人民共和国安全生产法》第二十一条第一项：生产经营单位的主要负责人对本单位安全生产工作负有下列职责:（一）建立健全并落实本单位全员安全生产责任制，加强安全生产标准化建设；</w:t>
      </w:r>
    </w:p>
  </w:footnote>
  <w:footnote w:id="2">
    <w:p w14:paraId="60979238">
      <w:pPr>
        <w:pStyle w:val="10"/>
        <w:snapToGrid w:val="0"/>
      </w:pPr>
      <w:r>
        <w:rPr>
          <w:rStyle w:val="16"/>
        </w:rPr>
        <w:t>[</w:t>
      </w:r>
      <w:r>
        <w:rPr>
          <w:rStyle w:val="16"/>
        </w:rPr>
        <w:footnoteRef/>
      </w:r>
      <w:r>
        <w:rPr>
          <w:rStyle w:val="16"/>
        </w:rPr>
        <w:t>]</w:t>
      </w:r>
      <w:r>
        <w:t xml:space="preserve"> </w:t>
      </w:r>
      <w:r>
        <w:rPr>
          <w:rFonts w:hint="eastAsia" w:ascii="宋体" w:hAnsi="宋体" w:cs="宋体"/>
        </w:rPr>
        <w:t>《中华人民共和国安全生产法》第二十一条第二项：生产经营单位的主要负责人对本单位安全生产工作负有下列职责:（二）组织制定并实施本单位安全生产规章制度和操作规程；</w:t>
      </w:r>
    </w:p>
  </w:footnote>
  <w:footnote w:id="3">
    <w:p w14:paraId="1F31CB6E">
      <w:pPr>
        <w:pStyle w:val="10"/>
        <w:snapToGrid w:val="0"/>
      </w:pPr>
      <w:r>
        <w:rPr>
          <w:rStyle w:val="16"/>
        </w:rPr>
        <w:t>[</w:t>
      </w:r>
      <w:r>
        <w:rPr>
          <w:rStyle w:val="16"/>
        </w:rPr>
        <w:footnoteRef/>
      </w:r>
      <w:r>
        <w:rPr>
          <w:rStyle w:val="16"/>
        </w:rPr>
        <w:t>]</w:t>
      </w:r>
      <w:r>
        <w:t xml:space="preserve"> </w:t>
      </w:r>
      <w:r>
        <w:rPr>
          <w:rFonts w:hint="eastAsia" w:ascii="宋体" w:hAnsi="宋体" w:cs="宋体"/>
        </w:rPr>
        <w:t>《中华人民共和国安全生产法》第二十一条第三项：生产经营单位的主要负责人对本单位安全生产工作负有下列职责:（三）组织制定并实施本单位安全生产教育和培训计划；</w:t>
      </w:r>
    </w:p>
  </w:footnote>
  <w:footnote w:id="4">
    <w:p w14:paraId="7407B516">
      <w:pPr>
        <w:pStyle w:val="10"/>
        <w:snapToGrid w:val="0"/>
      </w:pPr>
      <w:r>
        <w:rPr>
          <w:rStyle w:val="16"/>
        </w:rPr>
        <w:t>[</w:t>
      </w:r>
      <w:r>
        <w:rPr>
          <w:rStyle w:val="16"/>
        </w:rPr>
        <w:footnoteRef/>
      </w:r>
      <w:r>
        <w:rPr>
          <w:rStyle w:val="16"/>
        </w:rPr>
        <w:t>]</w:t>
      </w:r>
      <w:r>
        <w:t xml:space="preserve"> </w:t>
      </w:r>
      <w:r>
        <w:rPr>
          <w:rFonts w:hint="eastAsia" w:ascii="宋体" w:hAnsi="宋体" w:cs="宋体"/>
        </w:rPr>
        <w:t>《中华人民共和国安全生产法》第二十一条第</w:t>
      </w:r>
      <w:r>
        <w:rPr>
          <w:rFonts w:hint="eastAsia" w:ascii="宋体" w:hAnsi="宋体" w:cs="宋体"/>
          <w:lang w:val="en-US" w:eastAsia="zh-CN"/>
        </w:rPr>
        <w:t>四</w:t>
      </w:r>
      <w:r>
        <w:rPr>
          <w:rFonts w:hint="eastAsia" w:ascii="宋体" w:hAnsi="宋体" w:cs="宋体"/>
        </w:rPr>
        <w:t>项：生产经营单位的主要负责人对本单位安全生产工作负有下列职责:（四）保证本单位安全生产投入的有效实施；</w:t>
      </w:r>
    </w:p>
  </w:footnote>
  <w:footnote w:id="5">
    <w:p w14:paraId="6ADDEF98">
      <w:pPr>
        <w:pStyle w:val="10"/>
        <w:snapToGrid w:val="0"/>
      </w:pPr>
      <w:r>
        <w:rPr>
          <w:rStyle w:val="16"/>
        </w:rPr>
        <w:t>[</w:t>
      </w:r>
      <w:r>
        <w:rPr>
          <w:rStyle w:val="16"/>
        </w:rPr>
        <w:footnoteRef/>
      </w:r>
      <w:r>
        <w:rPr>
          <w:rStyle w:val="16"/>
        </w:rPr>
        <w:t>]</w:t>
      </w:r>
      <w:r>
        <w:t xml:space="preserve"> </w:t>
      </w:r>
      <w:r>
        <w:rPr>
          <w:rFonts w:hint="eastAsia" w:ascii="宋体" w:hAnsi="宋体" w:cs="宋体"/>
        </w:rPr>
        <w:t>《中华人民共和国安全生产法》第二十一条第五项：生产经营单位的主要负责人对本单位安全生产工作负有下列职责:（五）组织建立并落实安全风险分级管控和隐患排查治理双重预防工作机制，督促、检查本单位的安全生产工作，及时消除生产安全事故隐患；</w:t>
      </w:r>
    </w:p>
  </w:footnote>
  <w:footnote w:id="6">
    <w:p w14:paraId="4E71CAA8">
      <w:pPr>
        <w:pStyle w:val="10"/>
        <w:snapToGrid w:val="0"/>
      </w:pPr>
      <w:r>
        <w:rPr>
          <w:rStyle w:val="16"/>
        </w:rPr>
        <w:t>[</w:t>
      </w:r>
      <w:r>
        <w:rPr>
          <w:rStyle w:val="16"/>
        </w:rPr>
        <w:footnoteRef/>
      </w:r>
      <w:r>
        <w:rPr>
          <w:rStyle w:val="16"/>
        </w:rPr>
        <w:t>]</w:t>
      </w:r>
      <w:r>
        <w:t xml:space="preserve"> </w:t>
      </w:r>
      <w:r>
        <w:rPr>
          <w:rFonts w:hint="eastAsia" w:ascii="宋体" w:hAnsi="宋体" w:cs="宋体"/>
        </w:rPr>
        <w:t>《中华人民共和国安全生产法》</w:t>
      </w:r>
      <w:r>
        <w:rPr>
          <w:rFonts w:ascii="宋体" w:hAnsi="宋体" w:cs="宋体"/>
        </w:rPr>
        <w:t>第九十五条</w:t>
      </w:r>
      <w:r>
        <w:rPr>
          <w:rFonts w:hint="eastAsia" w:ascii="宋体" w:hAnsi="宋体" w:cs="宋体"/>
        </w:rPr>
        <w:t>第一项：</w:t>
      </w:r>
      <w:r>
        <w:rPr>
          <w:rFonts w:ascii="宋体" w:hAnsi="宋体" w:cs="宋体"/>
        </w:rPr>
        <w:t>生产经营单位的主要负责人未履行本法规定的安全生产管理职责，导致发生生产安全事故的，由应急管理部门依照下列规定处以罚款:（一）发生一般事故的，处上一年年收入百分之四十的罚款；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4283C1"/>
    <w:multiLevelType w:val="singleLevel"/>
    <w:tmpl w:val="E14283C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14"/>
    <w:footnote w:id="15"/>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E35E03"/>
    <w:rsid w:val="002D3B71"/>
    <w:rsid w:val="005B3A09"/>
    <w:rsid w:val="0076595A"/>
    <w:rsid w:val="00DE213A"/>
    <w:rsid w:val="018C05D9"/>
    <w:rsid w:val="01C71365"/>
    <w:rsid w:val="02291851"/>
    <w:rsid w:val="02A26CEB"/>
    <w:rsid w:val="02FC1122"/>
    <w:rsid w:val="03205051"/>
    <w:rsid w:val="038230FB"/>
    <w:rsid w:val="03D56F64"/>
    <w:rsid w:val="04EB51C9"/>
    <w:rsid w:val="05255092"/>
    <w:rsid w:val="05A619F2"/>
    <w:rsid w:val="05F0178B"/>
    <w:rsid w:val="065141FF"/>
    <w:rsid w:val="06CB007C"/>
    <w:rsid w:val="06DD0CD7"/>
    <w:rsid w:val="073B4B05"/>
    <w:rsid w:val="077301CA"/>
    <w:rsid w:val="07B45AE6"/>
    <w:rsid w:val="07BA0235"/>
    <w:rsid w:val="07C60CF8"/>
    <w:rsid w:val="07DA7443"/>
    <w:rsid w:val="08B95974"/>
    <w:rsid w:val="08F72F4C"/>
    <w:rsid w:val="09AC740D"/>
    <w:rsid w:val="09D5317E"/>
    <w:rsid w:val="09DB4DBD"/>
    <w:rsid w:val="09DE6ABB"/>
    <w:rsid w:val="09E52D59"/>
    <w:rsid w:val="0A174541"/>
    <w:rsid w:val="0A45101C"/>
    <w:rsid w:val="0A7B5F0A"/>
    <w:rsid w:val="0A92467B"/>
    <w:rsid w:val="0AAB5B3E"/>
    <w:rsid w:val="0AAE240C"/>
    <w:rsid w:val="0B277520"/>
    <w:rsid w:val="0BD45FB2"/>
    <w:rsid w:val="0C2E624A"/>
    <w:rsid w:val="0C44694E"/>
    <w:rsid w:val="0C492B76"/>
    <w:rsid w:val="0C4C6DC2"/>
    <w:rsid w:val="0C590EE1"/>
    <w:rsid w:val="0CFD5D2A"/>
    <w:rsid w:val="0D352B74"/>
    <w:rsid w:val="0D745AC3"/>
    <w:rsid w:val="0E37293C"/>
    <w:rsid w:val="0F0B6B02"/>
    <w:rsid w:val="0F493681"/>
    <w:rsid w:val="0FB426AB"/>
    <w:rsid w:val="0FEE3EBB"/>
    <w:rsid w:val="1004064C"/>
    <w:rsid w:val="101D5F54"/>
    <w:rsid w:val="101E687F"/>
    <w:rsid w:val="103D2D45"/>
    <w:rsid w:val="103E5F3D"/>
    <w:rsid w:val="106C316A"/>
    <w:rsid w:val="10B76877"/>
    <w:rsid w:val="1138250A"/>
    <w:rsid w:val="11731EB1"/>
    <w:rsid w:val="1183725E"/>
    <w:rsid w:val="11E238C1"/>
    <w:rsid w:val="12382963"/>
    <w:rsid w:val="12383E3D"/>
    <w:rsid w:val="12856687"/>
    <w:rsid w:val="12AF1529"/>
    <w:rsid w:val="12F012C4"/>
    <w:rsid w:val="13773117"/>
    <w:rsid w:val="13D01510"/>
    <w:rsid w:val="13EF71D4"/>
    <w:rsid w:val="14522076"/>
    <w:rsid w:val="14D72919"/>
    <w:rsid w:val="15277624"/>
    <w:rsid w:val="155D5D80"/>
    <w:rsid w:val="1580343A"/>
    <w:rsid w:val="162001B1"/>
    <w:rsid w:val="1664468F"/>
    <w:rsid w:val="168F6917"/>
    <w:rsid w:val="16A226F8"/>
    <w:rsid w:val="16AE3D78"/>
    <w:rsid w:val="16B56C28"/>
    <w:rsid w:val="176B314E"/>
    <w:rsid w:val="17941252"/>
    <w:rsid w:val="184E1BF2"/>
    <w:rsid w:val="18A959AC"/>
    <w:rsid w:val="19227D07"/>
    <w:rsid w:val="19282C7C"/>
    <w:rsid w:val="192C1673"/>
    <w:rsid w:val="19B315C8"/>
    <w:rsid w:val="19DC7472"/>
    <w:rsid w:val="1A2079E2"/>
    <w:rsid w:val="1A560E1B"/>
    <w:rsid w:val="1A7866C8"/>
    <w:rsid w:val="1AE905A6"/>
    <w:rsid w:val="1AF33606"/>
    <w:rsid w:val="1B57229C"/>
    <w:rsid w:val="1B8105A8"/>
    <w:rsid w:val="1B877EF1"/>
    <w:rsid w:val="1B8B1234"/>
    <w:rsid w:val="1BC53526"/>
    <w:rsid w:val="1C651A3F"/>
    <w:rsid w:val="1D8F62F5"/>
    <w:rsid w:val="1DAB0AAB"/>
    <w:rsid w:val="1DD47F7D"/>
    <w:rsid w:val="1F311E00"/>
    <w:rsid w:val="201B0BA8"/>
    <w:rsid w:val="202B1E0A"/>
    <w:rsid w:val="20A904DC"/>
    <w:rsid w:val="20F7318D"/>
    <w:rsid w:val="2119519E"/>
    <w:rsid w:val="21654A79"/>
    <w:rsid w:val="21780D8B"/>
    <w:rsid w:val="21E421C5"/>
    <w:rsid w:val="21FA169B"/>
    <w:rsid w:val="229B7CAC"/>
    <w:rsid w:val="22CB7B75"/>
    <w:rsid w:val="23053D36"/>
    <w:rsid w:val="233C6F85"/>
    <w:rsid w:val="233D21C7"/>
    <w:rsid w:val="236E7E1A"/>
    <w:rsid w:val="238A6C79"/>
    <w:rsid w:val="23FB3BC7"/>
    <w:rsid w:val="24192F16"/>
    <w:rsid w:val="243B6F3C"/>
    <w:rsid w:val="244D65DE"/>
    <w:rsid w:val="245B0EDA"/>
    <w:rsid w:val="2462313E"/>
    <w:rsid w:val="24714E75"/>
    <w:rsid w:val="253B6FD5"/>
    <w:rsid w:val="25476465"/>
    <w:rsid w:val="26241605"/>
    <w:rsid w:val="2636696B"/>
    <w:rsid w:val="26901868"/>
    <w:rsid w:val="26CF4951"/>
    <w:rsid w:val="26EE3CE1"/>
    <w:rsid w:val="2739706B"/>
    <w:rsid w:val="27501386"/>
    <w:rsid w:val="278F5154"/>
    <w:rsid w:val="27BE7252"/>
    <w:rsid w:val="280718E8"/>
    <w:rsid w:val="2825291E"/>
    <w:rsid w:val="284D1951"/>
    <w:rsid w:val="287169A7"/>
    <w:rsid w:val="295F0E7C"/>
    <w:rsid w:val="2A115994"/>
    <w:rsid w:val="2A637289"/>
    <w:rsid w:val="2B48703D"/>
    <w:rsid w:val="2B7A1F89"/>
    <w:rsid w:val="2BD46D0E"/>
    <w:rsid w:val="2BDC1B29"/>
    <w:rsid w:val="2BDC41BD"/>
    <w:rsid w:val="2C286321"/>
    <w:rsid w:val="2CB73853"/>
    <w:rsid w:val="2CBB4590"/>
    <w:rsid w:val="2CD40F13"/>
    <w:rsid w:val="2CEB6F7A"/>
    <w:rsid w:val="2D2212D1"/>
    <w:rsid w:val="2D327689"/>
    <w:rsid w:val="2D644C06"/>
    <w:rsid w:val="2D8A07A2"/>
    <w:rsid w:val="2D8F6325"/>
    <w:rsid w:val="2F3753F3"/>
    <w:rsid w:val="2F514B9D"/>
    <w:rsid w:val="2FA33312"/>
    <w:rsid w:val="2FE35E03"/>
    <w:rsid w:val="300832B1"/>
    <w:rsid w:val="304B2B2B"/>
    <w:rsid w:val="305545F1"/>
    <w:rsid w:val="30BC6BAF"/>
    <w:rsid w:val="31121A19"/>
    <w:rsid w:val="3299571B"/>
    <w:rsid w:val="32B71CF5"/>
    <w:rsid w:val="33A1401B"/>
    <w:rsid w:val="33C42054"/>
    <w:rsid w:val="33D73F9F"/>
    <w:rsid w:val="33E62B3A"/>
    <w:rsid w:val="34285B37"/>
    <w:rsid w:val="34D6742B"/>
    <w:rsid w:val="34F82CAA"/>
    <w:rsid w:val="35D34E76"/>
    <w:rsid w:val="363241BC"/>
    <w:rsid w:val="36BE193B"/>
    <w:rsid w:val="37053F15"/>
    <w:rsid w:val="37717BED"/>
    <w:rsid w:val="37B568EA"/>
    <w:rsid w:val="38017318"/>
    <w:rsid w:val="384568EB"/>
    <w:rsid w:val="384F40B2"/>
    <w:rsid w:val="38C87C23"/>
    <w:rsid w:val="38E85124"/>
    <w:rsid w:val="39180BBF"/>
    <w:rsid w:val="395A3E9E"/>
    <w:rsid w:val="396C7510"/>
    <w:rsid w:val="3A9C2527"/>
    <w:rsid w:val="3AE15516"/>
    <w:rsid w:val="3AF15A98"/>
    <w:rsid w:val="3B22323F"/>
    <w:rsid w:val="3BA35E1B"/>
    <w:rsid w:val="3C0100F9"/>
    <w:rsid w:val="3C8B6ED1"/>
    <w:rsid w:val="3CF1488D"/>
    <w:rsid w:val="3D1E44F3"/>
    <w:rsid w:val="3D3F51C0"/>
    <w:rsid w:val="3D480EF9"/>
    <w:rsid w:val="3D7950D2"/>
    <w:rsid w:val="3D91616A"/>
    <w:rsid w:val="3DF65F26"/>
    <w:rsid w:val="3E587E03"/>
    <w:rsid w:val="3E874864"/>
    <w:rsid w:val="3E8D0BB4"/>
    <w:rsid w:val="3E9614E3"/>
    <w:rsid w:val="3EA42EAE"/>
    <w:rsid w:val="3EB52F6C"/>
    <w:rsid w:val="3F083D25"/>
    <w:rsid w:val="3F781806"/>
    <w:rsid w:val="402871CE"/>
    <w:rsid w:val="403711FC"/>
    <w:rsid w:val="40502271"/>
    <w:rsid w:val="409D452A"/>
    <w:rsid w:val="40A44A58"/>
    <w:rsid w:val="4109293C"/>
    <w:rsid w:val="41163E80"/>
    <w:rsid w:val="4181451C"/>
    <w:rsid w:val="424C7DDE"/>
    <w:rsid w:val="436C1935"/>
    <w:rsid w:val="437F025F"/>
    <w:rsid w:val="442B6F97"/>
    <w:rsid w:val="44303801"/>
    <w:rsid w:val="44491DFC"/>
    <w:rsid w:val="45B13766"/>
    <w:rsid w:val="45B31557"/>
    <w:rsid w:val="45C55ED1"/>
    <w:rsid w:val="46471929"/>
    <w:rsid w:val="465A1170"/>
    <w:rsid w:val="465A5082"/>
    <w:rsid w:val="467A60A9"/>
    <w:rsid w:val="47576244"/>
    <w:rsid w:val="47767434"/>
    <w:rsid w:val="4837319F"/>
    <w:rsid w:val="483858D0"/>
    <w:rsid w:val="48CA3037"/>
    <w:rsid w:val="49DE15ED"/>
    <w:rsid w:val="4A4A2212"/>
    <w:rsid w:val="4AB31215"/>
    <w:rsid w:val="4AC706F1"/>
    <w:rsid w:val="4AEA6DE7"/>
    <w:rsid w:val="4AEE4F80"/>
    <w:rsid w:val="4B483904"/>
    <w:rsid w:val="4BC10B59"/>
    <w:rsid w:val="4C38054D"/>
    <w:rsid w:val="4C4E37F5"/>
    <w:rsid w:val="4C5D6C01"/>
    <w:rsid w:val="4CC0690D"/>
    <w:rsid w:val="4D2C4538"/>
    <w:rsid w:val="4DFA48DC"/>
    <w:rsid w:val="4E1F5CB5"/>
    <w:rsid w:val="4E50557E"/>
    <w:rsid w:val="4E5F7A3F"/>
    <w:rsid w:val="4ED81DFF"/>
    <w:rsid w:val="4EE5228F"/>
    <w:rsid w:val="4EFD5124"/>
    <w:rsid w:val="4F0E17BF"/>
    <w:rsid w:val="4F362B7E"/>
    <w:rsid w:val="4F3B7E7B"/>
    <w:rsid w:val="4F622BEC"/>
    <w:rsid w:val="4FBC3C5F"/>
    <w:rsid w:val="4FDE31BB"/>
    <w:rsid w:val="50D82C3B"/>
    <w:rsid w:val="50E500A0"/>
    <w:rsid w:val="51347BB8"/>
    <w:rsid w:val="51653494"/>
    <w:rsid w:val="51D17352"/>
    <w:rsid w:val="520712CD"/>
    <w:rsid w:val="52142EDF"/>
    <w:rsid w:val="52243106"/>
    <w:rsid w:val="52256520"/>
    <w:rsid w:val="52671A9A"/>
    <w:rsid w:val="52786AE8"/>
    <w:rsid w:val="52813EEA"/>
    <w:rsid w:val="52A62838"/>
    <w:rsid w:val="52D36BAA"/>
    <w:rsid w:val="536104DB"/>
    <w:rsid w:val="53907A20"/>
    <w:rsid w:val="540E7EA2"/>
    <w:rsid w:val="547F3CBD"/>
    <w:rsid w:val="548873AE"/>
    <w:rsid w:val="54FA63BF"/>
    <w:rsid w:val="555E1025"/>
    <w:rsid w:val="55814E8A"/>
    <w:rsid w:val="55DD0051"/>
    <w:rsid w:val="564C071B"/>
    <w:rsid w:val="567B582C"/>
    <w:rsid w:val="567E27BC"/>
    <w:rsid w:val="56C431DF"/>
    <w:rsid w:val="5716286F"/>
    <w:rsid w:val="57413E11"/>
    <w:rsid w:val="575E19E5"/>
    <w:rsid w:val="578A2C9F"/>
    <w:rsid w:val="585E1352"/>
    <w:rsid w:val="58A71A0B"/>
    <w:rsid w:val="58AD5470"/>
    <w:rsid w:val="58FE0D51"/>
    <w:rsid w:val="59641EEA"/>
    <w:rsid w:val="59916DB8"/>
    <w:rsid w:val="59A06BCD"/>
    <w:rsid w:val="5A135516"/>
    <w:rsid w:val="5A882B91"/>
    <w:rsid w:val="5AA437DC"/>
    <w:rsid w:val="5B011E07"/>
    <w:rsid w:val="5B1F07D0"/>
    <w:rsid w:val="5B3B63EA"/>
    <w:rsid w:val="5B607A96"/>
    <w:rsid w:val="5BAF23A6"/>
    <w:rsid w:val="5C9C44B5"/>
    <w:rsid w:val="5CA4617E"/>
    <w:rsid w:val="5CEB2CB8"/>
    <w:rsid w:val="5D7E4DB1"/>
    <w:rsid w:val="5DBF3E3D"/>
    <w:rsid w:val="5E190456"/>
    <w:rsid w:val="5E40426B"/>
    <w:rsid w:val="5E415CD8"/>
    <w:rsid w:val="5E5373E4"/>
    <w:rsid w:val="5E9A6184"/>
    <w:rsid w:val="5EA016F6"/>
    <w:rsid w:val="5EDF3244"/>
    <w:rsid w:val="5F7D7DD4"/>
    <w:rsid w:val="5FF83991"/>
    <w:rsid w:val="601A14F6"/>
    <w:rsid w:val="607334E5"/>
    <w:rsid w:val="609B4042"/>
    <w:rsid w:val="60A141E3"/>
    <w:rsid w:val="60BD452F"/>
    <w:rsid w:val="60DD69D7"/>
    <w:rsid w:val="61426C13"/>
    <w:rsid w:val="61B53487"/>
    <w:rsid w:val="62545B2D"/>
    <w:rsid w:val="62B231D6"/>
    <w:rsid w:val="62F0005D"/>
    <w:rsid w:val="62F20473"/>
    <w:rsid w:val="63100C01"/>
    <w:rsid w:val="634571CF"/>
    <w:rsid w:val="63496936"/>
    <w:rsid w:val="634C10C4"/>
    <w:rsid w:val="63A06013"/>
    <w:rsid w:val="63B5575E"/>
    <w:rsid w:val="63C4327F"/>
    <w:rsid w:val="64CA44A0"/>
    <w:rsid w:val="650B0039"/>
    <w:rsid w:val="655101DB"/>
    <w:rsid w:val="65584E0B"/>
    <w:rsid w:val="661775C4"/>
    <w:rsid w:val="66280CE7"/>
    <w:rsid w:val="66BB1904"/>
    <w:rsid w:val="66BC4976"/>
    <w:rsid w:val="67217062"/>
    <w:rsid w:val="67433AAA"/>
    <w:rsid w:val="680B7F1D"/>
    <w:rsid w:val="68461C4E"/>
    <w:rsid w:val="68B44217"/>
    <w:rsid w:val="691E5AB2"/>
    <w:rsid w:val="693E7582"/>
    <w:rsid w:val="699022D1"/>
    <w:rsid w:val="699C0A00"/>
    <w:rsid w:val="69B743D3"/>
    <w:rsid w:val="69D3555F"/>
    <w:rsid w:val="6A3275A1"/>
    <w:rsid w:val="6A535AF3"/>
    <w:rsid w:val="6A544AE1"/>
    <w:rsid w:val="6B260EA9"/>
    <w:rsid w:val="6B454B57"/>
    <w:rsid w:val="6B6A5B49"/>
    <w:rsid w:val="6BBD6A6A"/>
    <w:rsid w:val="6BDB32E6"/>
    <w:rsid w:val="6C134976"/>
    <w:rsid w:val="6DB1325D"/>
    <w:rsid w:val="6DDF5144"/>
    <w:rsid w:val="6DF803A7"/>
    <w:rsid w:val="6E604499"/>
    <w:rsid w:val="6EA054CC"/>
    <w:rsid w:val="6F2F11F9"/>
    <w:rsid w:val="6F35427F"/>
    <w:rsid w:val="6F7A5B39"/>
    <w:rsid w:val="6FF43BFB"/>
    <w:rsid w:val="70151C6E"/>
    <w:rsid w:val="709C428A"/>
    <w:rsid w:val="70B60A49"/>
    <w:rsid w:val="70C2487D"/>
    <w:rsid w:val="70CA6DB5"/>
    <w:rsid w:val="70DD5174"/>
    <w:rsid w:val="710F649C"/>
    <w:rsid w:val="712470EC"/>
    <w:rsid w:val="712A255A"/>
    <w:rsid w:val="71632C64"/>
    <w:rsid w:val="720417AF"/>
    <w:rsid w:val="721B2F4A"/>
    <w:rsid w:val="723543B2"/>
    <w:rsid w:val="724E381A"/>
    <w:rsid w:val="728165B7"/>
    <w:rsid w:val="72B7550E"/>
    <w:rsid w:val="730D18B2"/>
    <w:rsid w:val="73565C82"/>
    <w:rsid w:val="73E75CC9"/>
    <w:rsid w:val="741C26C1"/>
    <w:rsid w:val="744D5A8B"/>
    <w:rsid w:val="747141F4"/>
    <w:rsid w:val="74A24CA6"/>
    <w:rsid w:val="757B029A"/>
    <w:rsid w:val="75FC5774"/>
    <w:rsid w:val="76030185"/>
    <w:rsid w:val="764334C3"/>
    <w:rsid w:val="76540DB0"/>
    <w:rsid w:val="7669478F"/>
    <w:rsid w:val="76792634"/>
    <w:rsid w:val="76874D93"/>
    <w:rsid w:val="771A691C"/>
    <w:rsid w:val="779158F0"/>
    <w:rsid w:val="77E74304"/>
    <w:rsid w:val="780D1096"/>
    <w:rsid w:val="78346314"/>
    <w:rsid w:val="798F1D86"/>
    <w:rsid w:val="799A2C80"/>
    <w:rsid w:val="79CB5A56"/>
    <w:rsid w:val="7A1A7C11"/>
    <w:rsid w:val="7A7248C5"/>
    <w:rsid w:val="7A7F7431"/>
    <w:rsid w:val="7AB51605"/>
    <w:rsid w:val="7AC41A99"/>
    <w:rsid w:val="7AD27562"/>
    <w:rsid w:val="7BBC2FE8"/>
    <w:rsid w:val="7BD90D2D"/>
    <w:rsid w:val="7C2348F8"/>
    <w:rsid w:val="7D0C2291"/>
    <w:rsid w:val="7D3405CF"/>
    <w:rsid w:val="7D6863CA"/>
    <w:rsid w:val="7DD2184F"/>
    <w:rsid w:val="7DF03301"/>
    <w:rsid w:val="7E110648"/>
    <w:rsid w:val="7E1156F0"/>
    <w:rsid w:val="7EB55B6D"/>
    <w:rsid w:val="7EBA4206"/>
    <w:rsid w:val="7F6E2818"/>
    <w:rsid w:val="7F79526E"/>
    <w:rsid w:val="7F856705"/>
    <w:rsid w:val="7FE42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1"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ind w:firstLine="420" w:firstLineChars="200"/>
    </w:pPr>
  </w:style>
  <w:style w:type="paragraph" w:styleId="3">
    <w:name w:val="Body Text Indent"/>
    <w:basedOn w:val="1"/>
    <w:next w:val="4"/>
    <w:qFormat/>
    <w:uiPriority w:val="0"/>
    <w:pPr>
      <w:spacing w:after="120"/>
      <w:ind w:left="420" w:leftChars="200"/>
    </w:pPr>
  </w:style>
  <w:style w:type="paragraph" w:styleId="4">
    <w:name w:val="Normal Indent"/>
    <w:basedOn w:val="1"/>
    <w:qFormat/>
    <w:uiPriority w:val="1"/>
    <w:pPr>
      <w:ind w:firstLine="420" w:firstLineChars="200"/>
    </w:pPr>
    <w:rPr>
      <w:rFonts w:eastAsia="仿宋"/>
      <w:sz w:val="32"/>
    </w:rPr>
  </w:style>
  <w:style w:type="paragraph" w:styleId="6">
    <w:name w:val="Body Text"/>
    <w:basedOn w:val="1"/>
    <w:next w:val="1"/>
    <w:unhideWhenUsed/>
    <w:qFormat/>
    <w:uiPriority w:val="99"/>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footnote text"/>
    <w:basedOn w:val="1"/>
    <w:qFormat/>
    <w:uiPriority w:val="0"/>
    <w:pPr>
      <w:snapToGrid w:val="0"/>
      <w:jc w:val="left"/>
    </w:pPr>
    <w:rPr>
      <w:sz w:val="18"/>
      <w:szCs w:val="18"/>
    </w:rPr>
  </w:style>
  <w:style w:type="paragraph" w:styleId="11">
    <w:name w:val="toc 2"/>
    <w:basedOn w:val="1"/>
    <w:next w:val="1"/>
    <w:qFormat/>
    <w:uiPriority w:val="0"/>
    <w:pPr>
      <w:ind w:left="420" w:leftChars="200"/>
    </w:pPr>
  </w:style>
  <w:style w:type="paragraph" w:styleId="12">
    <w:name w:val="Message Header"/>
    <w:basedOn w:val="1"/>
    <w:next w:val="6"/>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footnote reference"/>
    <w:qFormat/>
    <w:uiPriority w:val="0"/>
    <w:rPr>
      <w:vertAlign w:val="superscript"/>
    </w:rPr>
  </w:style>
  <w:style w:type="paragraph" w:customStyle="1" w:styleId="17">
    <w:name w:val="WPSOffice手动目录 1"/>
    <w:qFormat/>
    <w:uiPriority w:val="0"/>
    <w:pPr>
      <w:ind w:leftChars="0"/>
    </w:pPr>
    <w:rPr>
      <w:rFonts w:ascii="Times New Roman" w:hAnsi="Times New Roman" w:eastAsia="宋体" w:cs="Times New Roman"/>
      <w:sz w:val="20"/>
      <w:szCs w:val="20"/>
    </w:rPr>
  </w:style>
  <w:style w:type="paragraph" w:customStyle="1" w:styleId="1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847b006-2a21-4ed2-b2cc-13be5e67487f}"/>
        <w:style w:val=""/>
        <w:category>
          <w:name w:val="常规"/>
          <w:gallery w:val="placeholder"/>
        </w:category>
        <w:types>
          <w:type w:val="bbPlcHdr"/>
        </w:types>
        <w:behaviors>
          <w:behavior w:val="content"/>
        </w:behaviors>
        <w:description w:val=""/>
        <w:guid w:val="{e847b006-2a21-4ed2-b2cc-13be5e67487f}"/>
      </w:docPartPr>
      <w:docPartBody>
        <w:p w14:paraId="2A4EFA0B">
          <w:r>
            <w:rPr>
              <w:color w:val="808080"/>
            </w:rPr>
            <w:t>单击此处输入文字。</w:t>
          </w:r>
        </w:p>
      </w:docPartBody>
    </w:docPart>
    <w:docPart>
      <w:docPartPr>
        <w:name w:val="{33837aa9-2f31-4dd5-8889-0c6a2af45f28}"/>
        <w:style w:val=""/>
        <w:category>
          <w:name w:val="常规"/>
          <w:gallery w:val="placeholder"/>
        </w:category>
        <w:types>
          <w:type w:val="bbPlcHdr"/>
        </w:types>
        <w:behaviors>
          <w:behavior w:val="content"/>
        </w:behaviors>
        <w:description w:val=""/>
        <w:guid w:val="{33837aa9-2f31-4dd5-8889-0c6a2af45f28}"/>
      </w:docPartPr>
      <w:docPartBody>
        <w:p w14:paraId="281F1F4A">
          <w:r>
            <w:rPr>
              <w:color w:val="808080"/>
            </w:rPr>
            <w:t>单击此处输入文字。</w:t>
          </w:r>
        </w:p>
      </w:docPartBody>
    </w:docPart>
    <w:docPart>
      <w:docPartPr>
        <w:name w:val="{73e0f443-5824-45f4-903d-ed785db9d2bf}"/>
        <w:style w:val=""/>
        <w:category>
          <w:name w:val="常规"/>
          <w:gallery w:val="placeholder"/>
        </w:category>
        <w:types>
          <w:type w:val="bbPlcHdr"/>
        </w:types>
        <w:behaviors>
          <w:behavior w:val="content"/>
        </w:behaviors>
        <w:description w:val=""/>
        <w:guid w:val="{73e0f443-5824-45f4-903d-ed785db9d2bf}"/>
      </w:docPartPr>
      <w:docPartBody>
        <w:p w14:paraId="17FA64C9">
          <w:r>
            <w:rPr>
              <w:color w:val="808080"/>
            </w:rPr>
            <w:t>单击此处输入文字。</w:t>
          </w:r>
        </w:p>
      </w:docPartBody>
    </w:docPart>
    <w:docPart>
      <w:docPartPr>
        <w:name w:val="{fd7c104a-61c7-4654-b574-ae3d496e7b9f}"/>
        <w:style w:val=""/>
        <w:category>
          <w:name w:val="常规"/>
          <w:gallery w:val="placeholder"/>
        </w:category>
        <w:types>
          <w:type w:val="bbPlcHdr"/>
        </w:types>
        <w:behaviors>
          <w:behavior w:val="content"/>
        </w:behaviors>
        <w:description w:val=""/>
        <w:guid w:val="{fd7c104a-61c7-4654-b574-ae3d496e7b9f}"/>
      </w:docPartPr>
      <w:docPartBody>
        <w:p w14:paraId="38870D6E">
          <w:r>
            <w:rPr>
              <w:color w:val="808080"/>
            </w:rPr>
            <w:t>单击此处输入文字。</w:t>
          </w:r>
        </w:p>
      </w:docPartBody>
    </w:docPart>
    <w:docPart>
      <w:docPartPr>
        <w:name w:val="{6318490a-a35f-448d-b409-90dc21fbd0de}"/>
        <w:style w:val=""/>
        <w:category>
          <w:name w:val="常规"/>
          <w:gallery w:val="placeholder"/>
        </w:category>
        <w:types>
          <w:type w:val="bbPlcHdr"/>
        </w:types>
        <w:behaviors>
          <w:behavior w:val="content"/>
        </w:behaviors>
        <w:description w:val=""/>
        <w:guid w:val="{6318490a-a35f-448d-b409-90dc21fbd0de}"/>
      </w:docPartPr>
      <w:docPartBody>
        <w:p w14:paraId="5FD1C6C4">
          <w:r>
            <w:rPr>
              <w:color w:val="808080"/>
            </w:rPr>
            <w:t>单击此处输入文字。</w:t>
          </w:r>
        </w:p>
      </w:docPartBody>
    </w:docPart>
    <w:docPart>
      <w:docPartPr>
        <w:name w:val="{41a3c7ac-89b1-46eb-b23b-d48cb0012832}"/>
        <w:style w:val=""/>
        <w:category>
          <w:name w:val="常规"/>
          <w:gallery w:val="placeholder"/>
        </w:category>
        <w:types>
          <w:type w:val="bbPlcHdr"/>
        </w:types>
        <w:behaviors>
          <w:behavior w:val="content"/>
        </w:behaviors>
        <w:description w:val=""/>
        <w:guid w:val="{41a3c7ac-89b1-46eb-b23b-d48cb0012832}"/>
      </w:docPartPr>
      <w:docPartBody>
        <w:p w14:paraId="7F105414">
          <w:r>
            <w:rPr>
              <w:color w:val="808080"/>
            </w:rPr>
            <w:t>单击此处输入文字。</w:t>
          </w:r>
        </w:p>
      </w:docPartBody>
    </w:docPart>
    <w:docPart>
      <w:docPartPr>
        <w:name w:val="{85acb0e6-a410-4edd-b5b8-370fc086953c}"/>
        <w:style w:val=""/>
        <w:category>
          <w:name w:val="常规"/>
          <w:gallery w:val="placeholder"/>
        </w:category>
        <w:types>
          <w:type w:val="bbPlcHdr"/>
        </w:types>
        <w:behaviors>
          <w:behavior w:val="content"/>
        </w:behaviors>
        <w:description w:val=""/>
        <w:guid w:val="{85acb0e6-a410-4edd-b5b8-370fc086953c}"/>
      </w:docPartPr>
      <w:docPartBody>
        <w:p w14:paraId="3EC1857C">
          <w:r>
            <w:rPr>
              <w:color w:val="808080"/>
            </w:rPr>
            <w:t>单击此处输入文字。</w:t>
          </w:r>
        </w:p>
      </w:docPartBody>
    </w:docPart>
    <w:docPart>
      <w:docPartPr>
        <w:name w:val="{012f4401-8c72-4d1c-b333-54b855f614ae}"/>
        <w:style w:val=""/>
        <w:category>
          <w:name w:val="常规"/>
          <w:gallery w:val="placeholder"/>
        </w:category>
        <w:types>
          <w:type w:val="bbPlcHdr"/>
        </w:types>
        <w:behaviors>
          <w:behavior w:val="content"/>
        </w:behaviors>
        <w:description w:val=""/>
        <w:guid w:val="{012f4401-8c72-4d1c-b333-54b855f614ae}"/>
      </w:docPartPr>
      <w:docPartBody>
        <w:p w14:paraId="7921DE74">
          <w:r>
            <w:rPr>
              <w:color w:val="808080"/>
            </w:rPr>
            <w:t>单击此处输入文字。</w:t>
          </w:r>
        </w:p>
      </w:docPartBody>
    </w:docPart>
    <w:docPart>
      <w:docPartPr>
        <w:name w:val="{156149be-4160-44de-8860-40ece6e32e53}"/>
        <w:style w:val=""/>
        <w:category>
          <w:name w:val="常规"/>
          <w:gallery w:val="placeholder"/>
        </w:category>
        <w:types>
          <w:type w:val="bbPlcHdr"/>
        </w:types>
        <w:behaviors>
          <w:behavior w:val="content"/>
        </w:behaviors>
        <w:description w:val=""/>
        <w:guid w:val="{156149be-4160-44de-8860-40ece6e32e53}"/>
      </w:docPartPr>
      <w:docPartBody>
        <w:p w14:paraId="0A2004A2">
          <w:r>
            <w:rPr>
              <w:color w:val="808080"/>
            </w:rPr>
            <w:t>单击此处输入文字。</w:t>
          </w:r>
        </w:p>
      </w:docPartBody>
    </w:docPart>
    <w:docPart>
      <w:docPartPr>
        <w:name w:val="{6b833b72-9160-48d9-9977-8d20bebcbc1a}"/>
        <w:style w:val=""/>
        <w:category>
          <w:name w:val="常规"/>
          <w:gallery w:val="placeholder"/>
        </w:category>
        <w:types>
          <w:type w:val="bbPlcHdr"/>
        </w:types>
        <w:behaviors>
          <w:behavior w:val="content"/>
        </w:behaviors>
        <w:description w:val=""/>
        <w:guid w:val="{6b833b72-9160-48d9-9977-8d20bebcbc1a}"/>
      </w:docPartPr>
      <w:docPartBody>
        <w:p w14:paraId="18DF4490">
          <w:r>
            <w:rPr>
              <w:color w:val="808080"/>
            </w:rPr>
            <w:t>单击此处输入文字。</w:t>
          </w:r>
        </w:p>
      </w:docPartBody>
    </w:docPart>
    <w:docPart>
      <w:docPartPr>
        <w:name w:val="{744a5eb3-91db-40e0-86e1-49f9c1d7de7e}"/>
        <w:style w:val=""/>
        <w:category>
          <w:name w:val="常规"/>
          <w:gallery w:val="placeholder"/>
        </w:category>
        <w:types>
          <w:type w:val="bbPlcHdr"/>
        </w:types>
        <w:behaviors>
          <w:behavior w:val="content"/>
        </w:behaviors>
        <w:description w:val=""/>
        <w:guid w:val="{744a5eb3-91db-40e0-86e1-49f9c1d7de7e}"/>
      </w:docPartPr>
      <w:docPartBody>
        <w:p w14:paraId="1E555E5A">
          <w:r>
            <w:rPr>
              <w:color w:val="808080"/>
            </w:rPr>
            <w:t>单击此处输入文字。</w:t>
          </w:r>
        </w:p>
      </w:docPartBody>
    </w:docPart>
    <w:docPart>
      <w:docPartPr>
        <w:name w:val="{e16eabc7-bf71-487b-bdb3-747d82c832c8}"/>
        <w:style w:val=""/>
        <w:category>
          <w:name w:val="常规"/>
          <w:gallery w:val="placeholder"/>
        </w:category>
        <w:types>
          <w:type w:val="bbPlcHdr"/>
        </w:types>
        <w:behaviors>
          <w:behavior w:val="content"/>
        </w:behaviors>
        <w:description w:val=""/>
        <w:guid w:val="{e16eabc7-bf71-487b-bdb3-747d82c832c8}"/>
      </w:docPartPr>
      <w:docPartBody>
        <w:p w14:paraId="4A3D01FC">
          <w:r>
            <w:rPr>
              <w:color w:val="808080"/>
            </w:rPr>
            <w:t>单击此处输入文字。</w:t>
          </w:r>
        </w:p>
      </w:docPartBody>
    </w:docPart>
    <w:docPart>
      <w:docPartPr>
        <w:name w:val="{73c30d94-4c08-40a6-949b-32f15a569765}"/>
        <w:style w:val=""/>
        <w:category>
          <w:name w:val="常规"/>
          <w:gallery w:val="placeholder"/>
        </w:category>
        <w:types>
          <w:type w:val="bbPlcHdr"/>
        </w:types>
        <w:behaviors>
          <w:behavior w:val="content"/>
        </w:behaviors>
        <w:description w:val=""/>
        <w:guid w:val="{73c30d94-4c08-40a6-949b-32f15a569765}"/>
      </w:docPartPr>
      <w:docPartBody>
        <w:p w14:paraId="2071BFDB">
          <w:r>
            <w:rPr>
              <w:color w:val="808080"/>
            </w:rPr>
            <w:t>单击此处输入文字。</w:t>
          </w:r>
        </w:p>
      </w:docPartBody>
    </w:docPart>
    <w:docPart>
      <w:docPartPr>
        <w:name w:val="{3748c878-192d-477d-8929-e8bed741524a}"/>
        <w:style w:val=""/>
        <w:category>
          <w:name w:val="常规"/>
          <w:gallery w:val="placeholder"/>
        </w:category>
        <w:types>
          <w:type w:val="bbPlcHdr"/>
        </w:types>
        <w:behaviors>
          <w:behavior w:val="content"/>
        </w:behaviors>
        <w:description w:val=""/>
        <w:guid w:val="{3748c878-192d-477d-8929-e8bed741524a}"/>
      </w:docPartPr>
      <w:docPartBody>
        <w:p w14:paraId="411BDCD8">
          <w:r>
            <w:rPr>
              <w:color w:val="808080"/>
            </w:rPr>
            <w:t>单击此处输入文字。</w:t>
          </w:r>
        </w:p>
      </w:docPartBody>
    </w:docPart>
    <w:docPart>
      <w:docPartPr>
        <w:name w:val="{1ea06ecc-d432-4ab2-a801-27bd03d73828}"/>
        <w:style w:val=""/>
        <w:category>
          <w:name w:val="常规"/>
          <w:gallery w:val="placeholder"/>
        </w:category>
        <w:types>
          <w:type w:val="bbPlcHdr"/>
        </w:types>
        <w:behaviors>
          <w:behavior w:val="content"/>
        </w:behaviors>
        <w:description w:val=""/>
        <w:guid w:val="{1ea06ecc-d432-4ab2-a801-27bd03d73828}"/>
      </w:docPartPr>
      <w:docPartBody>
        <w:p w14:paraId="686BE212">
          <w:r>
            <w:rPr>
              <w:color w:val="808080"/>
            </w:rPr>
            <w:t>单击此处输入文字。</w:t>
          </w:r>
        </w:p>
      </w:docPartBody>
    </w:docPart>
    <w:docPart>
      <w:docPartPr>
        <w:name w:val="{a00098ee-1bd7-4c28-8e28-00dad320fe49}"/>
        <w:style w:val=""/>
        <w:category>
          <w:name w:val="常规"/>
          <w:gallery w:val="placeholder"/>
        </w:category>
        <w:types>
          <w:type w:val="bbPlcHdr"/>
        </w:types>
        <w:behaviors>
          <w:behavior w:val="content"/>
        </w:behaviors>
        <w:description w:val=""/>
        <w:guid w:val="{a00098ee-1bd7-4c28-8e28-00dad320fe49}"/>
      </w:docPartPr>
      <w:docPartBody>
        <w:p w14:paraId="2E909C8B">
          <w:r>
            <w:rPr>
              <w:color w:val="808080"/>
            </w:rPr>
            <w:t>单击此处输入文字。</w:t>
          </w:r>
        </w:p>
      </w:docPartBody>
    </w:docPart>
    <w:docPart>
      <w:docPartPr>
        <w:name w:val="{029913ba-6f2e-4e6f-9c4e-b6b1e8393170}"/>
        <w:style w:val=""/>
        <w:category>
          <w:name w:val="常规"/>
          <w:gallery w:val="placeholder"/>
        </w:category>
        <w:types>
          <w:type w:val="bbPlcHdr"/>
        </w:types>
        <w:behaviors>
          <w:behavior w:val="content"/>
        </w:behaviors>
        <w:description w:val=""/>
        <w:guid w:val="{029913ba-6f2e-4e6f-9c4e-b6b1e8393170}"/>
      </w:docPartPr>
      <w:docPartBody>
        <w:p w14:paraId="22BC998C">
          <w:r>
            <w:rPr>
              <w:color w:val="808080"/>
            </w:rPr>
            <w:t>单击此处输入文字。</w:t>
          </w:r>
        </w:p>
      </w:docPartBody>
    </w:docPart>
    <w:docPart>
      <w:docPartPr>
        <w:name w:val="{1985782f-80c6-40ce-b2fa-7e84901bec26}"/>
        <w:style w:val=""/>
        <w:category>
          <w:name w:val="常规"/>
          <w:gallery w:val="placeholder"/>
        </w:category>
        <w:types>
          <w:type w:val="bbPlcHdr"/>
        </w:types>
        <w:behaviors>
          <w:behavior w:val="content"/>
        </w:behaviors>
        <w:description w:val=""/>
        <w:guid w:val="{1985782f-80c6-40ce-b2fa-7e84901bec26}"/>
      </w:docPartPr>
      <w:docPartBody>
        <w:p w14:paraId="6B7BE6AD">
          <w:r>
            <w:rPr>
              <w:color w:val="808080"/>
            </w:rPr>
            <w:t>单击此处输入文字。</w:t>
          </w:r>
        </w:p>
      </w:docPartBody>
    </w:docPart>
    <w:docPart>
      <w:docPartPr>
        <w:name w:val="{4a33e04b-9c95-4e08-ae75-442f140c29a6}"/>
        <w:style w:val=""/>
        <w:category>
          <w:name w:val="常规"/>
          <w:gallery w:val="placeholder"/>
        </w:category>
        <w:types>
          <w:type w:val="bbPlcHdr"/>
        </w:types>
        <w:behaviors>
          <w:behavior w:val="content"/>
        </w:behaviors>
        <w:description w:val=""/>
        <w:guid w:val="{4a33e04b-9c95-4e08-ae75-442f140c29a6}"/>
      </w:docPartPr>
      <w:docPartBody>
        <w:p w14:paraId="73633A3E">
          <w:r>
            <w:rPr>
              <w:color w:val="808080"/>
            </w:rPr>
            <w:t>单击此处输入文字。</w:t>
          </w:r>
        </w:p>
      </w:docPartBody>
    </w:docPart>
    <w:docPart>
      <w:docPartPr>
        <w:name w:val="{2baaa1d7-b2ab-4493-be4b-62b478a1323d}"/>
        <w:style w:val=""/>
        <w:category>
          <w:name w:val="常规"/>
          <w:gallery w:val="placeholder"/>
        </w:category>
        <w:types>
          <w:type w:val="bbPlcHdr"/>
        </w:types>
        <w:behaviors>
          <w:behavior w:val="content"/>
        </w:behaviors>
        <w:description w:val=""/>
        <w:guid w:val="{2baaa1d7-b2ab-4493-be4b-62b478a1323d}"/>
      </w:docPartPr>
      <w:docPartBody>
        <w:p w14:paraId="160991CE">
          <w:r>
            <w:rPr>
              <w:color w:val="808080"/>
            </w:rPr>
            <w:t>单击此处输入文字。</w:t>
          </w:r>
        </w:p>
      </w:docPartBody>
    </w:docPart>
    <w:docPart>
      <w:docPartPr>
        <w:name w:val="{7a079913-390a-4c2f-8509-f8a759e49571}"/>
        <w:style w:val=""/>
        <w:category>
          <w:name w:val="常规"/>
          <w:gallery w:val="placeholder"/>
        </w:category>
        <w:types>
          <w:type w:val="bbPlcHdr"/>
        </w:types>
        <w:behaviors>
          <w:behavior w:val="content"/>
        </w:behaviors>
        <w:description w:val=""/>
        <w:guid w:val="{7a079913-390a-4c2f-8509-f8a759e49571}"/>
      </w:docPartPr>
      <w:docPartBody>
        <w:p w14:paraId="616D9465">
          <w:r>
            <w:rPr>
              <w:color w:val="808080"/>
            </w:rPr>
            <w:t>单击此处输入文字。</w:t>
          </w:r>
        </w:p>
      </w:docPartBody>
    </w:docPart>
    <w:docPart>
      <w:docPartPr>
        <w:name w:val="{6368387f-afa8-4fde-b2d9-6d76fca9c9a3}"/>
        <w:style w:val=""/>
        <w:category>
          <w:name w:val="常规"/>
          <w:gallery w:val="placeholder"/>
        </w:category>
        <w:types>
          <w:type w:val="bbPlcHdr"/>
        </w:types>
        <w:behaviors>
          <w:behavior w:val="content"/>
        </w:behaviors>
        <w:description w:val=""/>
        <w:guid w:val="{6368387f-afa8-4fde-b2d9-6d76fca9c9a3}"/>
      </w:docPartPr>
      <w:docPartBody>
        <w:p w14:paraId="459EE6BE">
          <w:r>
            <w:rPr>
              <w:color w:val="808080"/>
            </w:rPr>
            <w:t>单击此处输入文字。</w:t>
          </w:r>
        </w:p>
      </w:docPartBody>
    </w:docPart>
    <w:docPart>
      <w:docPartPr>
        <w:name w:val="{43f11599-fb05-4a16-924a-b4fbb492ddf4}"/>
        <w:style w:val=""/>
        <w:category>
          <w:name w:val="常规"/>
          <w:gallery w:val="placeholder"/>
        </w:category>
        <w:types>
          <w:type w:val="bbPlcHdr"/>
        </w:types>
        <w:behaviors>
          <w:behavior w:val="content"/>
        </w:behaviors>
        <w:description w:val=""/>
        <w:guid w:val="{43f11599-fb05-4a16-924a-b4fbb492ddf4}"/>
      </w:docPartPr>
      <w:docPartBody>
        <w:p w14:paraId="10B91993">
          <w:r>
            <w:rPr>
              <w:color w:val="808080"/>
            </w:rPr>
            <w:t>单击此处输入文字。</w:t>
          </w:r>
        </w:p>
      </w:docPartBody>
    </w:docPart>
    <w:docPart>
      <w:docPartPr>
        <w:name w:val="{dddc985d-a347-4ade-adac-69f90031a287}"/>
        <w:style w:val=""/>
        <w:category>
          <w:name w:val="常规"/>
          <w:gallery w:val="placeholder"/>
        </w:category>
        <w:types>
          <w:type w:val="bbPlcHdr"/>
        </w:types>
        <w:behaviors>
          <w:behavior w:val="content"/>
        </w:behaviors>
        <w:description w:val=""/>
        <w:guid w:val="{dddc985d-a347-4ade-adac-69f90031a287}"/>
      </w:docPartPr>
      <w:docPartBody>
        <w:p w14:paraId="43208F3B">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4875</Words>
  <Characters>4989</Characters>
  <Lines>0</Lines>
  <Paragraphs>0</Paragraphs>
  <TotalTime>8</TotalTime>
  <ScaleCrop>false</ScaleCrop>
  <LinksUpToDate>false</LinksUpToDate>
  <CharactersWithSpaces>5104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2026-01-12T04:46:00Z</dcterms:created>
  <dc:creator>微默</dc:creator>
  <cp:lastModifiedBy>多吃青菜</cp:lastModifiedBy>
  <cp:lastPrinted>2026-02-03T10:23:00Z</cp:lastPrinted>
  <dcterms:modified xsi:type="dcterms:W3CDTF">2026-02-25T04:33:34Z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06924EBC5B254B1982642093DEEE9269_13</vt:lpwstr>
  </property>
  <property fmtid="{D5CDD505-2E9C-101B-9397-08002B2CF9AE}" pid="4" name="KSOTemplateDocerSaveRecord">
    <vt:lpwstr>eyJoZGlkIjoiNTRmZjdiZjM2NDJlOWZhMGQ1OGNlMTQxMzQ0NDIzZjkiLCJ1c2VySWQiOiIxNTQ1ODUxNzY0In0=</vt:lpwstr>
  </property>
</Properties>
</file>