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36"/>
          <w:szCs w:val="36"/>
          <w:shd w:val="clear" w:fill="FFFFFF"/>
        </w:rPr>
      </w:pPr>
      <w:r>
        <w:rPr>
          <w:rFonts w:hint="eastAsia" w:ascii="黑体" w:eastAsia="黑体" w:cs="黑体"/>
          <w:b w:val="0"/>
          <w:i w:val="0"/>
          <w:caps w:val="0"/>
          <w:color w:val="333333"/>
          <w:spacing w:val="0"/>
          <w:sz w:val="36"/>
          <w:szCs w:val="36"/>
          <w:shd w:val="clear" w:fill="FFFFFF"/>
          <w:lang w:val="en-US" w:eastAsia="zh-CN"/>
        </w:rPr>
        <w:t>伊宁县</w:t>
      </w:r>
      <w:r>
        <w:rPr>
          <w:rFonts w:hint="eastAsia" w:ascii="黑体" w:hAnsi="宋体" w:eastAsia="黑体" w:cs="黑体"/>
          <w:b w:val="0"/>
          <w:i w:val="0"/>
          <w:caps w:val="0"/>
          <w:color w:val="333333"/>
          <w:spacing w:val="0"/>
          <w:sz w:val="36"/>
          <w:szCs w:val="36"/>
          <w:shd w:val="clear" w:fill="FFFFFF"/>
        </w:rPr>
        <w:t>市场监督管理局关于不合格食品风险控制情况的通告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i w:val="0"/>
          <w:caps w:val="0"/>
          <w:color w:val="000000"/>
          <w:spacing w:val="0"/>
          <w:sz w:val="27"/>
          <w:szCs w:val="27"/>
          <w:shd w:val="clear" w:fill="FFFFFF"/>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sz w:val="32"/>
          <w:szCs w:val="32"/>
        </w:rPr>
        <w:t>根据</w:t>
      </w:r>
      <w:r>
        <w:rPr>
          <w:rFonts w:hint="eastAsia" w:ascii="仿宋_GB2312" w:hAnsi="仿宋_GB2312" w:eastAsia="仿宋_GB2312" w:cs="仿宋_GB2312"/>
          <w:sz w:val="32"/>
          <w:szCs w:val="32"/>
          <w:lang w:val="en-US" w:eastAsia="zh-CN"/>
        </w:rPr>
        <w:t>自治区市场监督管理局</w:t>
      </w:r>
      <w:r>
        <w:rPr>
          <w:rFonts w:hint="eastAsia" w:ascii="仿宋_GB2312" w:hAnsi="仿宋_GB2312" w:eastAsia="仿宋_GB2312" w:cs="仿宋_GB2312"/>
          <w:b w:val="0"/>
          <w:bCs/>
          <w:i w:val="0"/>
          <w:caps w:val="0"/>
          <w:color w:val="auto"/>
          <w:spacing w:val="0"/>
          <w:sz w:val="32"/>
          <w:szCs w:val="32"/>
          <w:shd w:val="clear" w:color="auto" w:fill="FFFFFF"/>
        </w:rPr>
        <w:t>食品安全监督</w:t>
      </w:r>
      <w:r>
        <w:rPr>
          <w:rFonts w:ascii="仿宋_gb2312" w:hAnsi="仿宋_gb2312" w:eastAsia="仿宋_gb2312" w:cs="仿宋_gb2312"/>
          <w:i w:val="0"/>
          <w:caps w:val="0"/>
          <w:color w:val="auto"/>
          <w:spacing w:val="0"/>
          <w:sz w:val="32"/>
          <w:szCs w:val="32"/>
          <w:shd w:val="clear" w:fill="FFFFFF"/>
        </w:rPr>
        <w:t>抽检的不合格食品</w:t>
      </w:r>
      <w:r>
        <w:rPr>
          <w:rFonts w:hint="eastAsia" w:eastAsia="仿宋_GB2312"/>
          <w:b w:val="0"/>
          <w:bCs/>
          <w:sz w:val="32"/>
          <w:szCs w:val="32"/>
        </w:rPr>
        <w:t>涉及我辖区</w:t>
      </w:r>
      <w:r>
        <w:rPr>
          <w:rFonts w:hint="eastAsia" w:eastAsia="仿宋_GB2312"/>
          <w:b w:val="0"/>
          <w:bCs/>
          <w:sz w:val="32"/>
          <w:szCs w:val="32"/>
          <w:lang w:val="en-US" w:eastAsia="zh-CN"/>
        </w:rPr>
        <w:t>1</w:t>
      </w:r>
      <w:r>
        <w:rPr>
          <w:rFonts w:hint="eastAsia" w:eastAsia="仿宋_GB2312"/>
          <w:b w:val="0"/>
          <w:bCs/>
          <w:sz w:val="32"/>
          <w:szCs w:val="32"/>
        </w:rPr>
        <w:t>家</w:t>
      </w:r>
      <w:r>
        <w:rPr>
          <w:rFonts w:hint="eastAsia" w:eastAsia="仿宋_GB2312"/>
          <w:b w:val="0"/>
          <w:bCs/>
          <w:sz w:val="32"/>
          <w:szCs w:val="32"/>
          <w:lang w:eastAsia="zh-CN"/>
        </w:rPr>
        <w:t>商店</w:t>
      </w:r>
      <w:r>
        <w:rPr>
          <w:rFonts w:hint="eastAsia" w:eastAsia="仿宋_GB2312"/>
          <w:b w:val="0"/>
          <w:bCs/>
          <w:sz w:val="32"/>
          <w:szCs w:val="32"/>
        </w:rPr>
        <w:t>的</w:t>
      </w:r>
      <w:r>
        <w:rPr>
          <w:rFonts w:hint="eastAsia" w:eastAsia="仿宋_GB2312"/>
          <w:b w:val="0"/>
          <w:bCs/>
          <w:sz w:val="32"/>
          <w:szCs w:val="32"/>
          <w:lang w:val="en-US" w:eastAsia="zh-CN"/>
        </w:rPr>
        <w:t>1</w:t>
      </w:r>
      <w:r>
        <w:rPr>
          <w:rFonts w:hint="eastAsia" w:eastAsia="仿宋_GB2312"/>
          <w:b w:val="0"/>
          <w:bCs/>
          <w:sz w:val="32"/>
          <w:szCs w:val="32"/>
        </w:rPr>
        <w:t>个批次不合格食品</w:t>
      </w:r>
      <w:r>
        <w:rPr>
          <w:rFonts w:hint="eastAsia" w:ascii="仿宋" w:hAnsi="仿宋" w:eastAsia="仿宋" w:cs="仿宋"/>
          <w:i w:val="0"/>
          <w:caps w:val="0"/>
          <w:color w:val="333333"/>
          <w:spacing w:val="0"/>
          <w:kern w:val="0"/>
          <w:sz w:val="32"/>
          <w:szCs w:val="32"/>
          <w:shd w:val="clear" w:fill="FFFFFF"/>
          <w:lang w:val="en-US" w:eastAsia="zh-CN" w:bidi="ar"/>
        </w:rPr>
        <w:t>。现将不合格食品风险控制情况通告如下：</w:t>
      </w:r>
    </w:p>
    <w:p>
      <w:pPr>
        <w:spacing w:line="540" w:lineRule="exact"/>
        <w:ind w:firstLine="643"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eastAsia="仿宋_GB2312"/>
          <w:b/>
          <w:sz w:val="32"/>
          <w:szCs w:val="32"/>
        </w:rPr>
        <w:t>一、抽检基本情况。</w:t>
      </w:r>
    </w:p>
    <w:p>
      <w:p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i w:val="0"/>
          <w:caps w:val="0"/>
          <w:color w:val="333333"/>
          <w:spacing w:val="0"/>
          <w:kern w:val="0"/>
          <w:sz w:val="32"/>
          <w:szCs w:val="32"/>
          <w:shd w:val="clear" w:fill="FFFFFF"/>
          <w:lang w:val="en-US" w:eastAsia="zh-CN" w:bidi="ar"/>
        </w:rPr>
        <w:t>在国家市场监督管理总局组织的抽检中，</w:t>
      </w:r>
      <w:r>
        <w:rPr>
          <w:rFonts w:hint="eastAsia" w:ascii="仿宋" w:hAnsi="仿宋" w:eastAsia="仿宋" w:cs="仿宋_GB2312"/>
          <w:sz w:val="32"/>
          <w:szCs w:val="32"/>
        </w:rPr>
        <w:t>伊宁县</w:t>
      </w:r>
      <w:r>
        <w:rPr>
          <w:rFonts w:hint="eastAsia" w:ascii="仿宋" w:hAnsi="仿宋" w:eastAsia="仿宋" w:cs="仿宋_GB2312"/>
          <w:sz w:val="32"/>
          <w:szCs w:val="32"/>
          <w:lang w:eastAsia="zh-CN"/>
        </w:rPr>
        <w:t>源泉</w:t>
      </w:r>
      <w:r>
        <w:rPr>
          <w:rFonts w:hint="eastAsia" w:ascii="仿宋" w:hAnsi="仿宋" w:eastAsia="仿宋" w:cs="仿宋_GB2312"/>
          <w:sz w:val="32"/>
          <w:szCs w:val="32"/>
        </w:rPr>
        <w:t>蔬菜店</w:t>
      </w:r>
      <w:r>
        <w:rPr>
          <w:rFonts w:hint="eastAsia" w:ascii="仿宋" w:hAnsi="仿宋" w:eastAsia="仿宋" w:cs="仿宋_GB2312"/>
          <w:sz w:val="32"/>
          <w:szCs w:val="32"/>
          <w:lang w:eastAsia="zh-CN"/>
        </w:rPr>
        <w:t>销售的芹菜</w:t>
      </w:r>
      <w:r>
        <w:rPr>
          <w:rFonts w:hint="eastAsia" w:ascii="仿宋_GB2312" w:hAnsi="仿宋_GB2312" w:eastAsia="仿宋_GB2312" w:cs="仿宋_GB2312"/>
          <w:sz w:val="32"/>
          <w:szCs w:val="32"/>
          <w:lang w:val="en-US" w:eastAsia="zh-CN"/>
        </w:rPr>
        <w:t>（</w:t>
      </w:r>
      <w:r>
        <w:rPr>
          <w:rFonts w:hint="eastAsia" w:ascii="仿宋" w:hAnsi="仿宋" w:eastAsia="仿宋" w:cs="仿宋_GB2312"/>
          <w:sz w:val="32"/>
          <w:szCs w:val="32"/>
        </w:rPr>
        <w:t>检验报告单</w:t>
      </w:r>
      <w:r>
        <w:rPr>
          <w:rFonts w:hint="eastAsia" w:ascii="仿宋" w:hAnsi="仿宋" w:eastAsia="仿宋" w:cs="仿宋_GB2312"/>
          <w:sz w:val="32"/>
          <w:szCs w:val="32"/>
          <w:lang w:eastAsia="zh-CN"/>
        </w:rPr>
        <w:t>（</w:t>
      </w:r>
      <w:r>
        <w:rPr>
          <w:rFonts w:hint="eastAsia" w:ascii="仿宋" w:hAnsi="仿宋" w:eastAsia="仿宋" w:cs="仿宋_GB2312"/>
          <w:sz w:val="32"/>
          <w:szCs w:val="32"/>
        </w:rPr>
        <w:t>№: 2022-HBJC-BG-8615G</w:t>
      </w:r>
      <w:r>
        <w:rPr>
          <w:rFonts w:hint="eastAsia" w:ascii="仿宋" w:hAnsi="仿宋" w:eastAsia="仿宋" w:cs="仿宋_GB2312"/>
          <w:sz w:val="32"/>
          <w:szCs w:val="32"/>
          <w:lang w:eastAsia="zh-CN"/>
        </w:rPr>
        <w:t>），</w:t>
      </w:r>
      <w:r>
        <w:rPr>
          <w:rFonts w:hint="eastAsia" w:ascii="仿宋" w:hAnsi="仿宋" w:eastAsia="仿宋" w:cs="仿宋_GB2312"/>
          <w:sz w:val="32"/>
          <w:szCs w:val="32"/>
        </w:rPr>
        <w:t>经抽样检验，甲拌磷，毒死蜱项目不符合 GB 2763-2021《食品安全国家标准 食品中农药 最大残留限量》要求，检验结论为不合格。</w:t>
      </w:r>
    </w:p>
    <w:p>
      <w:pPr>
        <w:spacing w:line="540" w:lineRule="exact"/>
        <w:ind w:firstLine="643" w:firstLineChars="200"/>
        <w:rPr>
          <w:rFonts w:hint="eastAsia" w:eastAsia="仿宋_GB2312"/>
          <w:b/>
          <w:sz w:val="32"/>
          <w:szCs w:val="32"/>
          <w:lang w:eastAsia="zh-CN"/>
        </w:rPr>
      </w:pPr>
      <w:r>
        <w:rPr>
          <w:rFonts w:hint="eastAsia" w:eastAsia="仿宋_GB2312"/>
          <w:b/>
          <w:sz w:val="32"/>
          <w:szCs w:val="32"/>
        </w:rPr>
        <w:t>二、现场检查情况</w:t>
      </w:r>
      <w:r>
        <w:rPr>
          <w:rFonts w:hint="eastAsia" w:eastAsia="仿宋_GB2312"/>
          <w:b/>
          <w:sz w:val="32"/>
          <w:szCs w:val="32"/>
          <w:lang w:eastAsia="zh-CN"/>
        </w:rPr>
        <w:t>。</w:t>
      </w:r>
    </w:p>
    <w:p>
      <w:pPr>
        <w:spacing w:line="540" w:lineRule="exact"/>
        <w:ind w:firstLine="640" w:firstLineChars="200"/>
        <w:rPr>
          <w:rFonts w:hint="eastAsia" w:ascii="仿宋" w:hAnsi="仿宋" w:eastAsia="仿宋" w:cs="仿宋_GB2312"/>
          <w:sz w:val="32"/>
          <w:szCs w:val="32"/>
        </w:rPr>
      </w:pPr>
      <w:r>
        <w:rPr>
          <w:rFonts w:hint="eastAsia" w:ascii="仿宋_GB2312" w:hAnsi="仿宋_GB2312" w:eastAsia="仿宋_GB2312" w:cs="仿宋_GB2312"/>
          <w:sz w:val="32"/>
          <w:szCs w:val="32"/>
          <w:lang w:val="en-US" w:eastAsia="zh-CN"/>
        </w:rPr>
        <w:t>伊宁县市场监督管理局执法人员对位于</w:t>
      </w:r>
      <w:r>
        <w:rPr>
          <w:rFonts w:hint="eastAsia" w:ascii="仿宋" w:hAnsi="仿宋" w:eastAsia="仿宋" w:cs="仿宋_GB2312"/>
          <w:sz w:val="32"/>
          <w:szCs w:val="32"/>
        </w:rPr>
        <w:t>伊宁县</w:t>
      </w:r>
      <w:r>
        <w:rPr>
          <w:rFonts w:hint="eastAsia" w:ascii="仿宋" w:hAnsi="仿宋" w:eastAsia="仿宋" w:cs="仿宋_GB2312"/>
          <w:sz w:val="32"/>
          <w:szCs w:val="32"/>
          <w:lang w:eastAsia="zh-CN"/>
        </w:rPr>
        <w:t>墩麻扎镇托海村吐格曼贝希路四巷</w:t>
      </w:r>
      <w:r>
        <w:rPr>
          <w:rFonts w:hint="eastAsia" w:ascii="仿宋" w:hAnsi="仿宋" w:eastAsia="仿宋" w:cs="仿宋_GB2312"/>
          <w:sz w:val="32"/>
          <w:szCs w:val="32"/>
          <w:lang w:val="en-US" w:eastAsia="zh-CN"/>
        </w:rPr>
        <w:t>36号伊宁县</w:t>
      </w:r>
      <w:r>
        <w:rPr>
          <w:rFonts w:hint="eastAsia" w:ascii="仿宋" w:hAnsi="仿宋" w:eastAsia="仿宋" w:cs="仿宋_GB2312"/>
          <w:sz w:val="32"/>
          <w:szCs w:val="32"/>
          <w:lang w:eastAsia="zh-CN"/>
        </w:rPr>
        <w:t>源泉</w:t>
      </w:r>
      <w:r>
        <w:rPr>
          <w:rFonts w:hint="eastAsia" w:ascii="仿宋" w:hAnsi="仿宋" w:eastAsia="仿宋" w:cs="仿宋_GB2312"/>
          <w:sz w:val="32"/>
          <w:szCs w:val="32"/>
        </w:rPr>
        <w:t>蔬菜店</w:t>
      </w:r>
      <w:r>
        <w:rPr>
          <w:rFonts w:hint="eastAsia" w:ascii="仿宋_GB2312" w:hAnsi="仿宋_GB2312" w:eastAsia="仿宋_GB2312" w:cs="仿宋_GB2312"/>
          <w:sz w:val="32"/>
          <w:szCs w:val="32"/>
          <w:lang w:val="en-US" w:eastAsia="zh-CN"/>
        </w:rPr>
        <w:t>现场检查，</w:t>
      </w:r>
      <w:r>
        <w:rPr>
          <w:rFonts w:hint="eastAsia" w:ascii="仿宋" w:hAnsi="仿宋" w:eastAsia="仿宋" w:cs="仿宋_GB2312"/>
          <w:bCs/>
          <w:color w:val="000000"/>
          <w:sz w:val="32"/>
          <w:szCs w:val="32"/>
        </w:rPr>
        <w:t>现场未发现该批抽检不合格</w:t>
      </w:r>
      <w:r>
        <w:rPr>
          <w:rFonts w:hint="eastAsia" w:ascii="仿宋" w:hAnsi="仿宋" w:eastAsia="仿宋" w:cs="仿宋_GB2312"/>
          <w:bCs/>
          <w:color w:val="000000"/>
          <w:sz w:val="32"/>
          <w:szCs w:val="32"/>
          <w:lang w:eastAsia="zh-CN"/>
        </w:rPr>
        <w:t>芹菜，但</w:t>
      </w:r>
      <w:r>
        <w:rPr>
          <w:rFonts w:hint="eastAsia" w:ascii="仿宋" w:hAnsi="仿宋" w:eastAsia="仿宋" w:cs="仿宋_GB2312"/>
          <w:bCs/>
          <w:color w:val="000000"/>
          <w:sz w:val="32"/>
          <w:szCs w:val="32"/>
        </w:rPr>
        <w:t>当事人索证索票不全，不规范</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lang w:val="en-US" w:eastAsia="zh-CN"/>
        </w:rPr>
        <w:t>未能提供供货方的营业执照及相关证明。</w:t>
      </w:r>
      <w:r>
        <w:rPr>
          <w:rFonts w:hint="eastAsia" w:ascii="仿宋" w:hAnsi="仿宋" w:eastAsia="仿宋" w:cs="仿宋_GB2312"/>
          <w:sz w:val="32"/>
          <w:szCs w:val="32"/>
        </w:rPr>
        <w:t>经调查询问，该批抽检不合格</w:t>
      </w:r>
      <w:r>
        <w:rPr>
          <w:rFonts w:hint="eastAsia" w:ascii="仿宋" w:hAnsi="仿宋" w:eastAsia="仿宋" w:cs="仿宋_GB2312"/>
          <w:sz w:val="32"/>
          <w:szCs w:val="32"/>
          <w:lang w:eastAsia="zh-CN"/>
        </w:rPr>
        <w:t>芹菜</w:t>
      </w:r>
      <w:r>
        <w:rPr>
          <w:rFonts w:hint="eastAsia" w:ascii="仿宋" w:hAnsi="仿宋" w:eastAsia="仿宋" w:cs="仿宋_GB2312"/>
          <w:sz w:val="32"/>
          <w:szCs w:val="32"/>
        </w:rPr>
        <w:t>是</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1日购进的，购进了10公斤，进价</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元，货值</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0元，销售价4元，违法所得</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 xml:space="preserve">0元。      </w:t>
      </w:r>
    </w:p>
    <w:p>
      <w:pPr>
        <w:spacing w:line="540" w:lineRule="exact"/>
        <w:ind w:firstLine="643" w:firstLineChars="200"/>
        <w:rPr>
          <w:rFonts w:hint="eastAsia" w:eastAsia="仿宋_GB2312"/>
          <w:b/>
          <w:sz w:val="32"/>
          <w:szCs w:val="32"/>
          <w:lang w:eastAsia="zh-CN"/>
        </w:rPr>
      </w:pPr>
      <w:r>
        <w:rPr>
          <w:rFonts w:hint="eastAsia" w:eastAsia="仿宋_GB2312"/>
          <w:b/>
          <w:sz w:val="32"/>
          <w:szCs w:val="32"/>
        </w:rPr>
        <w:t>三、不合格食品召回措施</w:t>
      </w:r>
      <w:r>
        <w:rPr>
          <w:rFonts w:hint="eastAsia" w:eastAsia="仿宋_GB2312"/>
          <w:b/>
          <w:sz w:val="32"/>
          <w:szCs w:val="32"/>
          <w:lang w:eastAsia="zh-CN"/>
        </w:rPr>
        <w:t>。</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伊宁县市场监督管理局执法人员在送达检验报告和国家食品安全抽样检验结果通知书时，因销售给个人、购买主体不明无法召回不合格食品</w:t>
      </w:r>
    </w:p>
    <w:p>
      <w:pPr>
        <w:ind w:firstLine="643"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b/>
          <w:bCs/>
          <w:i w:val="0"/>
          <w:caps w:val="0"/>
          <w:color w:val="333333"/>
          <w:spacing w:val="0"/>
          <w:kern w:val="0"/>
          <w:sz w:val="32"/>
          <w:szCs w:val="32"/>
          <w:shd w:val="clear" w:fill="FFFFFF"/>
          <w:lang w:val="en-US" w:eastAsia="zh-CN" w:bidi="ar"/>
        </w:rPr>
        <w:t>四、广大消费者如发现食品安全违法行为，可拨打市场监管部门12315热线电话投诉举报。</w:t>
      </w:r>
    </w:p>
    <w:p>
      <w:pPr>
        <w:jc w:val="right"/>
        <w:rPr>
          <w:rFonts w:hint="eastAsia" w:ascii="仿宋" w:hAnsi="仿宋" w:eastAsia="仿宋" w:cs="仿宋"/>
          <w:i w:val="0"/>
          <w:caps w:val="0"/>
          <w:color w:val="333333"/>
          <w:spacing w:val="0"/>
          <w:kern w:val="0"/>
          <w:sz w:val="32"/>
          <w:szCs w:val="32"/>
          <w:shd w:val="clear" w:fill="FFFFFF"/>
          <w:lang w:val="en-US" w:eastAsia="zh-CN" w:bidi="ar"/>
        </w:rPr>
      </w:pPr>
    </w:p>
    <w:p>
      <w:pPr>
        <w:jc w:val="right"/>
        <w:rPr>
          <w:rFonts w:hint="eastAsia" w:ascii="仿宋" w:hAnsi="仿宋" w:eastAsia="仿宋" w:cs="仿宋"/>
          <w:i w:val="0"/>
          <w:caps w:val="0"/>
          <w:color w:val="333333"/>
          <w:spacing w:val="0"/>
          <w:kern w:val="0"/>
          <w:sz w:val="32"/>
          <w:szCs w:val="32"/>
          <w:shd w:val="clear" w:fill="FFFFFF"/>
          <w:lang w:val="en-US" w:eastAsia="zh-CN" w:bidi="ar"/>
        </w:rPr>
      </w:pPr>
    </w:p>
    <w:p>
      <w:pPr>
        <w:jc w:val="righ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伊宁县市场监督管理局</w:t>
      </w:r>
    </w:p>
    <w:p>
      <w:pPr>
        <w:jc w:val="center"/>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 xml:space="preserve">                               2023年3月28日</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adjustRightInd w:val="0"/>
        <w:spacing w:line="540" w:lineRule="exact"/>
        <w:jc w:val="center"/>
        <w:rPr>
          <w:rFonts w:hint="eastAsia" w:ascii="方正小标宋简体" w:hAnsi="宋体" w:eastAsia="方正小标宋简体"/>
          <w:sz w:val="36"/>
          <w:szCs w:val="36"/>
        </w:rPr>
      </w:pPr>
    </w:p>
    <w:p>
      <w:pPr>
        <w:adjustRightInd w:val="0"/>
        <w:spacing w:line="540" w:lineRule="exact"/>
        <w:jc w:val="center"/>
        <w:rPr>
          <w:rFonts w:hint="eastAsia" w:ascii="方正小标宋简体" w:hAnsi="宋体" w:eastAsia="方正小标宋简体"/>
          <w:sz w:val="36"/>
          <w:szCs w:val="36"/>
        </w:rPr>
      </w:pPr>
    </w:p>
    <w:p>
      <w:pPr>
        <w:adjustRightInd w:val="0"/>
        <w:spacing w:line="540" w:lineRule="exact"/>
        <w:jc w:val="center"/>
        <w:rPr>
          <w:rFonts w:hint="eastAsia" w:ascii="方正小标宋简体" w:hAnsi="宋体" w:eastAsia="方正小标宋简体"/>
          <w:sz w:val="36"/>
          <w:szCs w:val="36"/>
        </w:rPr>
      </w:pPr>
    </w:p>
    <w:p>
      <w:pPr>
        <w:adjustRightInd w:val="0"/>
        <w:spacing w:line="540" w:lineRule="exact"/>
        <w:jc w:val="center"/>
        <w:rPr>
          <w:rFonts w:hint="eastAsia" w:ascii="方正小标宋简体" w:hAnsi="宋体" w:eastAsia="方正小标宋简体"/>
          <w:sz w:val="36"/>
          <w:szCs w:val="36"/>
        </w:rPr>
      </w:pPr>
    </w:p>
    <w:p>
      <w:pPr>
        <w:adjustRightInd w:val="0"/>
        <w:spacing w:line="540" w:lineRule="exact"/>
        <w:jc w:val="center"/>
        <w:rPr>
          <w:rFonts w:hint="eastAsia" w:ascii="方正小标宋简体" w:hAnsi="宋体" w:eastAsia="方正小标宋简体"/>
          <w:sz w:val="36"/>
          <w:szCs w:val="36"/>
        </w:rPr>
      </w:pPr>
    </w:p>
    <w:p>
      <w:pPr>
        <w:adjustRightInd w:val="0"/>
        <w:spacing w:line="54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伊</w:t>
      </w:r>
      <w:r>
        <w:rPr>
          <w:rFonts w:hint="eastAsia" w:ascii="方正小标宋简体" w:hAnsi="宋体" w:eastAsia="方正小标宋简体"/>
          <w:sz w:val="36"/>
          <w:szCs w:val="36"/>
          <w:lang w:eastAsia="zh-CN"/>
        </w:rPr>
        <w:t>宁</w:t>
      </w:r>
      <w:r>
        <w:rPr>
          <w:rFonts w:hint="eastAsia" w:ascii="方正小标宋简体" w:hAnsi="宋体" w:eastAsia="方正小标宋简体"/>
          <w:sz w:val="36"/>
          <w:szCs w:val="36"/>
          <w:lang w:val="en-US" w:eastAsia="zh-CN"/>
        </w:rPr>
        <w:t>县</w:t>
      </w:r>
      <w:r>
        <w:rPr>
          <w:rFonts w:hint="eastAsia" w:ascii="方正小标宋简体" w:hAnsi="宋体" w:eastAsia="方正小标宋简体"/>
          <w:sz w:val="36"/>
          <w:szCs w:val="36"/>
        </w:rPr>
        <w:t>市场监督管理局</w:t>
      </w:r>
    </w:p>
    <w:p>
      <w:pPr>
        <w:spacing w:line="540" w:lineRule="exact"/>
        <w:jc w:val="center"/>
        <w:rPr>
          <w:rFonts w:hint="eastAsia" w:ascii="方正小标宋简体" w:eastAsia="方正小标宋简体"/>
          <w:sz w:val="36"/>
          <w:szCs w:val="36"/>
        </w:rPr>
      </w:pPr>
      <w:r>
        <w:rPr>
          <w:rFonts w:hint="eastAsia" w:ascii="方正小标宋简体" w:hAnsi="宋体" w:eastAsia="方正小标宋简体"/>
          <w:sz w:val="36"/>
          <w:szCs w:val="36"/>
        </w:rPr>
        <w:t>关于不合格食品核查处置情况的通告</w:t>
      </w:r>
    </w:p>
    <w:p>
      <w:pPr>
        <w:spacing w:line="540" w:lineRule="exact"/>
        <w:ind w:firstLine="640" w:firstLineChars="200"/>
        <w:rPr>
          <w:rFonts w:hint="eastAsia"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根根据自治区市场监督管理局食品安全监督抽检的不合格食品涉及我辖区1家商店的1个批次不合格食品。现将不合格食品核查处置情况通告如下</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一、抽检基本情况。</w:t>
      </w:r>
    </w:p>
    <w:p>
      <w:p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i w:val="0"/>
          <w:caps w:val="0"/>
          <w:color w:val="333333"/>
          <w:spacing w:val="0"/>
          <w:kern w:val="0"/>
          <w:sz w:val="32"/>
          <w:szCs w:val="32"/>
          <w:shd w:val="clear" w:fill="FFFFFF"/>
          <w:lang w:val="en-US" w:eastAsia="zh-CN" w:bidi="ar"/>
        </w:rPr>
        <w:t>在国家市场监督管理总局组织的抽检中，</w:t>
      </w:r>
      <w:r>
        <w:rPr>
          <w:rFonts w:hint="eastAsia" w:ascii="仿宋" w:hAnsi="仿宋" w:eastAsia="仿宋" w:cs="仿宋_GB2312"/>
          <w:sz w:val="32"/>
          <w:szCs w:val="32"/>
        </w:rPr>
        <w:t>伊宁县</w:t>
      </w:r>
      <w:r>
        <w:rPr>
          <w:rFonts w:hint="eastAsia" w:ascii="仿宋" w:hAnsi="仿宋" w:eastAsia="仿宋" w:cs="仿宋_GB2312"/>
          <w:sz w:val="32"/>
          <w:szCs w:val="32"/>
          <w:lang w:eastAsia="zh-CN"/>
        </w:rPr>
        <w:t>源泉</w:t>
      </w:r>
      <w:r>
        <w:rPr>
          <w:rFonts w:hint="eastAsia" w:ascii="仿宋" w:hAnsi="仿宋" w:eastAsia="仿宋" w:cs="仿宋_GB2312"/>
          <w:sz w:val="32"/>
          <w:szCs w:val="32"/>
        </w:rPr>
        <w:t>蔬菜店</w:t>
      </w:r>
      <w:r>
        <w:rPr>
          <w:rFonts w:hint="eastAsia" w:ascii="仿宋" w:hAnsi="仿宋" w:eastAsia="仿宋" w:cs="仿宋_GB2312"/>
          <w:sz w:val="32"/>
          <w:szCs w:val="32"/>
          <w:lang w:eastAsia="zh-CN"/>
        </w:rPr>
        <w:t>销售的芹菜</w:t>
      </w:r>
      <w:r>
        <w:rPr>
          <w:rFonts w:hint="eastAsia" w:ascii="仿宋_GB2312" w:hAnsi="仿宋_GB2312" w:eastAsia="仿宋_GB2312" w:cs="仿宋_GB2312"/>
          <w:sz w:val="32"/>
          <w:szCs w:val="32"/>
          <w:lang w:val="en-US" w:eastAsia="zh-CN"/>
        </w:rPr>
        <w:t>（</w:t>
      </w:r>
      <w:r>
        <w:rPr>
          <w:rFonts w:hint="eastAsia" w:ascii="仿宋" w:hAnsi="仿宋" w:eastAsia="仿宋" w:cs="仿宋_GB2312"/>
          <w:sz w:val="32"/>
          <w:szCs w:val="32"/>
        </w:rPr>
        <w:t>检验报告单</w:t>
      </w:r>
      <w:r>
        <w:rPr>
          <w:rFonts w:hint="eastAsia" w:ascii="仿宋" w:hAnsi="仿宋" w:eastAsia="仿宋" w:cs="仿宋_GB2312"/>
          <w:sz w:val="32"/>
          <w:szCs w:val="32"/>
          <w:lang w:eastAsia="zh-CN"/>
        </w:rPr>
        <w:t>（</w:t>
      </w:r>
      <w:r>
        <w:rPr>
          <w:rFonts w:hint="eastAsia" w:ascii="仿宋" w:hAnsi="仿宋" w:eastAsia="仿宋" w:cs="仿宋_GB2312"/>
          <w:sz w:val="32"/>
          <w:szCs w:val="32"/>
        </w:rPr>
        <w:t>№: 2022-HBJC-BG-8615G</w:t>
      </w:r>
      <w:r>
        <w:rPr>
          <w:rFonts w:hint="eastAsia" w:ascii="仿宋" w:hAnsi="仿宋" w:eastAsia="仿宋" w:cs="仿宋_GB2312"/>
          <w:sz w:val="32"/>
          <w:szCs w:val="32"/>
          <w:lang w:eastAsia="zh-CN"/>
        </w:rPr>
        <w:t>），</w:t>
      </w:r>
      <w:r>
        <w:rPr>
          <w:rFonts w:hint="eastAsia" w:ascii="仿宋" w:hAnsi="仿宋" w:eastAsia="仿宋" w:cs="仿宋_GB2312"/>
          <w:sz w:val="32"/>
          <w:szCs w:val="32"/>
        </w:rPr>
        <w:t>经抽样检验，甲拌磷，毒死蜱项目不符合 GB 2763-2021《食品安全国家标准 食品中农药 最大残留限量》要求，检验结论为不合格。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二、对企业违法违规行为依法处罚情况</w:t>
      </w:r>
    </w:p>
    <w:p>
      <w:pPr>
        <w:pStyle w:val="2"/>
        <w:tabs>
          <w:tab w:val="left" w:pos="9060"/>
        </w:tabs>
        <w:spacing w:line="520" w:lineRule="exact"/>
        <w:ind w:firstLine="640" w:firstLineChars="200"/>
        <w:rPr>
          <w:rFonts w:hint="eastAsia" w:ascii="仿宋" w:hAnsi="仿宋" w:eastAsia="仿宋" w:cs="仿宋_GB2312"/>
        </w:rPr>
      </w:pPr>
      <w:r>
        <w:rPr>
          <w:rFonts w:hint="eastAsia" w:ascii="仿宋_GB2312" w:hAnsi="仿宋_GB2312" w:eastAsia="仿宋_GB2312" w:cs="仿宋_GB2312"/>
          <w:sz w:val="32"/>
          <w:szCs w:val="32"/>
          <w:lang w:val="en-US" w:eastAsia="zh-CN"/>
        </w:rPr>
        <w:t>2023年1月17日，伊宁县市场监督管理局执法人员对位于</w:t>
      </w:r>
      <w:r>
        <w:rPr>
          <w:rFonts w:hint="eastAsia" w:ascii="仿宋" w:hAnsi="仿宋" w:eastAsia="仿宋" w:cs="仿宋_GB2312"/>
          <w:sz w:val="32"/>
          <w:szCs w:val="32"/>
        </w:rPr>
        <w:t>伊宁县</w:t>
      </w:r>
      <w:r>
        <w:rPr>
          <w:rFonts w:hint="eastAsia" w:ascii="仿宋" w:hAnsi="仿宋" w:eastAsia="仿宋" w:cs="仿宋_GB2312"/>
          <w:sz w:val="32"/>
          <w:szCs w:val="32"/>
          <w:lang w:eastAsia="zh-CN"/>
        </w:rPr>
        <w:t>墩麻扎镇托海村吐格曼贝希路四巷</w:t>
      </w:r>
      <w:r>
        <w:rPr>
          <w:rFonts w:hint="eastAsia" w:ascii="仿宋" w:hAnsi="仿宋" w:eastAsia="仿宋" w:cs="仿宋_GB2312"/>
          <w:sz w:val="32"/>
          <w:szCs w:val="32"/>
          <w:lang w:val="en-US" w:eastAsia="zh-CN"/>
        </w:rPr>
        <w:t>36号伊宁县</w:t>
      </w:r>
      <w:r>
        <w:rPr>
          <w:rFonts w:hint="eastAsia" w:ascii="仿宋" w:hAnsi="仿宋" w:eastAsia="仿宋" w:cs="仿宋_GB2312"/>
          <w:sz w:val="32"/>
          <w:szCs w:val="32"/>
          <w:lang w:eastAsia="zh-CN"/>
        </w:rPr>
        <w:t>源泉</w:t>
      </w:r>
      <w:r>
        <w:rPr>
          <w:rFonts w:hint="eastAsia" w:ascii="仿宋" w:hAnsi="仿宋" w:eastAsia="仿宋" w:cs="仿宋_GB2312"/>
          <w:sz w:val="32"/>
          <w:szCs w:val="32"/>
        </w:rPr>
        <w:t>蔬菜店</w:t>
      </w:r>
      <w:r>
        <w:rPr>
          <w:rFonts w:hint="eastAsia" w:ascii="仿宋_GB2312" w:hAnsi="仿宋_GB2312" w:eastAsia="仿宋_GB2312" w:cs="仿宋_GB2312"/>
          <w:sz w:val="32"/>
          <w:szCs w:val="32"/>
          <w:lang w:val="en-US" w:eastAsia="zh-CN"/>
        </w:rPr>
        <w:t>现场检查，</w:t>
      </w:r>
      <w:r>
        <w:rPr>
          <w:rFonts w:hint="eastAsia" w:ascii="仿宋" w:hAnsi="仿宋" w:eastAsia="仿宋" w:cs="仿宋_GB2312"/>
          <w:bCs/>
          <w:color w:val="000000"/>
          <w:sz w:val="32"/>
          <w:szCs w:val="32"/>
        </w:rPr>
        <w:t>现场未发现该批抽检不合格</w:t>
      </w:r>
      <w:r>
        <w:rPr>
          <w:rFonts w:hint="eastAsia" w:ascii="仿宋" w:hAnsi="仿宋" w:eastAsia="仿宋" w:cs="仿宋_GB2312"/>
          <w:bCs/>
          <w:color w:val="000000"/>
          <w:sz w:val="32"/>
          <w:szCs w:val="32"/>
          <w:lang w:eastAsia="zh-CN"/>
        </w:rPr>
        <w:t>芹菜，但</w:t>
      </w:r>
      <w:r>
        <w:rPr>
          <w:rFonts w:hint="eastAsia" w:ascii="仿宋" w:hAnsi="仿宋" w:eastAsia="仿宋" w:cs="仿宋_GB2312"/>
          <w:bCs/>
          <w:color w:val="000000"/>
          <w:sz w:val="32"/>
          <w:szCs w:val="32"/>
        </w:rPr>
        <w:t>当事人索证索票不全，不规范</w:t>
      </w:r>
      <w:r>
        <w:rPr>
          <w:rFonts w:hint="eastAsia" w:ascii="仿宋" w:hAnsi="仿宋" w:eastAsia="仿宋" w:cs="仿宋_GB2312"/>
          <w:bCs/>
          <w:color w:val="000000"/>
          <w:sz w:val="32"/>
          <w:szCs w:val="32"/>
          <w:lang w:eastAsia="zh-CN"/>
        </w:rPr>
        <w:t>，</w:t>
      </w:r>
      <w:r>
        <w:rPr>
          <w:rFonts w:hint="eastAsia" w:ascii="仿宋" w:hAnsi="仿宋" w:eastAsia="仿宋" w:cs="仿宋_GB2312"/>
          <w:bCs/>
          <w:color w:val="000000"/>
          <w:sz w:val="32"/>
          <w:szCs w:val="32"/>
          <w:lang w:val="en-US" w:eastAsia="zh-CN"/>
        </w:rPr>
        <w:t>未能提供供货方的营业执照及相关证明</w:t>
      </w:r>
      <w:r>
        <w:rPr>
          <w:rFonts w:hint="eastAsia" w:ascii="仿宋" w:hAnsi="仿宋" w:eastAsia="仿宋" w:cs="仿宋_GB2312"/>
          <w:bCs/>
          <w:color w:val="000000"/>
          <w:sz w:val="32"/>
          <w:szCs w:val="32"/>
          <w:lang w:eastAsia="zh-CN"/>
        </w:rPr>
        <w:t>。</w:t>
      </w:r>
      <w:r>
        <w:rPr>
          <w:rFonts w:hint="eastAsia" w:ascii="仿宋" w:hAnsi="仿宋" w:eastAsia="仿宋" w:cs="仿宋_GB2312"/>
          <w:sz w:val="32"/>
          <w:szCs w:val="32"/>
        </w:rPr>
        <w:t>经调查询问，该批抽检不合格</w:t>
      </w:r>
      <w:r>
        <w:rPr>
          <w:rFonts w:hint="eastAsia" w:ascii="仿宋" w:hAnsi="仿宋" w:eastAsia="仿宋" w:cs="仿宋_GB2312"/>
          <w:sz w:val="32"/>
          <w:szCs w:val="32"/>
          <w:lang w:eastAsia="zh-CN"/>
        </w:rPr>
        <w:t>芹菜</w:t>
      </w:r>
      <w:r>
        <w:rPr>
          <w:rFonts w:hint="eastAsia" w:ascii="仿宋" w:hAnsi="仿宋" w:eastAsia="仿宋" w:cs="仿宋_GB2312"/>
          <w:sz w:val="32"/>
          <w:szCs w:val="32"/>
        </w:rPr>
        <w:t>是</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1日购进的，购进了10公斤，进价</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元，货值</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0元，销售价4元，违法所得</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0元</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lang w:val="en-US" w:eastAsia="zh-CN"/>
        </w:rPr>
        <w:t>该店的上述行为涉嫌违反了《中华人民共和国食品安全法》</w:t>
      </w:r>
      <w:r>
        <w:rPr>
          <w:rFonts w:hint="eastAsia" w:ascii="仿宋" w:hAnsi="仿宋" w:eastAsia="仿宋" w:cs="仿宋_GB2312"/>
          <w:bCs/>
          <w:sz w:val="32"/>
          <w:szCs w:val="32"/>
        </w:rPr>
        <w:t>涉嫌</w:t>
      </w:r>
      <w:r>
        <w:rPr>
          <w:rFonts w:hint="eastAsia" w:ascii="仿宋" w:hAnsi="仿宋" w:eastAsia="仿宋" w:cs="仿宋"/>
          <w:bCs/>
          <w:sz w:val="32"/>
          <w:szCs w:val="32"/>
        </w:rPr>
        <w:t>违反了《</w:t>
      </w:r>
      <w:r>
        <w:rPr>
          <w:rFonts w:hint="eastAsia" w:ascii="仿宋" w:hAnsi="仿宋" w:eastAsia="仿宋" w:cs="仿宋"/>
          <w:bCs/>
          <w:kern w:val="0"/>
          <w:sz w:val="32"/>
          <w:szCs w:val="32"/>
        </w:rPr>
        <w:t>中华人民共和国食品安全法》第三十四条第（二）项</w:t>
      </w:r>
      <w:r>
        <w:rPr>
          <w:rFonts w:hint="eastAsia" w:ascii="仿宋" w:hAnsi="仿宋" w:eastAsia="仿宋" w:cs="仿宋"/>
          <w:bCs/>
          <w:sz w:val="32"/>
          <w:szCs w:val="32"/>
        </w:rPr>
        <w:t>的规定</w:t>
      </w:r>
      <w:r>
        <w:rPr>
          <w:rFonts w:hint="eastAsia" w:ascii="仿宋" w:hAnsi="仿宋" w:eastAsia="仿宋" w:cs="仿宋_GB2312"/>
          <w:bCs/>
          <w:sz w:val="32"/>
          <w:szCs w:val="32"/>
        </w:rPr>
        <w:t>属于销售</w:t>
      </w:r>
      <w:bookmarkStart w:id="0" w:name="_GoBack"/>
      <w:bookmarkEnd w:id="0"/>
      <w:r>
        <w:rPr>
          <w:rFonts w:hint="eastAsia" w:ascii="仿宋" w:hAnsi="仿宋" w:eastAsia="仿宋" w:cs="仿宋_GB2312"/>
          <w:bCs/>
          <w:sz w:val="32"/>
          <w:szCs w:val="32"/>
        </w:rPr>
        <w:t>不符合食品安全标准的食品行为。</w:t>
      </w:r>
      <w:r>
        <w:rPr>
          <w:rFonts w:hint="eastAsia" w:ascii="仿宋" w:hAnsi="仿宋" w:eastAsia="仿宋" w:cs="仿宋"/>
          <w:sz w:val="32"/>
          <w:szCs w:val="32"/>
        </w:rPr>
        <w:t>依据《</w:t>
      </w:r>
      <w:r>
        <w:rPr>
          <w:rFonts w:hint="eastAsia" w:ascii="仿宋" w:hAnsi="仿宋" w:eastAsia="仿宋" w:cs="仿宋"/>
          <w:kern w:val="0"/>
          <w:sz w:val="32"/>
          <w:szCs w:val="32"/>
        </w:rPr>
        <w:t>中华人民共和国食品安全法</w:t>
      </w:r>
      <w:r>
        <w:rPr>
          <w:rFonts w:hint="eastAsia" w:ascii="仿宋" w:hAnsi="仿宋" w:eastAsia="仿宋" w:cs="仿宋"/>
          <w:sz w:val="32"/>
          <w:szCs w:val="32"/>
        </w:rPr>
        <w:t>》第一百二十四条第一款第（一）项</w:t>
      </w:r>
      <w:r>
        <w:rPr>
          <w:rFonts w:hint="eastAsia" w:ascii="仿宋" w:hAnsi="仿宋" w:eastAsia="仿宋" w:cs="仿宋"/>
          <w:sz w:val="32"/>
          <w:szCs w:val="32"/>
          <w:lang w:eastAsia="zh-CN"/>
        </w:rPr>
        <w:t>之规定</w:t>
      </w:r>
      <w:r>
        <w:rPr>
          <w:rFonts w:hint="eastAsia" w:ascii="仿宋_GB2312" w:hAnsi="仿宋_GB2312" w:eastAsia="仿宋_GB2312" w:cs="仿宋_GB2312"/>
          <w:sz w:val="32"/>
          <w:szCs w:val="32"/>
          <w:lang w:val="en-US" w:eastAsia="zh-CN"/>
        </w:rPr>
        <w:t>，对</w:t>
      </w:r>
      <w:r>
        <w:rPr>
          <w:rFonts w:hint="eastAsia" w:ascii="仿宋" w:hAnsi="仿宋" w:eastAsia="仿宋" w:cs="仿宋_GB2312"/>
          <w:sz w:val="32"/>
          <w:szCs w:val="32"/>
          <w:lang w:val="en-US" w:eastAsia="zh-CN"/>
        </w:rPr>
        <w:t>伊宁县</w:t>
      </w:r>
      <w:r>
        <w:rPr>
          <w:rFonts w:hint="eastAsia" w:ascii="仿宋" w:hAnsi="仿宋" w:eastAsia="仿宋" w:cs="仿宋_GB2312"/>
          <w:sz w:val="32"/>
          <w:szCs w:val="32"/>
          <w:lang w:eastAsia="zh-CN"/>
        </w:rPr>
        <w:t>源泉</w:t>
      </w:r>
      <w:r>
        <w:rPr>
          <w:rFonts w:hint="eastAsia" w:ascii="仿宋" w:hAnsi="仿宋" w:eastAsia="仿宋" w:cs="仿宋_GB2312"/>
          <w:sz w:val="32"/>
          <w:szCs w:val="32"/>
        </w:rPr>
        <w:t>蔬菜店</w:t>
      </w:r>
      <w:r>
        <w:rPr>
          <w:rFonts w:hint="eastAsia" w:ascii="仿宋_GB2312" w:hAnsi="仿宋_GB2312" w:eastAsia="仿宋_GB2312" w:cs="仿宋_GB2312"/>
          <w:sz w:val="32"/>
          <w:szCs w:val="32"/>
          <w:lang w:val="en-US" w:eastAsia="zh-CN"/>
        </w:rPr>
        <w:t>做出行政处罚，</w:t>
      </w:r>
      <w:r>
        <w:rPr>
          <w:rFonts w:hint="eastAsia" w:ascii="仿宋" w:hAnsi="仿宋" w:eastAsia="仿宋" w:cs="仿宋_GB2312"/>
        </w:rPr>
        <w:t>没收违法所得</w:t>
      </w:r>
      <w:r>
        <w:rPr>
          <w:rFonts w:hint="eastAsia" w:ascii="仿宋" w:hAnsi="仿宋" w:eastAsia="仿宋" w:cs="仿宋_GB2312"/>
          <w:lang w:val="en-US" w:eastAsia="zh-CN"/>
        </w:rPr>
        <w:t>10</w:t>
      </w:r>
      <w:r>
        <w:rPr>
          <w:rFonts w:hint="eastAsia" w:ascii="仿宋" w:hAnsi="仿宋" w:eastAsia="仿宋" w:cs="仿宋_GB2312"/>
        </w:rPr>
        <w:t>元；</w:t>
      </w:r>
      <w:r>
        <w:rPr>
          <w:rFonts w:hint="eastAsia" w:ascii="仿宋" w:hAnsi="仿宋" w:eastAsia="仿宋" w:cs="仿宋_GB2312"/>
          <w:lang w:eastAsia="zh-CN"/>
        </w:rPr>
        <w:t>并</w:t>
      </w:r>
      <w:r>
        <w:rPr>
          <w:rFonts w:hint="eastAsia" w:ascii="仿宋" w:hAnsi="仿宋" w:eastAsia="仿宋" w:cs="仿宋_GB2312"/>
        </w:rPr>
        <w:t>处以罚款</w:t>
      </w:r>
      <w:r>
        <w:rPr>
          <w:rFonts w:hint="eastAsia" w:ascii="仿宋" w:hAnsi="仿宋" w:eastAsia="仿宋" w:cs="仿宋_GB2312"/>
          <w:lang w:val="en-US" w:eastAsia="zh-CN"/>
        </w:rPr>
        <w:t>2</w:t>
      </w:r>
      <w:r>
        <w:rPr>
          <w:rFonts w:hint="eastAsia" w:ascii="仿宋" w:hAnsi="仿宋" w:eastAsia="仿宋" w:cs="仿宋_GB2312"/>
        </w:rPr>
        <w:t>000元。</w:t>
      </w:r>
    </w:p>
    <w:p>
      <w:pPr>
        <w:spacing w:line="5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罚没款合计2010元，依据新疆维吾尔自治区新疆生产建设兵团市场监督管理行政处罚裁量权适用规定（试行）：新市监规[2022]1号第十七条第一款第（一）项、（二）项：“第十七条第一款 有下列情形之一的，可以依法从轻或者减轻行政处罚：(一)积极配合市场监督管理部门调查，如实陈述违法事实并主动提供证据材料的； (二)违法行为轻微，社会危害性较小的；”之规定，对</w:t>
      </w:r>
      <w:r>
        <w:rPr>
          <w:rFonts w:hint="eastAsia" w:ascii="仿宋" w:hAnsi="仿宋" w:eastAsia="仿宋" w:cs="仿宋_GB2312"/>
          <w:sz w:val="32"/>
          <w:szCs w:val="32"/>
          <w:lang w:val="en-US" w:eastAsia="zh-CN"/>
        </w:rPr>
        <w:t>伊宁县</w:t>
      </w:r>
      <w:r>
        <w:rPr>
          <w:rFonts w:hint="eastAsia" w:ascii="仿宋" w:hAnsi="仿宋" w:eastAsia="仿宋" w:cs="仿宋_GB2312"/>
          <w:sz w:val="32"/>
          <w:szCs w:val="32"/>
          <w:lang w:eastAsia="zh-CN"/>
        </w:rPr>
        <w:t>源泉</w:t>
      </w:r>
      <w:r>
        <w:rPr>
          <w:rFonts w:hint="eastAsia" w:ascii="仿宋" w:hAnsi="仿宋" w:eastAsia="仿宋" w:cs="仿宋_GB2312"/>
          <w:sz w:val="32"/>
          <w:szCs w:val="32"/>
        </w:rPr>
        <w:t>蔬菜店</w:t>
      </w:r>
      <w:r>
        <w:rPr>
          <w:rFonts w:hint="eastAsia" w:ascii="仿宋_GB2312" w:hAnsi="仿宋_GB2312" w:eastAsia="仿宋_GB2312" w:cs="仿宋_GB2312"/>
          <w:sz w:val="32"/>
          <w:szCs w:val="32"/>
          <w:lang w:val="en-US" w:eastAsia="zh-CN"/>
        </w:rPr>
        <w:t>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三、企业原因排查和整改情况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ascii="仿宋_gb2312" w:hAnsi="宋体" w:eastAsia="仿宋_gb2312" w:cs="仿宋_gb2312"/>
          <w:i w:val="0"/>
          <w:iCs w:val="0"/>
          <w:caps w:val="0"/>
          <w:color w:val="333333"/>
          <w:spacing w:val="0"/>
          <w:sz w:val="32"/>
          <w:szCs w:val="32"/>
          <w:shd w:val="clear" w:fill="FFFFFF"/>
          <w:lang w:eastAsia="zh-CN"/>
        </w:rPr>
        <w:t>该店</w:t>
      </w:r>
      <w:r>
        <w:rPr>
          <w:rFonts w:ascii="仿宋_gb2312" w:hAnsi="宋体" w:eastAsia="仿宋_gb2312" w:cs="仿宋_gb2312"/>
          <w:i w:val="0"/>
          <w:iCs w:val="0"/>
          <w:caps w:val="0"/>
          <w:color w:val="333333"/>
          <w:spacing w:val="0"/>
          <w:sz w:val="32"/>
          <w:szCs w:val="32"/>
          <w:shd w:val="clear" w:fill="FFFFFF"/>
        </w:rPr>
        <w:t>在接到抽样验结果通知书后，立即对通知中的不合格这一情况进行了具体分析，排查原因，进行整改。以后严把进货关，严格履行进货查验索证索票手续，并对本店所有食品按照食品安全法的要求全部排查整改，杜绝类似情况发生</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eastAsia="仿宋_GB2312"/>
          <w:color w:val="auto"/>
          <w:sz w:val="32"/>
          <w:szCs w:val="32"/>
        </w:rPr>
      </w:pPr>
      <w:r>
        <w:rPr>
          <w:rFonts w:hint="eastAsia" w:eastAsia="仿宋_GB2312"/>
          <w:color w:val="auto"/>
          <w:sz w:val="32"/>
          <w:szCs w:val="32"/>
        </w:rPr>
        <w:t>伊</w:t>
      </w:r>
      <w:r>
        <w:rPr>
          <w:rFonts w:hint="eastAsia" w:eastAsia="仿宋_GB2312"/>
          <w:color w:val="auto"/>
          <w:sz w:val="32"/>
          <w:szCs w:val="32"/>
          <w:lang w:eastAsia="zh-CN"/>
        </w:rPr>
        <w:t>宁</w:t>
      </w:r>
      <w:r>
        <w:rPr>
          <w:rFonts w:hint="eastAsia" w:eastAsia="仿宋_GB2312"/>
          <w:color w:val="auto"/>
          <w:sz w:val="32"/>
          <w:szCs w:val="32"/>
          <w:lang w:val="en-US" w:eastAsia="zh-CN"/>
        </w:rPr>
        <w:t>县</w:t>
      </w:r>
      <w:r>
        <w:rPr>
          <w:rFonts w:hint="eastAsia" w:eastAsia="仿宋_GB2312"/>
          <w:color w:val="auto"/>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eastAsia="仿宋_GB2312"/>
          <w:color w:val="auto"/>
          <w:sz w:val="32"/>
          <w:szCs w:val="32"/>
          <w:lang w:val="en-US" w:eastAsia="zh-CN"/>
        </w:rPr>
        <w:t>2023</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w:t>
      </w:r>
      <w:r>
        <w:rPr>
          <w:rFonts w:hint="eastAsia" w:eastAsia="仿宋_GB2312"/>
          <w:color w:val="auto"/>
          <w:sz w:val="32"/>
          <w:szCs w:val="32"/>
          <w:lang w:val="en-US" w:eastAsia="zh-CN"/>
        </w:rPr>
        <w:t>28</w:t>
      </w:r>
      <w:r>
        <w:rPr>
          <w:rFonts w:hint="eastAsia" w:eastAsia="仿宋_GB2312"/>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YzllNDY0MWJhMTA2ZTEwYmY0YTZiZGQyYTA1MDAifQ=="/>
  </w:docVars>
  <w:rsids>
    <w:rsidRoot w:val="0BF01F1E"/>
    <w:rsid w:val="0BF01F1E"/>
    <w:rsid w:val="0C3410E3"/>
    <w:rsid w:val="13112270"/>
    <w:rsid w:val="1D393255"/>
    <w:rsid w:val="1DC25EDB"/>
    <w:rsid w:val="25933175"/>
    <w:rsid w:val="296838AA"/>
    <w:rsid w:val="2B0E187C"/>
    <w:rsid w:val="2FA20D6D"/>
    <w:rsid w:val="35761DCC"/>
    <w:rsid w:val="382636BE"/>
    <w:rsid w:val="392F7844"/>
    <w:rsid w:val="3EF84B5E"/>
    <w:rsid w:val="46A47C9C"/>
    <w:rsid w:val="48E42F97"/>
    <w:rsid w:val="6A5B5EFD"/>
    <w:rsid w:val="6ADE7537"/>
    <w:rsid w:val="74484F7A"/>
    <w:rsid w:val="78CE1F99"/>
    <w:rsid w:val="78D41DE2"/>
    <w:rsid w:val="7C364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666666"/>
      <w:u w:val="none"/>
    </w:rPr>
  </w:style>
  <w:style w:type="character" w:styleId="8">
    <w:name w:val="Emphasis"/>
    <w:basedOn w:val="5"/>
    <w:qFormat/>
    <w:uiPriority w:val="0"/>
  </w:style>
  <w:style w:type="character" w:styleId="9">
    <w:name w:val="Hyperlink"/>
    <w:basedOn w:val="5"/>
    <w:qFormat/>
    <w:uiPriority w:val="0"/>
    <w:rPr>
      <w:color w:val="666666"/>
      <w:u w:val="none"/>
    </w:rPr>
  </w:style>
  <w:style w:type="character" w:styleId="10">
    <w:name w:val="HTML Code"/>
    <w:basedOn w:val="5"/>
    <w:qFormat/>
    <w:uiPriority w:val="0"/>
    <w:rPr>
      <w:rFonts w:ascii="Courier New" w:hAnsi="Courier New"/>
      <w:sz w:val="20"/>
    </w:rPr>
  </w:style>
  <w:style w:type="character" w:customStyle="1" w:styleId="11">
    <w:name w:val="hover"/>
    <w:basedOn w:val="5"/>
    <w:qFormat/>
    <w:uiPriority w:val="0"/>
    <w:rPr>
      <w:color w:val="FF9900"/>
    </w:rPr>
  </w:style>
  <w:style w:type="paragraph" w:customStyle="1" w:styleId="12">
    <w:name w:val="_Style 10"/>
    <w:basedOn w:val="1"/>
    <w:next w:val="1"/>
    <w:qFormat/>
    <w:uiPriority w:val="0"/>
    <w:pPr>
      <w:pBdr>
        <w:bottom w:val="single" w:color="auto" w:sz="6" w:space="1"/>
      </w:pBdr>
      <w:jc w:val="center"/>
    </w:pPr>
    <w:rPr>
      <w:rFonts w:ascii="Arial" w:eastAsia="宋体"/>
      <w:vanish/>
      <w:sz w:val="16"/>
    </w:rPr>
  </w:style>
  <w:style w:type="paragraph" w:customStyle="1" w:styleId="13">
    <w:name w:val="_Style 11"/>
    <w:basedOn w:val="1"/>
    <w:next w:val="1"/>
    <w:qFormat/>
    <w:uiPriority w:val="0"/>
    <w:pPr>
      <w:pBdr>
        <w:top w:val="single" w:color="auto" w:sz="6" w:space="1"/>
      </w:pBdr>
      <w:jc w:val="center"/>
    </w:pPr>
    <w:rPr>
      <w:rFonts w:ascii="Arial" w:eastAsia="宋体"/>
      <w:vanish/>
      <w:sz w:val="16"/>
    </w:rPr>
  </w:style>
  <w:style w:type="paragraph" w:customStyle="1" w:styleId="14">
    <w:name w:val="_Style 4"/>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1317</Words>
  <Characters>1410</Characters>
  <Lines>0</Lines>
  <Paragraphs>0</Paragraphs>
  <TotalTime>0</TotalTime>
  <ScaleCrop>false</ScaleCrop>
  <LinksUpToDate>false</LinksUpToDate>
  <CharactersWithSpaces>1459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2019-11-12T09:27:00Z</dcterms:created>
  <dc:creator>Administrator</dc:creator>
  <cp:lastModifiedBy>美丽的世界</cp:lastModifiedBy>
  <dcterms:modified xsi:type="dcterms:W3CDTF">2023-03-28T07:52:51Z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DC1046FC86344A0DB68E6B5E5E86C9FE</vt:lpwstr>
  </property>
</Properties>
</file>