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仿宋" w:eastAsia="方正小标宋简体" w:cs="仿宋"/>
          <w:sz w:val="44"/>
          <w:szCs w:val="44"/>
        </w:rPr>
      </w:pPr>
      <w:r>
        <w:rPr>
          <w:rFonts w:hint="eastAsia" w:ascii="方正小标宋简体" w:hAnsi="仿宋" w:eastAsia="方正小标宋简体" w:cs="仿宋"/>
          <w:sz w:val="44"/>
          <w:szCs w:val="44"/>
        </w:rPr>
        <w:t>国土资源违法占地面积、地类现状和</w:t>
      </w:r>
    </w:p>
    <w:p>
      <w:pPr>
        <w:spacing w:line="560" w:lineRule="exact"/>
        <w:jc w:val="center"/>
        <w:rPr>
          <w:rFonts w:hint="eastAsia" w:ascii="方正小标宋简体" w:hAnsi="仿宋" w:eastAsia="方正小标宋简体" w:cs="仿宋"/>
          <w:sz w:val="44"/>
          <w:szCs w:val="44"/>
        </w:rPr>
      </w:pPr>
      <w:r>
        <w:rPr>
          <w:rFonts w:hint="eastAsia" w:ascii="方正小标宋简体" w:hAnsi="仿宋" w:eastAsia="方正小标宋简体" w:cs="仿宋"/>
          <w:sz w:val="44"/>
          <w:szCs w:val="44"/>
        </w:rPr>
        <w:t>违法开采矿产品数量复核意见</w:t>
      </w:r>
    </w:p>
    <w:p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</w:t>
      </w:r>
    </w:p>
    <w:p>
      <w:pPr>
        <w:spacing w:line="560" w:lineRule="exact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</w:t>
      </w:r>
    </w:p>
    <w:p>
      <w:pPr>
        <w:spacing w:line="560" w:lineRule="exact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经X年X月X日复核，XX占地案面积XX平方米，地类现状XX（违法开采矿产品数量XX吨\立方米）情况属实，无异议（如有异议的应注明原因）。</w:t>
      </w:r>
    </w:p>
    <w:p>
      <w:pPr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复核人（签字）：</w:t>
      </w:r>
    </w:p>
    <w:p>
      <w:pPr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年    月    日</w:t>
      </w: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</w:pPr>
      <w:r>
        <w:rPr>
          <w:rFonts w:hint="eastAsia" w:ascii="仿宋" w:hAnsi="仿宋" w:eastAsia="仿宋" w:cs="仿宋"/>
          <w:sz w:val="28"/>
          <w:szCs w:val="28"/>
        </w:rPr>
        <w:t>提示：由案件承办单位承办人以外的执法人员进行复核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57308"/>
    <w:rsid w:val="09457308"/>
    <w:rsid w:val="637D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2022-04-15T05:04:00Z</dcterms:created>
  <dc:creator>Administrator</dc:creator>
  <cp:lastModifiedBy>Administrator</cp:lastModifiedBy>
  <dcterms:modified xsi:type="dcterms:W3CDTF">2022-04-15T05:06:01Z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