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小标宋简体" w:hAnsi="仿宋" w:eastAsia="方正小标宋简体" w:cs="仿宋"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延长行政强制措施期限决定书</w:t>
      </w:r>
    </w:p>
    <w:p>
      <w:pPr>
        <w:spacing w:line="52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XX自然资强制延字〔2022〕X号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  <w:u w:val="single"/>
        </w:rPr>
      </w:pP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  <w:r>
        <w:rPr>
          <w:rFonts w:hint="eastAsia" w:ascii="仿宋_GB2312" w:eastAsia="仿宋_GB2312"/>
          <w:sz w:val="30"/>
          <w:szCs w:val="30"/>
        </w:rPr>
        <w:t>（单位/个人）：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你（单位）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（填写违法的时间、地点和具体违法行为内容）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</w:t>
      </w:r>
      <w:r>
        <w:rPr>
          <w:rFonts w:hint="eastAsia" w:ascii="仿宋_GB2312" w:eastAsia="仿宋_GB2312"/>
          <w:sz w:val="30"/>
          <w:szCs w:val="30"/>
        </w:rPr>
        <w:t>的行为，违反了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（法律、法规的名称及条、款、项、目）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日依据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（行政强制措施决定书的名称及文号）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，对你（单位）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（行政强制措施对象情况）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实施了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（行政强制措施的种类）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60" w:lineRule="exact"/>
        <w:ind w:firstLine="6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因情况复杂，现依据《中华人民共和国行政强制法》第二十五条第一款的规定，决定延长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（行政强制措施的种类）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>的期限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日。如不服本决定，可以在收到本决定书之日起六十日内</w:t>
      </w:r>
      <w:r>
        <w:rPr>
          <w:rFonts w:hint="eastAsia" w:ascii="仿宋_GB2312" w:eastAsia="仿宋_GB2312"/>
          <w:sz w:val="30"/>
          <w:szCs w:val="30"/>
          <w:u w:val="single"/>
        </w:rPr>
        <w:t>XX地（州）市自然资源局或XX县（市）人民政府</w:t>
      </w:r>
      <w:r>
        <w:rPr>
          <w:rFonts w:hint="eastAsia" w:ascii="仿宋_GB2312" w:eastAsia="仿宋_GB2312"/>
          <w:sz w:val="30"/>
          <w:szCs w:val="30"/>
        </w:rPr>
        <w:t>申请行政复议；也可以在六个月内向XX县（市）人民</w:t>
      </w:r>
      <w:r>
        <w:rPr>
          <w:rFonts w:hint="eastAsia" w:ascii="仿宋_GB2312" w:eastAsia="仿宋_GB2312"/>
          <w:sz w:val="30"/>
          <w:szCs w:val="30"/>
          <w:u w:val="single"/>
        </w:rPr>
        <w:t>法院</w:t>
      </w:r>
      <w:r>
        <w:rPr>
          <w:rFonts w:hint="eastAsia" w:ascii="仿宋_GB2312" w:eastAsia="仿宋_GB2312"/>
          <w:sz w:val="30"/>
          <w:szCs w:val="30"/>
        </w:rPr>
        <w:t>提起行政诉讼。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3920" w:firstLineChars="1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</w:rPr>
        <w:t xml:space="preserve">          </w:t>
      </w:r>
      <w:r>
        <w:rPr>
          <w:rFonts w:hint="eastAsia" w:ascii="仿宋_GB2312" w:eastAsia="仿宋_GB2312"/>
          <w:sz w:val="30"/>
          <w:szCs w:val="30"/>
        </w:rPr>
        <w:t>自然资源局（印章）</w:t>
      </w:r>
    </w:p>
    <w:p>
      <w:pPr>
        <w:spacing w:line="560" w:lineRule="exact"/>
        <w:ind w:firstLine="600" w:firstLineChars="200"/>
        <w:rPr>
          <w:rFonts w:hint="eastAsia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年   月   日</w:t>
      </w:r>
    </w:p>
    <w:p>
      <w:pPr>
        <w:rPr>
          <w:rFonts w:hint="eastAsia"/>
          <w:sz w:val="30"/>
          <w:szCs w:val="30"/>
          <w:u w:val="single"/>
        </w:rPr>
      </w:pPr>
    </w:p>
    <w:p>
      <w:pPr>
        <w:rPr>
          <w:rFonts w:hint="eastAsia"/>
          <w:sz w:val="30"/>
          <w:szCs w:val="30"/>
          <w:u w:val="single"/>
        </w:rPr>
      </w:pPr>
    </w:p>
    <w:p>
      <w:pPr>
        <w:rPr>
          <w:rFonts w:hint="eastAsia"/>
          <w:sz w:val="30"/>
          <w:szCs w:val="30"/>
          <w:u w:val="single"/>
        </w:rPr>
      </w:pPr>
    </w:p>
    <w:p>
      <w:pPr>
        <w:jc w:val="left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540F5"/>
    <w:rsid w:val="6985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2022-04-15T05:11:00Z</dcterms:created>
  <dc:creator>Administrator</dc:creator>
  <cp:lastModifiedBy>Administrator</cp:lastModifiedBy>
  <dcterms:modified xsi:type="dcterms:W3CDTF">2022-04-15T05:11:46Z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